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21DA7" w:rsidRPr="00A76464" w:rsidRDefault="00321DA7" w:rsidP="001975F2">
      <w:pPr>
        <w:pStyle w:val="BodyText"/>
        <w:spacing w:before="100" w:after="100"/>
        <w:contextualSpacing/>
        <w:rPr>
          <w:rFonts w:asciiTheme="minorHAnsi" w:hAnsiTheme="minorHAnsi" w:cs="Arial"/>
          <w:sz w:val="56"/>
          <w:szCs w:val="88"/>
        </w:rPr>
      </w:pPr>
      <w:bookmarkStart w:id="0" w:name="_GoBack"/>
      <w:bookmarkEnd w:id="0"/>
    </w:p>
    <w:p w:rsidR="00321DA7" w:rsidRPr="00A76464" w:rsidRDefault="00321DA7" w:rsidP="001975F2">
      <w:pPr>
        <w:pStyle w:val="BodyText"/>
        <w:spacing w:before="100" w:after="100"/>
        <w:contextualSpacing/>
        <w:rPr>
          <w:rFonts w:asciiTheme="minorHAnsi" w:hAnsiTheme="minorHAnsi" w:cs="Arial"/>
          <w:sz w:val="36"/>
          <w:szCs w:val="88"/>
        </w:rPr>
      </w:pPr>
    </w:p>
    <w:p w:rsidR="00321DA7" w:rsidRPr="00A76464" w:rsidRDefault="00321DA7" w:rsidP="001975F2">
      <w:pPr>
        <w:pStyle w:val="BodyText"/>
        <w:spacing w:before="100" w:after="100"/>
        <w:contextualSpacing/>
        <w:rPr>
          <w:rFonts w:asciiTheme="minorHAnsi" w:hAnsiTheme="minorHAnsi" w:cs="Arial"/>
          <w:color w:val="008000"/>
          <w:sz w:val="54"/>
          <w:szCs w:val="54"/>
        </w:rPr>
      </w:pPr>
      <w:r w:rsidRPr="00A76464">
        <w:rPr>
          <w:rFonts w:asciiTheme="minorHAnsi" w:hAnsiTheme="minorHAnsi" w:cs="Arial"/>
          <w:color w:val="008000"/>
          <w:sz w:val="54"/>
          <w:szCs w:val="54"/>
        </w:rPr>
        <w:t>School-wide Positive Behavioral Interventions and Supports (SWPBIS):</w:t>
      </w:r>
    </w:p>
    <w:p w:rsidR="00321DA7" w:rsidRPr="00A76464" w:rsidRDefault="00321DA7" w:rsidP="001975F2">
      <w:pPr>
        <w:pStyle w:val="BodyText"/>
        <w:spacing w:before="100" w:after="100"/>
        <w:contextualSpacing/>
        <w:rPr>
          <w:rFonts w:asciiTheme="minorHAnsi" w:hAnsiTheme="minorHAnsi" w:cs="Arial"/>
          <w:b w:val="0"/>
        </w:rPr>
      </w:pPr>
    </w:p>
    <w:p w:rsidR="00321DA7" w:rsidRPr="00A76464" w:rsidRDefault="00321DA7" w:rsidP="001975F2">
      <w:pPr>
        <w:pStyle w:val="BodyText"/>
        <w:shd w:val="clear" w:color="auto" w:fill="008000"/>
        <w:spacing w:before="100" w:after="100"/>
        <w:contextualSpacing/>
        <w:rPr>
          <w:rFonts w:asciiTheme="minorHAnsi" w:hAnsiTheme="minorHAnsi" w:cs="Arial"/>
          <w:b w:val="0"/>
        </w:rPr>
      </w:pPr>
      <w:r w:rsidRPr="00A76464">
        <w:rPr>
          <w:rFonts w:asciiTheme="minorHAnsi" w:hAnsiTheme="minorHAnsi" w:cs="Arial"/>
          <w:color w:val="FFFFFF" w:themeColor="background1"/>
          <w:sz w:val="78"/>
          <w:szCs w:val="78"/>
        </w:rPr>
        <w:t xml:space="preserve">Getting Started </w:t>
      </w:r>
      <w:r w:rsidR="005F1543" w:rsidRPr="00A76464">
        <w:rPr>
          <w:rFonts w:asciiTheme="minorHAnsi" w:hAnsiTheme="minorHAnsi" w:cs="Arial"/>
          <w:color w:val="FFFFFF" w:themeColor="background1"/>
          <w:sz w:val="78"/>
          <w:szCs w:val="78"/>
        </w:rPr>
        <w:t>Appendices</w:t>
      </w:r>
      <w:r w:rsidRPr="00A76464">
        <w:rPr>
          <w:rStyle w:val="FootnoteReference"/>
          <w:rFonts w:asciiTheme="minorHAnsi" w:hAnsiTheme="minorHAnsi" w:cs="Arial"/>
          <w:b w:val="0"/>
        </w:rPr>
        <w:footnoteReference w:id="1"/>
      </w:r>
    </w:p>
    <w:p w:rsidR="00321DA7" w:rsidRPr="00A76464" w:rsidRDefault="00321DA7" w:rsidP="001975F2">
      <w:pPr>
        <w:spacing w:before="100" w:after="100"/>
        <w:contextualSpacing/>
        <w:jc w:val="center"/>
        <w:rPr>
          <w:rFonts w:asciiTheme="minorHAnsi" w:hAnsiTheme="minorHAnsi" w:cs="Arial"/>
        </w:rPr>
      </w:pPr>
    </w:p>
    <w:p w:rsidR="00321DA7" w:rsidRPr="00A76464" w:rsidRDefault="00321DA7" w:rsidP="001975F2">
      <w:pPr>
        <w:spacing w:before="100" w:after="100"/>
        <w:contextualSpacing/>
        <w:jc w:val="center"/>
        <w:rPr>
          <w:rFonts w:asciiTheme="minorHAnsi" w:hAnsiTheme="minorHAnsi" w:cs="Arial"/>
        </w:rPr>
      </w:pPr>
    </w:p>
    <w:p w:rsidR="00321DA7" w:rsidRPr="00A76464" w:rsidRDefault="00321DA7" w:rsidP="001975F2">
      <w:pPr>
        <w:spacing w:before="100" w:after="100"/>
        <w:contextualSpacing/>
        <w:jc w:val="center"/>
        <w:rPr>
          <w:rFonts w:asciiTheme="minorHAnsi" w:hAnsiTheme="minorHAnsi" w:cs="Arial"/>
        </w:rPr>
      </w:pPr>
    </w:p>
    <w:p w:rsidR="00321DA7" w:rsidRPr="00A76464" w:rsidRDefault="00321DA7" w:rsidP="001975F2">
      <w:pPr>
        <w:spacing w:before="100" w:after="100"/>
        <w:contextualSpacing/>
        <w:jc w:val="center"/>
        <w:rPr>
          <w:rFonts w:asciiTheme="minorHAnsi" w:hAnsiTheme="minorHAnsi" w:cs="Arial"/>
        </w:rPr>
      </w:pPr>
    </w:p>
    <w:p w:rsidR="00321DA7" w:rsidRPr="00A76464" w:rsidRDefault="00321DA7" w:rsidP="001975F2">
      <w:pPr>
        <w:spacing w:before="100" w:after="100"/>
        <w:contextualSpacing/>
        <w:jc w:val="center"/>
        <w:rPr>
          <w:rFonts w:asciiTheme="minorHAnsi" w:hAnsiTheme="minorHAnsi" w:cs="Arial"/>
          <w:b/>
        </w:rPr>
      </w:pPr>
    </w:p>
    <w:p w:rsidR="00321DA7" w:rsidRPr="00A76464" w:rsidRDefault="00321DA7" w:rsidP="001975F2">
      <w:pPr>
        <w:spacing w:before="100" w:after="100"/>
        <w:contextualSpacing/>
        <w:jc w:val="center"/>
        <w:rPr>
          <w:rFonts w:asciiTheme="minorHAnsi" w:hAnsiTheme="minorHAnsi" w:cs="Arial"/>
          <w:b/>
        </w:rPr>
      </w:pPr>
      <w:r w:rsidRPr="00A76464">
        <w:rPr>
          <w:rFonts w:asciiTheme="minorHAnsi" w:hAnsiTheme="minorHAnsi" w:cs="Arial"/>
          <w:b/>
        </w:rPr>
        <w:t>Center on Positive Behavioral Interventions and Supports</w:t>
      </w:r>
    </w:p>
    <w:p w:rsidR="00321DA7" w:rsidRPr="00A76464" w:rsidRDefault="00321DA7" w:rsidP="001975F2">
      <w:pPr>
        <w:spacing w:before="100" w:after="100"/>
        <w:contextualSpacing/>
        <w:jc w:val="center"/>
        <w:rPr>
          <w:rFonts w:asciiTheme="minorHAnsi" w:hAnsiTheme="minorHAnsi" w:cs="Arial"/>
          <w:b/>
        </w:rPr>
      </w:pPr>
      <w:r w:rsidRPr="00A76464">
        <w:rPr>
          <w:rFonts w:asciiTheme="minorHAnsi" w:hAnsiTheme="minorHAnsi" w:cs="Arial"/>
          <w:b/>
        </w:rPr>
        <w:t xml:space="preserve">NorthEast Positive Behavioral Interventions and Supports </w:t>
      </w:r>
    </w:p>
    <w:p w:rsidR="00321DA7" w:rsidRPr="00A76464" w:rsidRDefault="00896F10" w:rsidP="001975F2">
      <w:pPr>
        <w:spacing w:before="100" w:after="100"/>
        <w:contextualSpacing/>
        <w:jc w:val="center"/>
        <w:rPr>
          <w:rFonts w:asciiTheme="minorHAnsi" w:hAnsiTheme="minorHAnsi" w:cs="Arial"/>
        </w:rPr>
      </w:pPr>
      <w:r>
        <w:rPr>
          <w:rFonts w:asciiTheme="minorHAnsi" w:hAnsiTheme="minorHAnsi" w:cs="Arial"/>
        </w:rPr>
        <w:t>(updated August 2016</w:t>
      </w:r>
      <w:r w:rsidR="00321DA7" w:rsidRPr="00A76464">
        <w:rPr>
          <w:rFonts w:asciiTheme="minorHAnsi" w:hAnsiTheme="minorHAnsi" w:cs="Arial"/>
        </w:rPr>
        <w:t>)</w:t>
      </w:r>
    </w:p>
    <w:p w:rsidR="00321DA7" w:rsidRPr="00A76464" w:rsidRDefault="00321DA7" w:rsidP="001975F2">
      <w:pPr>
        <w:spacing w:before="100" w:after="100"/>
        <w:contextualSpacing/>
        <w:rPr>
          <w:rFonts w:asciiTheme="minorHAnsi" w:hAnsiTheme="minorHAnsi"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4608"/>
      </w:tblGrid>
      <w:tr w:rsidR="00321DA7" w:rsidRPr="00A76464" w:rsidTr="00953062">
        <w:tc>
          <w:tcPr>
            <w:tcW w:w="4248" w:type="dxa"/>
          </w:tcPr>
          <w:p w:rsidR="00321DA7" w:rsidRPr="00A76464" w:rsidRDefault="00321DA7" w:rsidP="001975F2">
            <w:pPr>
              <w:spacing w:before="100" w:after="100"/>
              <w:contextualSpacing/>
              <w:jc w:val="center"/>
              <w:rPr>
                <w:rFonts w:asciiTheme="minorHAnsi" w:hAnsiTheme="minorHAnsi" w:cs="Arial"/>
              </w:rPr>
            </w:pPr>
            <w:r w:rsidRPr="00A76464">
              <w:rPr>
                <w:rFonts w:asciiTheme="minorHAnsi" w:hAnsiTheme="minorHAnsi" w:cs="Arial"/>
                <w:noProof/>
              </w:rPr>
              <w:drawing>
                <wp:inline distT="0" distB="0" distL="0" distR="0" wp14:anchorId="3BFABCD6" wp14:editId="1D2B2F1E">
                  <wp:extent cx="2155269" cy="597243"/>
                  <wp:effectExtent l="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pic:cNvPicPr>
                            <a:picLocks noChangeAspect="1" noChangeArrowheads="1"/>
                          </pic:cNvPicPr>
                        </pic:nvPicPr>
                        <pic:blipFill>
                          <a:blip r:embed="rId8"/>
                          <a:stretch>
                            <a:fillRect/>
                          </a:stretch>
                        </pic:blipFill>
                        <pic:spPr bwMode="auto">
                          <a:xfrm>
                            <a:off x="0" y="0"/>
                            <a:ext cx="2155269" cy="597243"/>
                          </a:xfrm>
                          <a:prstGeom prst="rect">
                            <a:avLst/>
                          </a:prstGeom>
                          <a:noFill/>
                          <a:ln w="9525">
                            <a:noFill/>
                            <a:miter lim="800000"/>
                            <a:headEnd/>
                            <a:tailEnd/>
                          </a:ln>
                        </pic:spPr>
                      </pic:pic>
                    </a:graphicData>
                  </a:graphic>
                </wp:inline>
              </w:drawing>
            </w:r>
          </w:p>
          <w:p w:rsidR="00321DA7" w:rsidRPr="00A76464" w:rsidRDefault="00321DA7" w:rsidP="001975F2">
            <w:pPr>
              <w:spacing w:before="100" w:after="100"/>
              <w:contextualSpacing/>
              <w:jc w:val="center"/>
              <w:rPr>
                <w:rFonts w:asciiTheme="minorHAnsi" w:hAnsiTheme="minorHAnsi" w:cs="Arial"/>
              </w:rPr>
            </w:pPr>
            <w:r w:rsidRPr="00A76464">
              <w:rPr>
                <w:rFonts w:asciiTheme="minorHAnsi" w:hAnsiTheme="minorHAnsi" w:cs="Arial"/>
              </w:rPr>
              <w:t>(www.pbis.org)</w:t>
            </w:r>
          </w:p>
        </w:tc>
        <w:tc>
          <w:tcPr>
            <w:tcW w:w="4608" w:type="dxa"/>
          </w:tcPr>
          <w:p w:rsidR="00321DA7" w:rsidRPr="00A76464" w:rsidRDefault="00321DA7" w:rsidP="001975F2">
            <w:pPr>
              <w:spacing w:before="100" w:after="100"/>
              <w:contextualSpacing/>
              <w:jc w:val="center"/>
              <w:rPr>
                <w:rFonts w:asciiTheme="minorHAnsi" w:hAnsiTheme="minorHAnsi" w:cs="Arial"/>
              </w:rPr>
            </w:pPr>
            <w:r w:rsidRPr="00A76464">
              <w:rPr>
                <w:rFonts w:asciiTheme="minorHAnsi" w:hAnsiTheme="minorHAnsi" w:cs="Arial"/>
                <w:noProof/>
              </w:rPr>
              <w:drawing>
                <wp:inline distT="0" distB="0" distL="0" distR="0" wp14:anchorId="1CBB666C" wp14:editId="5C54EC83">
                  <wp:extent cx="2311328" cy="590244"/>
                  <wp:effectExtent l="0" t="0" r="0" b="635"/>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tretch>
                            <a:fillRect/>
                          </a:stretch>
                        </pic:blipFill>
                        <pic:spPr bwMode="auto">
                          <a:xfrm>
                            <a:off x="0" y="0"/>
                            <a:ext cx="2311328" cy="590244"/>
                          </a:xfrm>
                          <a:prstGeom prst="rect">
                            <a:avLst/>
                          </a:prstGeom>
                          <a:noFill/>
                          <a:ln>
                            <a:noFill/>
                          </a:ln>
                        </pic:spPr>
                      </pic:pic>
                    </a:graphicData>
                  </a:graphic>
                </wp:inline>
              </w:drawing>
            </w:r>
          </w:p>
          <w:p w:rsidR="00321DA7" w:rsidRPr="00A76464" w:rsidRDefault="00321DA7" w:rsidP="001975F2">
            <w:pPr>
              <w:spacing w:before="100" w:after="100"/>
              <w:contextualSpacing/>
              <w:jc w:val="center"/>
              <w:rPr>
                <w:rFonts w:asciiTheme="minorHAnsi" w:hAnsiTheme="minorHAnsi" w:cs="Arial"/>
              </w:rPr>
            </w:pPr>
            <w:r w:rsidRPr="00A76464">
              <w:rPr>
                <w:rFonts w:asciiTheme="minorHAnsi" w:hAnsiTheme="minorHAnsi" w:cs="Arial"/>
              </w:rPr>
              <w:t>(www.nepbis.org)</w:t>
            </w:r>
          </w:p>
        </w:tc>
      </w:tr>
    </w:tbl>
    <w:p w:rsidR="00321DA7" w:rsidRPr="00A76464" w:rsidRDefault="00321DA7" w:rsidP="001975F2">
      <w:pPr>
        <w:pStyle w:val="BodyText3"/>
        <w:spacing w:before="100" w:after="100"/>
        <w:contextualSpacing/>
        <w:jc w:val="center"/>
        <w:rPr>
          <w:rFonts w:asciiTheme="minorHAnsi" w:hAnsiTheme="minorHAnsi" w:cs="Arial"/>
          <w:b/>
          <w:bCs/>
          <w:sz w:val="32"/>
          <w:szCs w:val="36"/>
        </w:rPr>
      </w:pPr>
    </w:p>
    <w:p w:rsidR="00321DA7" w:rsidRDefault="00321DA7" w:rsidP="001975F2">
      <w:pPr>
        <w:spacing w:before="100" w:after="100"/>
        <w:contextualSpacing/>
        <w:rPr>
          <w:rFonts w:asciiTheme="minorHAnsi" w:hAnsiTheme="minorHAnsi" w:cs="Arial"/>
          <w:b/>
          <w:bCs/>
          <w:sz w:val="32"/>
          <w:szCs w:val="36"/>
        </w:rPr>
      </w:pPr>
      <w:r w:rsidRPr="00A76464">
        <w:rPr>
          <w:rFonts w:asciiTheme="minorHAnsi" w:hAnsiTheme="minorHAnsi" w:cs="Arial"/>
          <w:b/>
          <w:bCs/>
          <w:sz w:val="32"/>
          <w:szCs w:val="36"/>
        </w:rPr>
        <w:br w:type="page"/>
      </w:r>
    </w:p>
    <w:p w:rsidR="00896F10" w:rsidRDefault="00896F10" w:rsidP="001975F2">
      <w:pPr>
        <w:spacing w:before="100" w:after="100"/>
        <w:contextualSpacing/>
        <w:rPr>
          <w:rFonts w:asciiTheme="minorHAnsi" w:hAnsiTheme="minorHAnsi" w:cs="Arial"/>
          <w:b/>
          <w:bCs/>
          <w:sz w:val="32"/>
          <w:szCs w:val="36"/>
        </w:rPr>
      </w:pPr>
    </w:p>
    <w:p w:rsidR="00896F10" w:rsidRPr="00A76464" w:rsidRDefault="00896F10" w:rsidP="001975F2">
      <w:pPr>
        <w:spacing w:before="100" w:after="100"/>
        <w:contextualSpacing/>
        <w:rPr>
          <w:rFonts w:asciiTheme="minorHAnsi" w:hAnsiTheme="minorHAnsi" w:cs="Arial"/>
          <w:b/>
          <w:bCs/>
          <w:sz w:val="32"/>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
        <w:gridCol w:w="2417"/>
        <w:gridCol w:w="5688"/>
      </w:tblGrid>
      <w:tr w:rsidR="007703B2" w:rsidRPr="00A76464">
        <w:tc>
          <w:tcPr>
            <w:tcW w:w="2898" w:type="dxa"/>
            <w:gridSpan w:val="2"/>
            <w:shd w:val="clear" w:color="auto" w:fill="D9D9D9"/>
          </w:tcPr>
          <w:p w:rsidR="007703B2" w:rsidRPr="00A76464" w:rsidRDefault="007703B2" w:rsidP="00896F10">
            <w:pPr>
              <w:spacing w:before="100" w:after="100"/>
              <w:contextualSpacing/>
              <w:jc w:val="center"/>
              <w:rPr>
                <w:rFonts w:asciiTheme="minorHAnsi" w:hAnsiTheme="minorHAnsi" w:cs="Arial"/>
                <w:b/>
                <w:bCs/>
              </w:rPr>
            </w:pPr>
            <w:r w:rsidRPr="00A76464">
              <w:rPr>
                <w:rFonts w:asciiTheme="minorHAnsi" w:hAnsiTheme="minorHAnsi" w:cs="Arial"/>
                <w:b/>
                <w:bCs/>
              </w:rPr>
              <w:t>Appendix</w:t>
            </w:r>
          </w:p>
        </w:tc>
        <w:tc>
          <w:tcPr>
            <w:tcW w:w="5688" w:type="dxa"/>
            <w:shd w:val="clear" w:color="auto" w:fill="D9D9D9"/>
          </w:tcPr>
          <w:p w:rsidR="007703B2" w:rsidRPr="00A76464" w:rsidRDefault="007703B2" w:rsidP="001975F2">
            <w:pPr>
              <w:spacing w:before="100" w:after="100"/>
              <w:contextualSpacing/>
              <w:jc w:val="center"/>
              <w:rPr>
                <w:rFonts w:asciiTheme="minorHAnsi" w:hAnsiTheme="minorHAnsi" w:cs="Arial"/>
                <w:b/>
                <w:bCs/>
              </w:rPr>
            </w:pPr>
            <w:r w:rsidRPr="00A76464">
              <w:rPr>
                <w:rFonts w:asciiTheme="minorHAnsi" w:hAnsiTheme="minorHAnsi" w:cs="Arial"/>
                <w:b/>
                <w:bCs/>
              </w:rPr>
              <w:t>Description</w:t>
            </w:r>
          </w:p>
        </w:tc>
      </w:tr>
      <w:tr w:rsidR="007703B2" w:rsidRPr="00A76464">
        <w:tc>
          <w:tcPr>
            <w:tcW w:w="481" w:type="dxa"/>
            <w:tcBorders>
              <w:right w:val="nil"/>
            </w:tcBorders>
          </w:tcPr>
          <w:p w:rsidR="007703B2" w:rsidRPr="00A76464" w:rsidRDefault="007703B2" w:rsidP="001975F2">
            <w:pPr>
              <w:spacing w:before="100" w:after="100"/>
              <w:contextualSpacing/>
              <w:jc w:val="center"/>
              <w:rPr>
                <w:rFonts w:asciiTheme="minorHAnsi" w:hAnsiTheme="minorHAnsi" w:cs="Arial"/>
                <w:b/>
                <w:bCs/>
              </w:rPr>
            </w:pPr>
            <w:r w:rsidRPr="00A76464">
              <w:rPr>
                <w:rFonts w:asciiTheme="minorHAnsi" w:hAnsiTheme="minorHAnsi" w:cs="Arial"/>
                <w:b/>
                <w:bCs/>
              </w:rPr>
              <w:t>A</w:t>
            </w:r>
          </w:p>
        </w:tc>
        <w:tc>
          <w:tcPr>
            <w:tcW w:w="2417" w:type="dxa"/>
            <w:tcBorders>
              <w:left w:val="nil"/>
            </w:tcBorders>
          </w:tcPr>
          <w:p w:rsidR="007703B2" w:rsidRPr="00A76464" w:rsidRDefault="000A05D9" w:rsidP="001975F2">
            <w:pPr>
              <w:spacing w:before="100" w:after="100"/>
              <w:contextualSpacing/>
              <w:rPr>
                <w:rFonts w:asciiTheme="minorHAnsi" w:hAnsiTheme="minorHAnsi" w:cs="Arial"/>
                <w:b/>
                <w:bCs/>
              </w:rPr>
            </w:pPr>
            <w:hyperlink w:anchor="A_A_ImplementationEx" w:history="1">
              <w:r w:rsidR="007703B2" w:rsidRPr="00A76464">
                <w:rPr>
                  <w:rStyle w:val="Hyperlink"/>
                  <w:rFonts w:asciiTheme="minorHAnsi" w:hAnsiTheme="minorHAnsi" w:cs="Arial"/>
                  <w:b/>
                  <w:bCs/>
                  <w:sz w:val="22"/>
                  <w:szCs w:val="22"/>
                </w:rPr>
                <w:t xml:space="preserve">School-Wide </w:t>
              </w:r>
              <w:r w:rsidR="00953062" w:rsidRPr="00A76464">
                <w:rPr>
                  <w:rStyle w:val="Hyperlink"/>
                  <w:rFonts w:asciiTheme="minorHAnsi" w:hAnsiTheme="minorHAnsi" w:cs="Arial"/>
                  <w:b/>
                  <w:bCs/>
                  <w:sz w:val="22"/>
                  <w:szCs w:val="22"/>
                </w:rPr>
                <w:t>PBIS</w:t>
              </w:r>
              <w:r w:rsidR="007703B2" w:rsidRPr="00A76464">
                <w:rPr>
                  <w:rStyle w:val="Hyperlink"/>
                  <w:rFonts w:asciiTheme="minorHAnsi" w:hAnsiTheme="minorHAnsi" w:cs="Arial"/>
                  <w:b/>
                  <w:bCs/>
                  <w:sz w:val="22"/>
                  <w:szCs w:val="22"/>
                </w:rPr>
                <w:t xml:space="preserve"> Implementation Example</w:t>
              </w:r>
            </w:hyperlink>
          </w:p>
        </w:tc>
        <w:tc>
          <w:tcPr>
            <w:tcW w:w="5688" w:type="dxa"/>
          </w:tcPr>
          <w:p w:rsidR="007703B2" w:rsidRPr="00A76464" w:rsidRDefault="007703B2" w:rsidP="001975F2">
            <w:pPr>
              <w:spacing w:before="100" w:after="100"/>
              <w:contextualSpacing/>
              <w:rPr>
                <w:rFonts w:asciiTheme="minorHAnsi" w:hAnsiTheme="minorHAnsi" w:cs="Arial"/>
                <w:bCs/>
              </w:rPr>
            </w:pPr>
            <w:r w:rsidRPr="00A76464">
              <w:rPr>
                <w:rFonts w:asciiTheme="minorHAnsi" w:hAnsiTheme="minorHAnsi" w:cs="Arial"/>
                <w:bCs/>
                <w:sz w:val="22"/>
                <w:szCs w:val="22"/>
              </w:rPr>
              <w:t xml:space="preserve">An example of one school’s implementation of </w:t>
            </w:r>
            <w:r w:rsidR="00953062" w:rsidRPr="00A76464">
              <w:rPr>
                <w:rFonts w:asciiTheme="minorHAnsi" w:hAnsiTheme="minorHAnsi" w:cs="Arial"/>
                <w:bCs/>
                <w:sz w:val="22"/>
                <w:szCs w:val="22"/>
              </w:rPr>
              <w:t>SWPBIS</w:t>
            </w:r>
            <w:r w:rsidRPr="00A76464">
              <w:rPr>
                <w:rFonts w:asciiTheme="minorHAnsi" w:hAnsiTheme="minorHAnsi" w:cs="Arial"/>
                <w:bCs/>
                <w:sz w:val="22"/>
                <w:szCs w:val="22"/>
              </w:rPr>
              <w:t xml:space="preserve"> is provided: leadership team, behavior purpose statement, school-wide and classroom-wide expectations, teaching matrices, encouragement procedures, rule violation procedures, and progress monitoring and data systems</w:t>
            </w:r>
          </w:p>
        </w:tc>
      </w:tr>
      <w:tr w:rsidR="00146D0E" w:rsidRPr="00A76464">
        <w:tc>
          <w:tcPr>
            <w:tcW w:w="481" w:type="dxa"/>
            <w:tcBorders>
              <w:right w:val="nil"/>
            </w:tcBorders>
          </w:tcPr>
          <w:p w:rsidR="00146D0E" w:rsidRPr="00A76464" w:rsidRDefault="00146D0E" w:rsidP="001975F2">
            <w:pPr>
              <w:spacing w:before="100" w:after="100"/>
              <w:contextualSpacing/>
              <w:jc w:val="center"/>
              <w:rPr>
                <w:rFonts w:asciiTheme="minorHAnsi" w:hAnsiTheme="minorHAnsi" w:cs="Arial"/>
                <w:b/>
                <w:bCs/>
              </w:rPr>
            </w:pPr>
            <w:r>
              <w:rPr>
                <w:rFonts w:asciiTheme="minorHAnsi" w:hAnsiTheme="minorHAnsi" w:cs="Arial"/>
                <w:b/>
                <w:bCs/>
              </w:rPr>
              <w:t xml:space="preserve">B </w:t>
            </w:r>
          </w:p>
        </w:tc>
        <w:tc>
          <w:tcPr>
            <w:tcW w:w="2417" w:type="dxa"/>
            <w:tcBorders>
              <w:left w:val="nil"/>
            </w:tcBorders>
          </w:tcPr>
          <w:p w:rsidR="00146D0E" w:rsidRPr="004A331D" w:rsidRDefault="000A05D9" w:rsidP="001975F2">
            <w:pPr>
              <w:spacing w:before="100" w:after="100"/>
              <w:contextualSpacing/>
              <w:rPr>
                <w:rFonts w:asciiTheme="minorHAnsi" w:hAnsiTheme="minorHAnsi" w:cstheme="minorHAnsi"/>
                <w:b/>
                <w:bCs/>
                <w:sz w:val="22"/>
                <w:szCs w:val="22"/>
              </w:rPr>
            </w:pPr>
            <w:hyperlink w:anchor="A_B_LessonPlanExamples" w:history="1">
              <w:r w:rsidR="00146D0E" w:rsidRPr="004A331D">
                <w:rPr>
                  <w:rStyle w:val="Hyperlink"/>
                  <w:rFonts w:asciiTheme="minorHAnsi" w:hAnsiTheme="minorHAnsi" w:cstheme="minorHAnsi"/>
                  <w:b/>
                  <w:bCs/>
                  <w:sz w:val="22"/>
                  <w:szCs w:val="22"/>
                </w:rPr>
                <w:t>Lesson Plan Examples</w:t>
              </w:r>
            </w:hyperlink>
          </w:p>
          <w:p w:rsidR="00146D0E" w:rsidRPr="00146D0E" w:rsidRDefault="00146D0E" w:rsidP="001975F2">
            <w:pPr>
              <w:spacing w:before="100" w:after="100"/>
              <w:contextualSpacing/>
              <w:rPr>
                <w:rFonts w:asciiTheme="minorHAnsi" w:hAnsiTheme="minorHAnsi" w:cstheme="minorHAnsi"/>
                <w:sz w:val="22"/>
                <w:szCs w:val="22"/>
              </w:rPr>
            </w:pPr>
          </w:p>
        </w:tc>
        <w:tc>
          <w:tcPr>
            <w:tcW w:w="5688" w:type="dxa"/>
          </w:tcPr>
          <w:p w:rsidR="00146D0E" w:rsidRPr="00A76464" w:rsidRDefault="00146D0E" w:rsidP="001975F2">
            <w:pPr>
              <w:spacing w:before="100" w:after="100"/>
              <w:contextualSpacing/>
              <w:rPr>
                <w:rFonts w:asciiTheme="minorHAnsi" w:hAnsiTheme="minorHAnsi" w:cs="Arial"/>
                <w:bCs/>
                <w:sz w:val="22"/>
                <w:szCs w:val="22"/>
              </w:rPr>
            </w:pPr>
            <w:r>
              <w:rPr>
                <w:rFonts w:asciiTheme="minorHAnsi" w:hAnsiTheme="minorHAnsi" w:cs="Arial"/>
                <w:bCs/>
                <w:sz w:val="22"/>
                <w:szCs w:val="22"/>
              </w:rPr>
              <w:t>Sample lesson plans for teaching SW behavior expectations across a variety of school settings.</w:t>
            </w:r>
          </w:p>
        </w:tc>
      </w:tr>
      <w:tr w:rsidR="007703B2" w:rsidRPr="00A76464">
        <w:tc>
          <w:tcPr>
            <w:tcW w:w="481" w:type="dxa"/>
            <w:tcBorders>
              <w:right w:val="nil"/>
            </w:tcBorders>
          </w:tcPr>
          <w:p w:rsidR="007703B2" w:rsidRPr="00A76464" w:rsidRDefault="004A331D" w:rsidP="001975F2">
            <w:pPr>
              <w:spacing w:before="100" w:after="100"/>
              <w:contextualSpacing/>
              <w:jc w:val="center"/>
              <w:rPr>
                <w:rFonts w:asciiTheme="minorHAnsi" w:hAnsiTheme="minorHAnsi" w:cs="Arial"/>
                <w:b/>
                <w:bCs/>
              </w:rPr>
            </w:pPr>
            <w:r>
              <w:rPr>
                <w:rFonts w:asciiTheme="minorHAnsi" w:hAnsiTheme="minorHAnsi" w:cs="Arial"/>
                <w:b/>
                <w:bCs/>
              </w:rPr>
              <w:t>C</w:t>
            </w:r>
          </w:p>
        </w:tc>
        <w:tc>
          <w:tcPr>
            <w:tcW w:w="2417" w:type="dxa"/>
            <w:tcBorders>
              <w:left w:val="nil"/>
            </w:tcBorders>
          </w:tcPr>
          <w:p w:rsidR="007703B2" w:rsidRPr="00A76464" w:rsidRDefault="000A05D9" w:rsidP="00B52708">
            <w:pPr>
              <w:spacing w:before="100" w:after="100"/>
              <w:contextualSpacing/>
              <w:rPr>
                <w:rFonts w:asciiTheme="minorHAnsi" w:hAnsiTheme="minorHAnsi" w:cs="Arial"/>
                <w:b/>
                <w:bCs/>
              </w:rPr>
            </w:pPr>
            <w:hyperlink w:anchor="A_B_SAS" w:history="1">
              <w:r w:rsidR="00B52708" w:rsidRPr="00A76464">
                <w:rPr>
                  <w:rStyle w:val="Hyperlink"/>
                  <w:rFonts w:asciiTheme="minorHAnsi" w:hAnsiTheme="minorHAnsi" w:cs="Arial"/>
                  <w:b/>
                  <w:bCs/>
                  <w:sz w:val="22"/>
                  <w:szCs w:val="22"/>
                </w:rPr>
                <w:t>(PBIS) Self-Assessment Survey (SAS)</w:t>
              </w:r>
            </w:hyperlink>
          </w:p>
        </w:tc>
        <w:tc>
          <w:tcPr>
            <w:tcW w:w="5688" w:type="dxa"/>
          </w:tcPr>
          <w:p w:rsidR="007703B2" w:rsidRPr="00A76464" w:rsidRDefault="007703B2" w:rsidP="001975F2">
            <w:pPr>
              <w:spacing w:before="100" w:after="100"/>
              <w:contextualSpacing/>
              <w:rPr>
                <w:rFonts w:asciiTheme="minorHAnsi" w:hAnsiTheme="minorHAnsi" w:cs="Arial"/>
                <w:bCs/>
              </w:rPr>
            </w:pPr>
            <w:r w:rsidRPr="00A76464">
              <w:rPr>
                <w:rFonts w:asciiTheme="minorHAnsi" w:hAnsiTheme="minorHAnsi" w:cs="Arial"/>
                <w:bCs/>
                <w:sz w:val="22"/>
                <w:szCs w:val="22"/>
              </w:rPr>
              <w:t>This self-assessment is used by leadership teams to determine staff perceptions about the status of the social and behavioral climate of the school. Perceptions about supports for school-wide, classroom, non</w:t>
            </w:r>
            <w:r w:rsidR="00146D0E">
              <w:rPr>
                <w:rFonts w:asciiTheme="minorHAnsi" w:hAnsiTheme="minorHAnsi" w:cs="Arial"/>
                <w:bCs/>
                <w:sz w:val="22"/>
                <w:szCs w:val="22"/>
              </w:rPr>
              <w:t>-</w:t>
            </w:r>
            <w:r w:rsidRPr="00A76464">
              <w:rPr>
                <w:rFonts w:asciiTheme="minorHAnsi" w:hAnsiTheme="minorHAnsi" w:cs="Arial"/>
                <w:bCs/>
                <w:sz w:val="22"/>
                <w:szCs w:val="22"/>
              </w:rPr>
              <w:t>classroom, and individual students are assessed.  All school staff are usually included.</w:t>
            </w:r>
          </w:p>
        </w:tc>
      </w:tr>
      <w:tr w:rsidR="007703B2" w:rsidRPr="00A76464">
        <w:tc>
          <w:tcPr>
            <w:tcW w:w="481" w:type="dxa"/>
            <w:tcBorders>
              <w:right w:val="nil"/>
            </w:tcBorders>
          </w:tcPr>
          <w:p w:rsidR="007703B2" w:rsidRPr="00A76464" w:rsidRDefault="004A331D" w:rsidP="001975F2">
            <w:pPr>
              <w:spacing w:before="100" w:after="100"/>
              <w:contextualSpacing/>
              <w:jc w:val="center"/>
              <w:rPr>
                <w:rFonts w:asciiTheme="minorHAnsi" w:hAnsiTheme="minorHAnsi" w:cs="Arial"/>
                <w:b/>
                <w:bCs/>
              </w:rPr>
            </w:pPr>
            <w:r>
              <w:rPr>
                <w:rFonts w:asciiTheme="minorHAnsi" w:hAnsiTheme="minorHAnsi" w:cs="Arial"/>
                <w:b/>
                <w:bCs/>
              </w:rPr>
              <w:t>D</w:t>
            </w:r>
          </w:p>
        </w:tc>
        <w:tc>
          <w:tcPr>
            <w:tcW w:w="2417" w:type="dxa"/>
            <w:tcBorders>
              <w:left w:val="nil"/>
            </w:tcBorders>
          </w:tcPr>
          <w:p w:rsidR="007703B2" w:rsidRPr="00A76464" w:rsidRDefault="000A05D9" w:rsidP="001975F2">
            <w:pPr>
              <w:tabs>
                <w:tab w:val="left" w:pos="6384"/>
              </w:tabs>
              <w:spacing w:before="100" w:after="100"/>
              <w:contextualSpacing/>
              <w:rPr>
                <w:rFonts w:asciiTheme="minorHAnsi" w:hAnsiTheme="minorHAnsi" w:cs="Arial"/>
                <w:b/>
                <w:bCs/>
              </w:rPr>
            </w:pPr>
            <w:hyperlink w:anchor="A_C_TIC" w:history="1">
              <w:r w:rsidR="007703B2" w:rsidRPr="00B14C19">
                <w:rPr>
                  <w:rStyle w:val="Hyperlink"/>
                  <w:rFonts w:asciiTheme="minorHAnsi" w:hAnsiTheme="minorHAnsi" w:cs="Arial"/>
                  <w:b/>
                  <w:bCs/>
                  <w:sz w:val="22"/>
                  <w:szCs w:val="22"/>
                </w:rPr>
                <w:t>Team Implementation Checklist (TIC)</w:t>
              </w:r>
            </w:hyperlink>
            <w:r w:rsidR="007703B2" w:rsidRPr="00A76464">
              <w:rPr>
                <w:rFonts w:asciiTheme="minorHAnsi" w:hAnsiTheme="minorHAnsi" w:cs="Arial"/>
                <w:b/>
                <w:bCs/>
                <w:sz w:val="22"/>
                <w:szCs w:val="22"/>
              </w:rPr>
              <w:tab/>
            </w:r>
          </w:p>
        </w:tc>
        <w:tc>
          <w:tcPr>
            <w:tcW w:w="5688" w:type="dxa"/>
          </w:tcPr>
          <w:p w:rsidR="007703B2" w:rsidRPr="00A76464" w:rsidRDefault="007703B2" w:rsidP="001975F2">
            <w:pPr>
              <w:tabs>
                <w:tab w:val="left" w:pos="6384"/>
              </w:tabs>
              <w:spacing w:before="100" w:after="100"/>
              <w:contextualSpacing/>
              <w:rPr>
                <w:rFonts w:asciiTheme="minorHAnsi" w:hAnsiTheme="minorHAnsi" w:cs="Arial"/>
                <w:bCs/>
              </w:rPr>
            </w:pPr>
            <w:r w:rsidRPr="00A76464">
              <w:rPr>
                <w:rFonts w:asciiTheme="minorHAnsi" w:hAnsiTheme="minorHAnsi" w:cs="Arial"/>
                <w:bCs/>
                <w:sz w:val="22"/>
                <w:szCs w:val="22"/>
              </w:rPr>
              <w:t xml:space="preserve">Leadership teams and coaches use this self-assessment to monitor their initial and on-going </w:t>
            </w:r>
            <w:r w:rsidR="00953062" w:rsidRPr="00A76464">
              <w:rPr>
                <w:rFonts w:asciiTheme="minorHAnsi" w:hAnsiTheme="minorHAnsi" w:cs="Arial"/>
                <w:bCs/>
                <w:sz w:val="22"/>
                <w:szCs w:val="22"/>
              </w:rPr>
              <w:t>SWPBIS</w:t>
            </w:r>
            <w:r w:rsidRPr="00A76464">
              <w:rPr>
                <w:rFonts w:asciiTheme="minorHAnsi" w:hAnsiTheme="minorHAnsi" w:cs="Arial"/>
                <w:bCs/>
                <w:sz w:val="22"/>
                <w:szCs w:val="22"/>
              </w:rPr>
              <w:t xml:space="preserve"> implementation. As such, leadership teams self-manage their implementation efforts.</w:t>
            </w:r>
          </w:p>
        </w:tc>
      </w:tr>
      <w:tr w:rsidR="007703B2" w:rsidRPr="00A76464">
        <w:tc>
          <w:tcPr>
            <w:tcW w:w="481" w:type="dxa"/>
            <w:tcBorders>
              <w:right w:val="nil"/>
            </w:tcBorders>
          </w:tcPr>
          <w:p w:rsidR="007703B2" w:rsidRPr="00A76464" w:rsidRDefault="004A331D" w:rsidP="001975F2">
            <w:pPr>
              <w:spacing w:before="100" w:after="100"/>
              <w:contextualSpacing/>
              <w:jc w:val="center"/>
              <w:rPr>
                <w:rFonts w:asciiTheme="minorHAnsi" w:hAnsiTheme="minorHAnsi" w:cs="Arial"/>
                <w:b/>
                <w:bCs/>
              </w:rPr>
            </w:pPr>
            <w:r>
              <w:rPr>
                <w:rFonts w:asciiTheme="minorHAnsi" w:hAnsiTheme="minorHAnsi" w:cs="Arial"/>
                <w:b/>
                <w:bCs/>
              </w:rPr>
              <w:t>E</w:t>
            </w:r>
          </w:p>
        </w:tc>
        <w:tc>
          <w:tcPr>
            <w:tcW w:w="2417" w:type="dxa"/>
            <w:tcBorders>
              <w:left w:val="nil"/>
            </w:tcBorders>
          </w:tcPr>
          <w:p w:rsidR="007703B2" w:rsidRPr="00A76464" w:rsidRDefault="000A05D9" w:rsidP="001975F2">
            <w:pPr>
              <w:tabs>
                <w:tab w:val="left" w:pos="6384"/>
              </w:tabs>
              <w:spacing w:before="100" w:after="100"/>
              <w:contextualSpacing/>
              <w:rPr>
                <w:rFonts w:asciiTheme="minorHAnsi" w:hAnsiTheme="minorHAnsi" w:cs="Arial"/>
                <w:b/>
                <w:bCs/>
              </w:rPr>
            </w:pPr>
            <w:hyperlink w:anchor="A_D_MonthlyPlanning" w:history="1">
              <w:r w:rsidR="00953062" w:rsidRPr="00A76464">
                <w:rPr>
                  <w:rStyle w:val="Hyperlink"/>
                  <w:rFonts w:asciiTheme="minorHAnsi" w:hAnsiTheme="minorHAnsi" w:cs="Arial"/>
                  <w:b/>
                  <w:bCs/>
                  <w:sz w:val="22"/>
                  <w:szCs w:val="22"/>
                </w:rPr>
                <w:t>SWPBIS</w:t>
              </w:r>
              <w:r w:rsidR="007703B2" w:rsidRPr="00A76464">
                <w:rPr>
                  <w:rStyle w:val="Hyperlink"/>
                  <w:rFonts w:asciiTheme="minorHAnsi" w:hAnsiTheme="minorHAnsi" w:cs="Arial"/>
                  <w:b/>
                  <w:bCs/>
                  <w:sz w:val="22"/>
                  <w:szCs w:val="22"/>
                </w:rPr>
                <w:t xml:space="preserve"> Team Monthly Planning Guide</w:t>
              </w:r>
            </w:hyperlink>
          </w:p>
        </w:tc>
        <w:tc>
          <w:tcPr>
            <w:tcW w:w="5688" w:type="dxa"/>
          </w:tcPr>
          <w:p w:rsidR="007703B2" w:rsidRPr="00A76464" w:rsidRDefault="007703B2" w:rsidP="001975F2">
            <w:pPr>
              <w:tabs>
                <w:tab w:val="left" w:pos="6384"/>
              </w:tabs>
              <w:spacing w:before="100" w:after="100"/>
              <w:contextualSpacing/>
              <w:rPr>
                <w:rFonts w:asciiTheme="minorHAnsi" w:hAnsiTheme="minorHAnsi" w:cs="Arial"/>
                <w:bCs/>
              </w:rPr>
            </w:pPr>
            <w:r w:rsidRPr="00A76464">
              <w:rPr>
                <w:rFonts w:asciiTheme="minorHAnsi" w:hAnsiTheme="minorHAnsi" w:cs="Arial"/>
                <w:sz w:val="22"/>
                <w:szCs w:val="22"/>
              </w:rPr>
              <w:t>This organizational tool is used by leadership teams, coaches, coordinators teams to supplement their review and action planning efforts, especially at the beginning and end of the school year.  Emphasis is on first year implementati</w:t>
            </w:r>
            <w:r w:rsidR="00951A70" w:rsidRPr="00A76464">
              <w:rPr>
                <w:rFonts w:asciiTheme="minorHAnsi" w:hAnsiTheme="minorHAnsi" w:cs="Arial"/>
                <w:sz w:val="22"/>
                <w:szCs w:val="22"/>
              </w:rPr>
              <w:t>on of primary intervention tier</w:t>
            </w:r>
            <w:r w:rsidRPr="00A76464">
              <w:rPr>
                <w:rFonts w:asciiTheme="minorHAnsi" w:hAnsiTheme="minorHAnsi" w:cs="Arial"/>
                <w:sz w:val="22"/>
                <w:szCs w:val="22"/>
              </w:rPr>
              <w:t xml:space="preserve"> of </w:t>
            </w:r>
            <w:r w:rsidR="00953062" w:rsidRPr="00A76464">
              <w:rPr>
                <w:rFonts w:asciiTheme="minorHAnsi" w:hAnsiTheme="minorHAnsi" w:cs="Arial"/>
                <w:sz w:val="22"/>
                <w:szCs w:val="22"/>
              </w:rPr>
              <w:t>SWPBIS</w:t>
            </w:r>
            <w:r w:rsidRPr="00A76464">
              <w:rPr>
                <w:rFonts w:asciiTheme="minorHAnsi" w:hAnsiTheme="minorHAnsi" w:cs="Arial"/>
                <w:sz w:val="22"/>
                <w:szCs w:val="22"/>
              </w:rPr>
              <w:t>.</w:t>
            </w:r>
            <w:r w:rsidRPr="00A76464">
              <w:rPr>
                <w:rFonts w:asciiTheme="minorHAnsi" w:hAnsiTheme="minorHAnsi" w:cs="Arial"/>
                <w:sz w:val="22"/>
                <w:szCs w:val="22"/>
              </w:rPr>
              <w:tab/>
              <w:t xml:space="preserve">The purpose of this guide is to give </w:t>
            </w:r>
            <w:r w:rsidR="00953062" w:rsidRPr="00A76464">
              <w:rPr>
                <w:rFonts w:asciiTheme="minorHAnsi" w:hAnsiTheme="minorHAnsi" w:cs="Arial"/>
                <w:sz w:val="22"/>
                <w:szCs w:val="22"/>
              </w:rPr>
              <w:t>SWPBIS</w:t>
            </w:r>
            <w:r w:rsidRPr="00A76464">
              <w:rPr>
                <w:rFonts w:asciiTheme="minorHAnsi" w:hAnsiTheme="minorHAnsi" w:cs="Arial"/>
                <w:sz w:val="22"/>
                <w:szCs w:val="22"/>
              </w:rPr>
              <w:t xml:space="preserve"> leadership teams a supplemental organizational tool for reviewing and planning their implementation activities. A self-assessment is provided to guide teams in their action planning</w:t>
            </w:r>
          </w:p>
        </w:tc>
      </w:tr>
      <w:tr w:rsidR="007703B2" w:rsidRPr="00A76464">
        <w:tc>
          <w:tcPr>
            <w:tcW w:w="481" w:type="dxa"/>
            <w:tcBorders>
              <w:right w:val="nil"/>
            </w:tcBorders>
          </w:tcPr>
          <w:p w:rsidR="007703B2" w:rsidRPr="00A76464" w:rsidRDefault="004A331D" w:rsidP="001975F2">
            <w:pPr>
              <w:spacing w:before="100" w:after="100"/>
              <w:contextualSpacing/>
              <w:jc w:val="center"/>
              <w:rPr>
                <w:rFonts w:asciiTheme="minorHAnsi" w:hAnsiTheme="minorHAnsi" w:cs="Arial"/>
                <w:b/>
                <w:bCs/>
              </w:rPr>
            </w:pPr>
            <w:r>
              <w:rPr>
                <w:rFonts w:asciiTheme="minorHAnsi" w:hAnsiTheme="minorHAnsi" w:cs="Arial"/>
                <w:b/>
                <w:bCs/>
              </w:rPr>
              <w:t>F</w:t>
            </w:r>
          </w:p>
        </w:tc>
        <w:tc>
          <w:tcPr>
            <w:tcW w:w="2417" w:type="dxa"/>
            <w:tcBorders>
              <w:left w:val="nil"/>
            </w:tcBorders>
          </w:tcPr>
          <w:p w:rsidR="007703B2" w:rsidRPr="00A76464" w:rsidRDefault="000A05D9" w:rsidP="001975F2">
            <w:pPr>
              <w:tabs>
                <w:tab w:val="left" w:pos="6384"/>
              </w:tabs>
              <w:spacing w:before="100" w:after="100"/>
              <w:contextualSpacing/>
              <w:rPr>
                <w:rFonts w:asciiTheme="minorHAnsi" w:hAnsiTheme="minorHAnsi" w:cs="Arial"/>
                <w:b/>
                <w:bCs/>
              </w:rPr>
            </w:pPr>
            <w:hyperlink w:anchor="A_E_SuspensionDetention" w:history="1">
              <w:r w:rsidR="007703B2" w:rsidRPr="00B14C19">
                <w:rPr>
                  <w:rStyle w:val="Hyperlink"/>
                  <w:rFonts w:asciiTheme="minorHAnsi" w:hAnsiTheme="minorHAnsi" w:cs="Arial"/>
                  <w:b/>
                  <w:bCs/>
                  <w:sz w:val="22"/>
                  <w:szCs w:val="22"/>
                </w:rPr>
                <w:t>Detention and Suspension: Frequently Asked Questions</w:t>
              </w:r>
            </w:hyperlink>
          </w:p>
        </w:tc>
        <w:tc>
          <w:tcPr>
            <w:tcW w:w="5688" w:type="dxa"/>
          </w:tcPr>
          <w:p w:rsidR="007703B2" w:rsidRPr="00A76464" w:rsidRDefault="007703B2" w:rsidP="001975F2">
            <w:pPr>
              <w:tabs>
                <w:tab w:val="left" w:pos="6384"/>
              </w:tabs>
              <w:spacing w:before="100" w:after="100"/>
              <w:contextualSpacing/>
              <w:rPr>
                <w:rFonts w:asciiTheme="minorHAnsi" w:hAnsiTheme="minorHAnsi" w:cs="Arial"/>
                <w:bCs/>
              </w:rPr>
            </w:pPr>
            <w:r w:rsidRPr="00A76464">
              <w:rPr>
                <w:rFonts w:asciiTheme="minorHAnsi" w:hAnsiTheme="minorHAnsi" w:cs="Arial"/>
                <w:bCs/>
                <w:sz w:val="22"/>
                <w:szCs w:val="22"/>
              </w:rPr>
              <w:t>This FAQ has been developed to provide a general summary of the implementation considerations and features of detention and suspension consequences. A question/answer format is used.</w:t>
            </w:r>
          </w:p>
        </w:tc>
      </w:tr>
      <w:tr w:rsidR="007703B2" w:rsidRPr="00A76464">
        <w:tc>
          <w:tcPr>
            <w:tcW w:w="481" w:type="dxa"/>
            <w:tcBorders>
              <w:right w:val="nil"/>
            </w:tcBorders>
          </w:tcPr>
          <w:p w:rsidR="007703B2" w:rsidRPr="00A76464" w:rsidRDefault="004A331D" w:rsidP="001975F2">
            <w:pPr>
              <w:spacing w:before="100" w:after="100"/>
              <w:contextualSpacing/>
              <w:jc w:val="center"/>
              <w:rPr>
                <w:rFonts w:asciiTheme="minorHAnsi" w:hAnsiTheme="minorHAnsi" w:cs="Arial"/>
                <w:b/>
                <w:bCs/>
              </w:rPr>
            </w:pPr>
            <w:r>
              <w:rPr>
                <w:rFonts w:asciiTheme="minorHAnsi" w:hAnsiTheme="minorHAnsi" w:cs="Arial"/>
                <w:b/>
                <w:bCs/>
              </w:rPr>
              <w:t>G</w:t>
            </w:r>
          </w:p>
        </w:tc>
        <w:tc>
          <w:tcPr>
            <w:tcW w:w="2417" w:type="dxa"/>
            <w:tcBorders>
              <w:left w:val="nil"/>
            </w:tcBorders>
          </w:tcPr>
          <w:p w:rsidR="007703B2" w:rsidRPr="00A76464" w:rsidRDefault="000A05D9" w:rsidP="001975F2">
            <w:pPr>
              <w:tabs>
                <w:tab w:val="left" w:pos="6384"/>
              </w:tabs>
              <w:spacing w:before="100" w:after="100"/>
              <w:contextualSpacing/>
              <w:rPr>
                <w:rFonts w:asciiTheme="minorHAnsi" w:hAnsiTheme="minorHAnsi" w:cs="Arial"/>
                <w:b/>
                <w:bCs/>
              </w:rPr>
            </w:pPr>
            <w:hyperlink w:anchor="A_F_FBABSP" w:history="1">
              <w:r w:rsidR="007703B2" w:rsidRPr="00A76464">
                <w:rPr>
                  <w:rStyle w:val="Hyperlink"/>
                  <w:rFonts w:asciiTheme="minorHAnsi" w:hAnsiTheme="minorHAnsi" w:cs="Arial"/>
                  <w:b/>
                  <w:bCs/>
                  <w:sz w:val="22"/>
                  <w:szCs w:val="22"/>
                </w:rPr>
                <w:t>Functional Assessment and Behavior Support Plan Checklists</w:t>
              </w:r>
            </w:hyperlink>
          </w:p>
        </w:tc>
        <w:tc>
          <w:tcPr>
            <w:tcW w:w="5688" w:type="dxa"/>
          </w:tcPr>
          <w:p w:rsidR="007703B2" w:rsidRPr="00A76464" w:rsidRDefault="007703B2" w:rsidP="001975F2">
            <w:pPr>
              <w:tabs>
                <w:tab w:val="left" w:pos="6384"/>
              </w:tabs>
              <w:spacing w:before="100" w:after="100"/>
              <w:contextualSpacing/>
              <w:rPr>
                <w:rFonts w:asciiTheme="minorHAnsi" w:hAnsiTheme="minorHAnsi" w:cs="Arial"/>
                <w:bCs/>
              </w:rPr>
            </w:pPr>
            <w:r w:rsidRPr="00A76464">
              <w:rPr>
                <w:rFonts w:asciiTheme="minorHAnsi" w:hAnsiTheme="minorHAnsi" w:cs="Arial"/>
                <w:bCs/>
                <w:sz w:val="22"/>
                <w:szCs w:val="22"/>
              </w:rPr>
              <w:t>Two self-assessment checklists are provided to enable review of the components and processes of completing a functional behavioral assessment and developing a behavioral intervention plan.</w:t>
            </w:r>
          </w:p>
        </w:tc>
      </w:tr>
      <w:tr w:rsidR="007703B2" w:rsidRPr="00A76464">
        <w:tc>
          <w:tcPr>
            <w:tcW w:w="481" w:type="dxa"/>
            <w:tcBorders>
              <w:right w:val="nil"/>
            </w:tcBorders>
          </w:tcPr>
          <w:p w:rsidR="007703B2" w:rsidRPr="00A76464" w:rsidRDefault="007847ED" w:rsidP="001975F2">
            <w:pPr>
              <w:keepNext/>
              <w:keepLines/>
              <w:spacing w:before="100" w:after="100"/>
              <w:contextualSpacing/>
              <w:jc w:val="center"/>
              <w:rPr>
                <w:rFonts w:asciiTheme="minorHAnsi" w:hAnsiTheme="minorHAnsi" w:cs="Arial"/>
                <w:b/>
                <w:bCs/>
              </w:rPr>
            </w:pPr>
            <w:r w:rsidRPr="00A76464">
              <w:rPr>
                <w:rFonts w:asciiTheme="minorHAnsi" w:hAnsiTheme="minorHAnsi" w:cs="Arial"/>
                <w:b/>
                <w:bCs/>
              </w:rPr>
              <w:t>H</w:t>
            </w:r>
          </w:p>
        </w:tc>
        <w:tc>
          <w:tcPr>
            <w:tcW w:w="2417" w:type="dxa"/>
            <w:tcBorders>
              <w:left w:val="nil"/>
            </w:tcBorders>
          </w:tcPr>
          <w:p w:rsidR="007703B2" w:rsidRPr="00A76464" w:rsidRDefault="000A05D9" w:rsidP="001975F2">
            <w:pPr>
              <w:keepNext/>
              <w:keepLines/>
              <w:tabs>
                <w:tab w:val="left" w:pos="6384"/>
              </w:tabs>
              <w:spacing w:before="100" w:after="100"/>
              <w:contextualSpacing/>
              <w:rPr>
                <w:rFonts w:asciiTheme="minorHAnsi" w:hAnsiTheme="minorHAnsi" w:cs="Arial"/>
                <w:b/>
                <w:bCs/>
              </w:rPr>
            </w:pPr>
            <w:hyperlink w:anchor="A_H_Emergency" w:history="1">
              <w:r w:rsidR="007703B2" w:rsidRPr="00A76464">
                <w:rPr>
                  <w:rStyle w:val="Hyperlink"/>
                  <w:rFonts w:asciiTheme="minorHAnsi" w:hAnsiTheme="minorHAnsi" w:cs="Arial"/>
                  <w:b/>
                  <w:bCs/>
                  <w:sz w:val="22"/>
                  <w:szCs w:val="22"/>
                </w:rPr>
                <w:t>Emergency Prevention and Response</w:t>
              </w:r>
            </w:hyperlink>
          </w:p>
        </w:tc>
        <w:tc>
          <w:tcPr>
            <w:tcW w:w="5688" w:type="dxa"/>
          </w:tcPr>
          <w:p w:rsidR="007703B2" w:rsidRPr="00A76464" w:rsidRDefault="007703B2" w:rsidP="001975F2">
            <w:pPr>
              <w:keepNext/>
              <w:keepLines/>
              <w:tabs>
                <w:tab w:val="left" w:pos="6384"/>
              </w:tabs>
              <w:spacing w:before="100" w:after="100"/>
              <w:contextualSpacing/>
              <w:rPr>
                <w:rFonts w:asciiTheme="minorHAnsi" w:hAnsiTheme="minorHAnsi" w:cs="Arial"/>
                <w:bCs/>
              </w:rPr>
            </w:pPr>
            <w:r w:rsidRPr="00A76464">
              <w:rPr>
                <w:rFonts w:asciiTheme="minorHAnsi" w:hAnsiTheme="minorHAnsi" w:cs="Arial"/>
                <w:bCs/>
                <w:sz w:val="22"/>
                <w:szCs w:val="22"/>
              </w:rPr>
              <w:t xml:space="preserve">This primer provides general guidelines and considerations for being prepared, preventing, and responding to crises and emergency situations. </w:t>
            </w:r>
          </w:p>
        </w:tc>
      </w:tr>
      <w:tr w:rsidR="00CA39B1" w:rsidRPr="00A76464">
        <w:tc>
          <w:tcPr>
            <w:tcW w:w="481" w:type="dxa"/>
            <w:tcBorders>
              <w:right w:val="nil"/>
            </w:tcBorders>
          </w:tcPr>
          <w:p w:rsidR="00CA39B1" w:rsidRPr="00A76464" w:rsidRDefault="007847ED" w:rsidP="001975F2">
            <w:pPr>
              <w:spacing w:before="100" w:after="100"/>
              <w:contextualSpacing/>
              <w:jc w:val="center"/>
              <w:rPr>
                <w:rFonts w:asciiTheme="minorHAnsi" w:hAnsiTheme="minorHAnsi" w:cs="Arial"/>
                <w:b/>
                <w:bCs/>
              </w:rPr>
            </w:pPr>
            <w:bookmarkStart w:id="1" w:name="_Hlk206137869"/>
            <w:r w:rsidRPr="00A76464">
              <w:rPr>
                <w:rFonts w:asciiTheme="minorHAnsi" w:hAnsiTheme="minorHAnsi" w:cs="Arial"/>
                <w:b/>
                <w:bCs/>
              </w:rPr>
              <w:t>I</w:t>
            </w:r>
          </w:p>
        </w:tc>
        <w:tc>
          <w:tcPr>
            <w:tcW w:w="2417" w:type="dxa"/>
            <w:tcBorders>
              <w:left w:val="nil"/>
            </w:tcBorders>
          </w:tcPr>
          <w:p w:rsidR="00CA39B1" w:rsidRPr="00A76464" w:rsidRDefault="000A05D9" w:rsidP="001975F2">
            <w:pPr>
              <w:tabs>
                <w:tab w:val="left" w:pos="6384"/>
              </w:tabs>
              <w:spacing w:before="100" w:after="100"/>
              <w:contextualSpacing/>
              <w:rPr>
                <w:rFonts w:asciiTheme="minorHAnsi" w:hAnsiTheme="minorHAnsi" w:cs="Arial"/>
                <w:b/>
                <w:bCs/>
              </w:rPr>
            </w:pPr>
            <w:hyperlink w:anchor="A_I_SocialSkills" w:history="1">
              <w:r w:rsidR="00CA39B1" w:rsidRPr="00A76464">
                <w:rPr>
                  <w:rStyle w:val="Hyperlink"/>
                  <w:rFonts w:asciiTheme="minorHAnsi" w:hAnsiTheme="minorHAnsi" w:cs="Arial"/>
                  <w:b/>
                  <w:bCs/>
                  <w:sz w:val="22"/>
                  <w:szCs w:val="22"/>
                </w:rPr>
                <w:t>Teaching Social Skills</w:t>
              </w:r>
            </w:hyperlink>
          </w:p>
        </w:tc>
        <w:tc>
          <w:tcPr>
            <w:tcW w:w="5688" w:type="dxa"/>
          </w:tcPr>
          <w:p w:rsidR="00CA39B1" w:rsidRPr="00A76464" w:rsidRDefault="00CA39B1" w:rsidP="001975F2">
            <w:pPr>
              <w:tabs>
                <w:tab w:val="left" w:pos="6384"/>
              </w:tabs>
              <w:spacing w:before="100" w:after="100"/>
              <w:contextualSpacing/>
              <w:rPr>
                <w:rFonts w:asciiTheme="minorHAnsi" w:hAnsiTheme="minorHAnsi" w:cs="Arial"/>
                <w:bCs/>
              </w:rPr>
            </w:pPr>
            <w:r w:rsidRPr="00A76464">
              <w:rPr>
                <w:rFonts w:asciiTheme="minorHAnsi" w:hAnsiTheme="minorHAnsi" w:cs="Arial"/>
                <w:bCs/>
                <w:sz w:val="22"/>
                <w:szCs w:val="22"/>
              </w:rPr>
              <w:t xml:space="preserve">A basic and general lesson plan and examples for teaching social behavior are provided. </w:t>
            </w:r>
          </w:p>
        </w:tc>
      </w:tr>
      <w:tr w:rsidR="009E586A" w:rsidRPr="00A76464">
        <w:tc>
          <w:tcPr>
            <w:tcW w:w="481" w:type="dxa"/>
            <w:tcBorders>
              <w:right w:val="nil"/>
            </w:tcBorders>
          </w:tcPr>
          <w:p w:rsidR="009E586A" w:rsidRPr="00A76464" w:rsidRDefault="007847ED" w:rsidP="001975F2">
            <w:pPr>
              <w:spacing w:before="100" w:after="100"/>
              <w:contextualSpacing/>
              <w:jc w:val="center"/>
              <w:rPr>
                <w:rFonts w:asciiTheme="minorHAnsi" w:hAnsiTheme="minorHAnsi" w:cs="Arial"/>
                <w:b/>
                <w:bCs/>
              </w:rPr>
            </w:pPr>
            <w:r w:rsidRPr="00A76464">
              <w:rPr>
                <w:rFonts w:asciiTheme="minorHAnsi" w:hAnsiTheme="minorHAnsi" w:cs="Arial"/>
                <w:b/>
                <w:bCs/>
              </w:rPr>
              <w:t>J</w:t>
            </w:r>
          </w:p>
        </w:tc>
        <w:tc>
          <w:tcPr>
            <w:tcW w:w="2417" w:type="dxa"/>
            <w:tcBorders>
              <w:left w:val="nil"/>
            </w:tcBorders>
          </w:tcPr>
          <w:p w:rsidR="009E586A" w:rsidRPr="00A76464" w:rsidRDefault="000A05D9" w:rsidP="001975F2">
            <w:pPr>
              <w:tabs>
                <w:tab w:val="left" w:pos="6384"/>
              </w:tabs>
              <w:spacing w:before="100" w:after="100"/>
              <w:contextualSpacing/>
              <w:rPr>
                <w:rFonts w:asciiTheme="minorHAnsi" w:hAnsiTheme="minorHAnsi"/>
                <w:b/>
              </w:rPr>
            </w:pPr>
            <w:hyperlink w:anchor="A_J_RtI" w:history="1">
              <w:r w:rsidR="00953062" w:rsidRPr="00A76464">
                <w:rPr>
                  <w:rStyle w:val="Hyperlink"/>
                  <w:rFonts w:asciiTheme="minorHAnsi" w:hAnsiTheme="minorHAnsi"/>
                  <w:b/>
                  <w:sz w:val="22"/>
                  <w:szCs w:val="22"/>
                </w:rPr>
                <w:t>SWPBIS</w:t>
              </w:r>
              <w:r w:rsidR="009E586A" w:rsidRPr="00A76464">
                <w:rPr>
                  <w:rStyle w:val="Hyperlink"/>
                  <w:rFonts w:asciiTheme="minorHAnsi" w:hAnsiTheme="minorHAnsi"/>
                  <w:b/>
                  <w:sz w:val="22"/>
                  <w:szCs w:val="22"/>
                </w:rPr>
                <w:t xml:space="preserve"> and RtI</w:t>
              </w:r>
            </w:hyperlink>
          </w:p>
        </w:tc>
        <w:tc>
          <w:tcPr>
            <w:tcW w:w="5688" w:type="dxa"/>
          </w:tcPr>
          <w:p w:rsidR="009E586A" w:rsidRPr="00A76464" w:rsidRDefault="009E586A" w:rsidP="001975F2">
            <w:pPr>
              <w:tabs>
                <w:tab w:val="left" w:pos="6384"/>
              </w:tabs>
              <w:spacing w:before="100" w:after="100"/>
              <w:contextualSpacing/>
              <w:rPr>
                <w:rFonts w:asciiTheme="minorHAnsi" w:hAnsiTheme="minorHAnsi" w:cs="Arial"/>
                <w:bCs/>
              </w:rPr>
            </w:pPr>
            <w:r w:rsidRPr="00A76464">
              <w:rPr>
                <w:rFonts w:asciiTheme="minorHAnsi" w:hAnsiTheme="minorHAnsi" w:cs="Arial"/>
                <w:bCs/>
                <w:sz w:val="22"/>
                <w:szCs w:val="22"/>
              </w:rPr>
              <w:t>A brief overview of the similar and different features of school-wide positive behavior support and responsiveness to intervention.</w:t>
            </w:r>
          </w:p>
        </w:tc>
      </w:tr>
      <w:bookmarkEnd w:id="1"/>
      <w:tr w:rsidR="00C6577A" w:rsidRPr="00A76464">
        <w:tc>
          <w:tcPr>
            <w:tcW w:w="481" w:type="dxa"/>
            <w:tcBorders>
              <w:right w:val="nil"/>
            </w:tcBorders>
          </w:tcPr>
          <w:p w:rsidR="00C6577A" w:rsidRPr="00A76464" w:rsidRDefault="0092741E" w:rsidP="001975F2">
            <w:pPr>
              <w:spacing w:before="100" w:after="100"/>
              <w:contextualSpacing/>
              <w:jc w:val="center"/>
              <w:rPr>
                <w:rFonts w:asciiTheme="minorHAnsi" w:hAnsiTheme="minorHAnsi" w:cs="Arial"/>
                <w:b/>
                <w:bCs/>
              </w:rPr>
            </w:pPr>
            <w:r>
              <w:rPr>
                <w:rFonts w:asciiTheme="minorHAnsi" w:hAnsiTheme="minorHAnsi" w:cs="Arial"/>
                <w:b/>
                <w:bCs/>
              </w:rPr>
              <w:lastRenderedPageBreak/>
              <w:t>K</w:t>
            </w:r>
          </w:p>
        </w:tc>
        <w:tc>
          <w:tcPr>
            <w:tcW w:w="2417" w:type="dxa"/>
            <w:tcBorders>
              <w:left w:val="nil"/>
            </w:tcBorders>
          </w:tcPr>
          <w:p w:rsidR="00C6577A" w:rsidRPr="00A76464" w:rsidRDefault="000A05D9" w:rsidP="001975F2">
            <w:pPr>
              <w:tabs>
                <w:tab w:val="left" w:pos="6384"/>
              </w:tabs>
              <w:spacing w:before="100" w:after="100"/>
              <w:contextualSpacing/>
              <w:rPr>
                <w:rFonts w:asciiTheme="minorHAnsi" w:hAnsiTheme="minorHAnsi"/>
                <w:b/>
                <w:sz w:val="22"/>
                <w:szCs w:val="22"/>
              </w:rPr>
            </w:pPr>
            <w:hyperlink w:anchor="A_K_DDM" w:history="1">
              <w:r w:rsidR="00C6577A" w:rsidRPr="00A76464">
                <w:rPr>
                  <w:rStyle w:val="Hyperlink"/>
                  <w:rFonts w:asciiTheme="minorHAnsi" w:hAnsiTheme="minorHAnsi"/>
                  <w:b/>
                  <w:sz w:val="22"/>
                  <w:szCs w:val="22"/>
                </w:rPr>
                <w:t>Data-based Decision Making and Office Discipline Referrals</w:t>
              </w:r>
            </w:hyperlink>
          </w:p>
        </w:tc>
        <w:tc>
          <w:tcPr>
            <w:tcW w:w="5688" w:type="dxa"/>
          </w:tcPr>
          <w:p w:rsidR="00C6577A" w:rsidRPr="00A76464" w:rsidRDefault="00C6577A" w:rsidP="001975F2">
            <w:pPr>
              <w:tabs>
                <w:tab w:val="left" w:pos="6384"/>
              </w:tabs>
              <w:spacing w:before="100" w:after="100"/>
              <w:contextualSpacing/>
              <w:rPr>
                <w:rFonts w:asciiTheme="minorHAnsi" w:hAnsiTheme="minorHAnsi" w:cs="Arial"/>
                <w:bCs/>
                <w:sz w:val="22"/>
                <w:szCs w:val="22"/>
              </w:rPr>
            </w:pPr>
            <w:r w:rsidRPr="00A76464">
              <w:rPr>
                <w:rFonts w:asciiTheme="minorHAnsi" w:hAnsiTheme="minorHAnsi" w:cs="Arial"/>
                <w:bCs/>
                <w:sz w:val="22"/>
                <w:szCs w:val="22"/>
              </w:rPr>
              <w:t>Guidelines and examples for establishing efficient and effective data-based decision</w:t>
            </w:r>
            <w:r w:rsidR="00146D0E">
              <w:rPr>
                <w:rFonts w:asciiTheme="minorHAnsi" w:hAnsiTheme="minorHAnsi" w:cs="Arial"/>
                <w:bCs/>
                <w:sz w:val="22"/>
                <w:szCs w:val="22"/>
              </w:rPr>
              <w:t>-</w:t>
            </w:r>
            <w:r w:rsidRPr="00A76464">
              <w:rPr>
                <w:rFonts w:asciiTheme="minorHAnsi" w:hAnsiTheme="minorHAnsi" w:cs="Arial"/>
                <w:bCs/>
                <w:sz w:val="22"/>
                <w:szCs w:val="22"/>
              </w:rPr>
              <w:t>making systems. Emphasis is on formalizing and enhancing office disciplinary procedures.</w:t>
            </w:r>
          </w:p>
        </w:tc>
      </w:tr>
      <w:tr w:rsidR="00891BE6" w:rsidRPr="00A76464">
        <w:tc>
          <w:tcPr>
            <w:tcW w:w="481" w:type="dxa"/>
            <w:tcBorders>
              <w:right w:val="nil"/>
            </w:tcBorders>
          </w:tcPr>
          <w:p w:rsidR="00891BE6" w:rsidRPr="00A76464" w:rsidRDefault="0092741E" w:rsidP="001975F2">
            <w:pPr>
              <w:spacing w:before="100" w:after="100"/>
              <w:contextualSpacing/>
              <w:jc w:val="center"/>
              <w:rPr>
                <w:rFonts w:asciiTheme="minorHAnsi" w:hAnsiTheme="minorHAnsi" w:cs="Arial"/>
                <w:b/>
                <w:bCs/>
              </w:rPr>
            </w:pPr>
            <w:r>
              <w:rPr>
                <w:rFonts w:asciiTheme="minorHAnsi" w:hAnsiTheme="minorHAnsi" w:cs="Arial"/>
                <w:b/>
                <w:bCs/>
              </w:rPr>
              <w:t>L</w:t>
            </w:r>
          </w:p>
        </w:tc>
        <w:tc>
          <w:tcPr>
            <w:tcW w:w="2417" w:type="dxa"/>
            <w:tcBorders>
              <w:left w:val="nil"/>
            </w:tcBorders>
          </w:tcPr>
          <w:p w:rsidR="00891BE6" w:rsidRPr="00A76464" w:rsidRDefault="000A05D9" w:rsidP="001975F2">
            <w:pPr>
              <w:tabs>
                <w:tab w:val="left" w:pos="6384"/>
              </w:tabs>
              <w:spacing w:before="100" w:after="100"/>
              <w:contextualSpacing/>
              <w:rPr>
                <w:rFonts w:asciiTheme="minorHAnsi" w:hAnsiTheme="minorHAnsi"/>
                <w:b/>
                <w:sz w:val="22"/>
              </w:rPr>
            </w:pPr>
            <w:hyperlink w:anchor="A_L_RestraintSeclusion" w:history="1">
              <w:r w:rsidR="00891BE6" w:rsidRPr="00A76464">
                <w:rPr>
                  <w:rStyle w:val="Hyperlink"/>
                  <w:rFonts w:asciiTheme="minorHAnsi" w:hAnsiTheme="minorHAnsi"/>
                  <w:b/>
                  <w:sz w:val="22"/>
                </w:rPr>
                <w:t xml:space="preserve">Restraint and Seclusion Considerations and </w:t>
              </w:r>
              <w:r w:rsidR="00953062" w:rsidRPr="00A76464">
                <w:rPr>
                  <w:rStyle w:val="Hyperlink"/>
                  <w:rFonts w:asciiTheme="minorHAnsi" w:hAnsiTheme="minorHAnsi"/>
                  <w:b/>
                  <w:sz w:val="22"/>
                </w:rPr>
                <w:t>SWPBIS</w:t>
              </w:r>
            </w:hyperlink>
          </w:p>
        </w:tc>
        <w:tc>
          <w:tcPr>
            <w:tcW w:w="5688" w:type="dxa"/>
          </w:tcPr>
          <w:p w:rsidR="00891BE6" w:rsidRPr="00A76464" w:rsidRDefault="00891BE6" w:rsidP="001975F2">
            <w:pPr>
              <w:tabs>
                <w:tab w:val="left" w:pos="6384"/>
              </w:tabs>
              <w:spacing w:before="100" w:after="100"/>
              <w:contextualSpacing/>
              <w:rPr>
                <w:rFonts w:asciiTheme="minorHAnsi" w:hAnsiTheme="minorHAnsi" w:cs="Arial"/>
                <w:bCs/>
                <w:sz w:val="22"/>
                <w:szCs w:val="22"/>
              </w:rPr>
            </w:pPr>
            <w:r w:rsidRPr="00A76464">
              <w:rPr>
                <w:rFonts w:asciiTheme="minorHAnsi" w:hAnsiTheme="minorHAnsi" w:cs="Arial"/>
                <w:bCs/>
                <w:sz w:val="22"/>
                <w:szCs w:val="22"/>
              </w:rPr>
              <w:t xml:space="preserve">Guidelines and considerations for the appropriate and ethical use of restraint and seclusion in the context of the implementation of </w:t>
            </w:r>
            <w:r w:rsidR="00953062" w:rsidRPr="00A76464">
              <w:rPr>
                <w:rFonts w:asciiTheme="minorHAnsi" w:hAnsiTheme="minorHAnsi" w:cs="Arial"/>
                <w:bCs/>
                <w:sz w:val="22"/>
                <w:szCs w:val="22"/>
              </w:rPr>
              <w:t>SWPBIS</w:t>
            </w:r>
            <w:r w:rsidRPr="00A76464">
              <w:rPr>
                <w:rFonts w:asciiTheme="minorHAnsi" w:hAnsiTheme="minorHAnsi" w:cs="Arial"/>
                <w:bCs/>
                <w:sz w:val="22"/>
                <w:szCs w:val="22"/>
              </w:rPr>
              <w:t>.</w:t>
            </w:r>
          </w:p>
        </w:tc>
      </w:tr>
      <w:tr w:rsidR="00ED3FE3" w:rsidRPr="00A76464">
        <w:tc>
          <w:tcPr>
            <w:tcW w:w="481" w:type="dxa"/>
            <w:tcBorders>
              <w:right w:val="nil"/>
            </w:tcBorders>
          </w:tcPr>
          <w:p w:rsidR="00ED3FE3" w:rsidRDefault="00ED3FE3" w:rsidP="001975F2">
            <w:pPr>
              <w:spacing w:before="100" w:after="100"/>
              <w:contextualSpacing/>
              <w:jc w:val="center"/>
              <w:rPr>
                <w:rFonts w:asciiTheme="minorHAnsi" w:hAnsiTheme="minorHAnsi" w:cs="Arial"/>
                <w:b/>
                <w:bCs/>
              </w:rPr>
            </w:pPr>
            <w:r>
              <w:rPr>
                <w:rFonts w:asciiTheme="minorHAnsi" w:hAnsiTheme="minorHAnsi" w:cs="Arial"/>
                <w:b/>
                <w:bCs/>
              </w:rPr>
              <w:t>M</w:t>
            </w:r>
          </w:p>
        </w:tc>
        <w:tc>
          <w:tcPr>
            <w:tcW w:w="2417" w:type="dxa"/>
            <w:tcBorders>
              <w:left w:val="nil"/>
            </w:tcBorders>
          </w:tcPr>
          <w:p w:rsidR="00ED3FE3" w:rsidRPr="001E0F54" w:rsidRDefault="000A05D9" w:rsidP="001975F2">
            <w:pPr>
              <w:tabs>
                <w:tab w:val="left" w:pos="6384"/>
              </w:tabs>
              <w:spacing w:before="100" w:after="100"/>
              <w:contextualSpacing/>
              <w:rPr>
                <w:b/>
                <w:bCs/>
              </w:rPr>
            </w:pPr>
            <w:hyperlink w:anchor="AppendixM" w:history="1">
              <w:r w:rsidR="00ED3FE3" w:rsidRPr="001E0F54">
                <w:rPr>
                  <w:rStyle w:val="Hyperlink"/>
                  <w:rFonts w:asciiTheme="minorHAnsi" w:hAnsiTheme="minorHAnsi"/>
                  <w:b/>
                  <w:bCs/>
                  <w:sz w:val="22"/>
                </w:rPr>
                <w:t>Family, School, and Community Partnership Fundamentals</w:t>
              </w:r>
            </w:hyperlink>
          </w:p>
        </w:tc>
        <w:tc>
          <w:tcPr>
            <w:tcW w:w="5688" w:type="dxa"/>
          </w:tcPr>
          <w:p w:rsidR="00ED3FE3" w:rsidRPr="00A76464" w:rsidRDefault="00ED3FE3" w:rsidP="001975F2">
            <w:pPr>
              <w:tabs>
                <w:tab w:val="left" w:pos="6384"/>
              </w:tabs>
              <w:spacing w:before="100" w:after="100"/>
              <w:contextualSpacing/>
              <w:rPr>
                <w:rFonts w:asciiTheme="minorHAnsi" w:hAnsiTheme="minorHAnsi" w:cs="Arial"/>
                <w:bCs/>
                <w:sz w:val="22"/>
                <w:szCs w:val="22"/>
              </w:rPr>
            </w:pPr>
            <w:r>
              <w:rPr>
                <w:rFonts w:asciiTheme="minorHAnsi" w:hAnsiTheme="minorHAnsi" w:cs="Arial"/>
                <w:bCs/>
                <w:sz w:val="22"/>
                <w:szCs w:val="22"/>
              </w:rPr>
              <w:t xml:space="preserve">Rubric and self-assessment for developing meaningful family engagement </w:t>
            </w:r>
          </w:p>
        </w:tc>
      </w:tr>
      <w:tr w:rsidR="00ED3FE3" w:rsidRPr="00A76464">
        <w:tc>
          <w:tcPr>
            <w:tcW w:w="481" w:type="dxa"/>
            <w:tcBorders>
              <w:right w:val="nil"/>
            </w:tcBorders>
          </w:tcPr>
          <w:p w:rsidR="00ED3FE3" w:rsidRDefault="00ED3FE3" w:rsidP="001975F2">
            <w:pPr>
              <w:spacing w:before="100" w:after="100"/>
              <w:contextualSpacing/>
              <w:jc w:val="center"/>
              <w:rPr>
                <w:rFonts w:asciiTheme="minorHAnsi" w:hAnsiTheme="minorHAnsi" w:cs="Arial"/>
                <w:b/>
                <w:bCs/>
              </w:rPr>
            </w:pPr>
            <w:r>
              <w:rPr>
                <w:rFonts w:asciiTheme="minorHAnsi" w:hAnsiTheme="minorHAnsi" w:cs="Arial"/>
                <w:b/>
                <w:bCs/>
              </w:rPr>
              <w:t>N</w:t>
            </w:r>
          </w:p>
        </w:tc>
        <w:tc>
          <w:tcPr>
            <w:tcW w:w="2417" w:type="dxa"/>
            <w:tcBorders>
              <w:left w:val="nil"/>
            </w:tcBorders>
          </w:tcPr>
          <w:p w:rsidR="00ED3FE3" w:rsidRPr="001E0F54" w:rsidRDefault="000A05D9" w:rsidP="001975F2">
            <w:pPr>
              <w:tabs>
                <w:tab w:val="left" w:pos="6384"/>
              </w:tabs>
              <w:spacing w:before="100" w:after="100"/>
              <w:contextualSpacing/>
              <w:rPr>
                <w:b/>
                <w:bCs/>
              </w:rPr>
            </w:pPr>
            <w:hyperlink w:anchor="AppendixN" w:history="1">
              <w:r w:rsidR="00ED3FE3" w:rsidRPr="001E0F54">
                <w:rPr>
                  <w:rStyle w:val="Hyperlink"/>
                  <w:rFonts w:asciiTheme="minorHAnsi" w:hAnsiTheme="minorHAnsi"/>
                  <w:b/>
                  <w:bCs/>
                  <w:sz w:val="22"/>
                </w:rPr>
                <w:t>Tier 2 Readiness Guide</w:t>
              </w:r>
            </w:hyperlink>
          </w:p>
        </w:tc>
        <w:tc>
          <w:tcPr>
            <w:tcW w:w="5688" w:type="dxa"/>
          </w:tcPr>
          <w:p w:rsidR="00ED3FE3" w:rsidRPr="00A76464" w:rsidRDefault="00ED3FE3" w:rsidP="001975F2">
            <w:pPr>
              <w:tabs>
                <w:tab w:val="left" w:pos="6384"/>
              </w:tabs>
              <w:spacing w:before="100" w:after="100"/>
              <w:contextualSpacing/>
              <w:rPr>
                <w:rFonts w:asciiTheme="minorHAnsi" w:hAnsiTheme="minorHAnsi" w:cs="Arial"/>
                <w:bCs/>
                <w:sz w:val="22"/>
                <w:szCs w:val="22"/>
              </w:rPr>
            </w:pPr>
            <w:r>
              <w:rPr>
                <w:rFonts w:asciiTheme="minorHAnsi" w:hAnsiTheme="minorHAnsi" w:cs="Arial"/>
                <w:bCs/>
                <w:sz w:val="22"/>
                <w:szCs w:val="22"/>
              </w:rPr>
              <w:t>Guiding questions and self-assessment for teams considering Tier 2 readiness</w:t>
            </w:r>
          </w:p>
        </w:tc>
      </w:tr>
      <w:tr w:rsidR="00ED3FE3" w:rsidRPr="00A76464">
        <w:tc>
          <w:tcPr>
            <w:tcW w:w="481" w:type="dxa"/>
            <w:tcBorders>
              <w:right w:val="nil"/>
            </w:tcBorders>
          </w:tcPr>
          <w:p w:rsidR="00ED3FE3" w:rsidRPr="00A76464" w:rsidRDefault="00ED3FE3" w:rsidP="001975F2">
            <w:pPr>
              <w:spacing w:before="100" w:after="100"/>
              <w:contextualSpacing/>
              <w:jc w:val="center"/>
              <w:rPr>
                <w:rFonts w:asciiTheme="minorHAnsi" w:hAnsiTheme="minorHAnsi" w:cs="Arial"/>
                <w:b/>
                <w:bCs/>
              </w:rPr>
            </w:pPr>
            <w:r>
              <w:rPr>
                <w:rFonts w:asciiTheme="minorHAnsi" w:hAnsiTheme="minorHAnsi" w:cs="Arial"/>
                <w:b/>
                <w:bCs/>
              </w:rPr>
              <w:t>O</w:t>
            </w:r>
          </w:p>
        </w:tc>
        <w:tc>
          <w:tcPr>
            <w:tcW w:w="2417" w:type="dxa"/>
            <w:tcBorders>
              <w:left w:val="nil"/>
            </w:tcBorders>
          </w:tcPr>
          <w:p w:rsidR="00ED3FE3" w:rsidRPr="00A76464" w:rsidRDefault="000A05D9" w:rsidP="001975F2">
            <w:pPr>
              <w:tabs>
                <w:tab w:val="left" w:pos="6384"/>
              </w:tabs>
              <w:spacing w:before="100" w:after="100"/>
              <w:contextualSpacing/>
              <w:rPr>
                <w:rFonts w:asciiTheme="minorHAnsi" w:hAnsiTheme="minorHAnsi"/>
              </w:rPr>
            </w:pPr>
            <w:hyperlink w:anchor="A_M_References" w:history="1">
              <w:r w:rsidR="00ED3FE3" w:rsidRPr="00A76464">
                <w:rPr>
                  <w:rStyle w:val="Hyperlink"/>
                  <w:rFonts w:asciiTheme="minorHAnsi" w:hAnsiTheme="minorHAnsi" w:cs="Arial"/>
                  <w:b/>
                  <w:bCs/>
                  <w:sz w:val="22"/>
                  <w:szCs w:val="22"/>
                </w:rPr>
                <w:t>Selected References</w:t>
              </w:r>
            </w:hyperlink>
          </w:p>
        </w:tc>
        <w:tc>
          <w:tcPr>
            <w:tcW w:w="5688" w:type="dxa"/>
          </w:tcPr>
          <w:p w:rsidR="00ED3FE3" w:rsidRPr="00A76464" w:rsidRDefault="00ED3FE3" w:rsidP="001975F2">
            <w:pPr>
              <w:tabs>
                <w:tab w:val="left" w:pos="6384"/>
              </w:tabs>
              <w:spacing w:before="100" w:after="100"/>
              <w:contextualSpacing/>
              <w:rPr>
                <w:rFonts w:asciiTheme="minorHAnsi" w:hAnsiTheme="minorHAnsi" w:cs="Arial"/>
                <w:bCs/>
                <w:sz w:val="22"/>
                <w:szCs w:val="22"/>
              </w:rPr>
            </w:pPr>
            <w:r w:rsidRPr="00A76464">
              <w:rPr>
                <w:rFonts w:asciiTheme="minorHAnsi" w:hAnsiTheme="minorHAnsi" w:cs="Arial"/>
                <w:bCs/>
                <w:sz w:val="22"/>
                <w:szCs w:val="22"/>
              </w:rPr>
              <w:t xml:space="preserve">These references provide additional and supporting information for the contents of this workbook. </w:t>
            </w:r>
          </w:p>
        </w:tc>
      </w:tr>
    </w:tbl>
    <w:p w:rsidR="007703B2" w:rsidRPr="00A76464" w:rsidRDefault="007703B2" w:rsidP="001975F2">
      <w:pPr>
        <w:spacing w:before="100" w:after="100"/>
        <w:contextualSpacing/>
        <w:rPr>
          <w:rFonts w:asciiTheme="minorHAnsi" w:hAnsiTheme="minorHAnsi"/>
          <w:sz w:val="22"/>
          <w:szCs w:val="22"/>
        </w:rPr>
      </w:pPr>
    </w:p>
    <w:p w:rsidR="00896F10" w:rsidRDefault="00896F10">
      <w:pPr>
        <w:rPr>
          <w:rFonts w:asciiTheme="minorHAnsi" w:hAnsiTheme="minorHAnsi" w:cs="Arial"/>
          <w:b/>
          <w:bCs/>
        </w:rPr>
      </w:pPr>
      <w:r>
        <w:rPr>
          <w:rFonts w:asciiTheme="minorHAnsi" w:hAnsiTheme="minorHAnsi" w:cs="Arial"/>
          <w:b/>
          <w:bCs/>
        </w:rPr>
        <w:br w:type="page"/>
      </w:r>
    </w:p>
    <w:p w:rsidR="00642112" w:rsidRPr="00A76464" w:rsidRDefault="00642112" w:rsidP="001975F2">
      <w:pPr>
        <w:spacing w:before="100" w:after="100"/>
        <w:contextualSpacing/>
        <w:rPr>
          <w:rFonts w:asciiTheme="minorHAnsi" w:hAnsiTheme="minorHAnsi" w:cs="Arial"/>
          <w:b/>
          <w:bCs/>
        </w:rPr>
      </w:pPr>
    </w:p>
    <w:p w:rsidR="001975F2" w:rsidRPr="00A76464" w:rsidRDefault="001975F2" w:rsidP="001975F2">
      <w:pPr>
        <w:spacing w:before="100" w:after="100"/>
        <w:contextualSpacing/>
        <w:rPr>
          <w:rFonts w:asciiTheme="minorHAnsi" w:hAnsiTheme="minorHAnsi" w:cs="Arial"/>
          <w:bCs/>
        </w:rPr>
      </w:pPr>
    </w:p>
    <w:p w:rsidR="001975F2" w:rsidRPr="00A76464" w:rsidRDefault="001975F2" w:rsidP="001975F2">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bookmarkStart w:id="2" w:name="A_A_ImplementationEx"/>
      <w:r w:rsidRPr="00A76464">
        <w:rPr>
          <w:rFonts w:asciiTheme="minorHAnsi" w:hAnsiTheme="minorHAnsi" w:cs="Arial"/>
          <w:b/>
          <w:color w:val="FFFFFF" w:themeColor="background1"/>
          <w:sz w:val="48"/>
          <w:szCs w:val="48"/>
        </w:rPr>
        <w:t>Appendix A</w:t>
      </w:r>
    </w:p>
    <w:bookmarkEnd w:id="2"/>
    <w:p w:rsidR="001975F2" w:rsidRPr="00A76464" w:rsidRDefault="001975F2" w:rsidP="001975F2">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p>
    <w:p w:rsidR="001975F2" w:rsidRPr="00A76464" w:rsidRDefault="001975F2" w:rsidP="001975F2">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sidRPr="00A76464">
        <w:rPr>
          <w:rFonts w:asciiTheme="minorHAnsi" w:hAnsiTheme="minorHAnsi" w:cs="Arial"/>
          <w:b/>
          <w:color w:val="FFFFFF" w:themeColor="background1"/>
          <w:sz w:val="48"/>
          <w:szCs w:val="48"/>
        </w:rPr>
        <w:t>SWPBIS Implementation Example</w:t>
      </w:r>
    </w:p>
    <w:p w:rsidR="001975F2" w:rsidRPr="00A76464" w:rsidRDefault="001975F2" w:rsidP="001975F2">
      <w:pPr>
        <w:spacing w:before="100" w:after="100"/>
        <w:contextualSpacing/>
        <w:rPr>
          <w:rFonts w:asciiTheme="minorHAnsi" w:hAnsiTheme="minorHAnsi" w:cs="Arial"/>
          <w:bCs/>
        </w:rPr>
      </w:pPr>
    </w:p>
    <w:p w:rsidR="001975F2" w:rsidRPr="00A76464" w:rsidRDefault="001975F2" w:rsidP="001975F2">
      <w:pPr>
        <w:spacing w:before="100" w:after="100"/>
        <w:contextualSpacing/>
        <w:jc w:val="center"/>
        <w:rPr>
          <w:rFonts w:asciiTheme="minorHAnsi" w:hAnsiTheme="minorHAnsi" w:cs="Arial"/>
          <w:b/>
          <w:bCs/>
        </w:rPr>
      </w:pPr>
    </w:p>
    <w:p w:rsidR="00642112" w:rsidRPr="00A76464" w:rsidRDefault="00642112" w:rsidP="001975F2">
      <w:pPr>
        <w:spacing w:before="100" w:after="100"/>
        <w:contextualSpacing/>
        <w:rPr>
          <w:rFonts w:asciiTheme="minorHAnsi" w:hAnsiTheme="minorHAnsi" w:cs="Arial"/>
          <w:b/>
          <w:bCs/>
        </w:rPr>
      </w:pPr>
      <w:r w:rsidRPr="00A76464">
        <w:rPr>
          <w:rFonts w:asciiTheme="minorHAnsi" w:hAnsiTheme="minorHAnsi" w:cs="Arial"/>
          <w:b/>
          <w:bCs/>
        </w:rPr>
        <w:br w:type="page"/>
      </w:r>
    </w:p>
    <w:p w:rsidR="00577C45" w:rsidRPr="00A76464" w:rsidRDefault="00577C45" w:rsidP="001975F2">
      <w:pPr>
        <w:spacing w:before="100" w:after="100"/>
        <w:contextualSpacing/>
        <w:jc w:val="center"/>
        <w:rPr>
          <w:rFonts w:asciiTheme="minorHAnsi" w:hAnsiTheme="minorHAnsi" w:cs="Arial"/>
          <w:b/>
          <w:bCs/>
        </w:rPr>
      </w:pPr>
      <w:r w:rsidRPr="00A76464">
        <w:rPr>
          <w:rFonts w:asciiTheme="minorHAnsi" w:hAnsiTheme="minorHAnsi" w:cs="Arial"/>
          <w:b/>
          <w:bCs/>
        </w:rPr>
        <w:lastRenderedPageBreak/>
        <w:t>COMPONENTS AND PROCESSES OF SCHOOL-WIDE DISCIPLINE: EXAMPLE</w:t>
      </w:r>
    </w:p>
    <w:p w:rsidR="00577C45" w:rsidRPr="00A76464" w:rsidRDefault="00577C45" w:rsidP="001975F2">
      <w:pPr>
        <w:spacing w:before="100" w:after="100"/>
        <w:contextualSpacing/>
        <w:jc w:val="center"/>
        <w:rPr>
          <w:rFonts w:asciiTheme="minorHAnsi" w:hAnsiTheme="minorHAnsi" w:cs="Arial"/>
        </w:rPr>
      </w:pPr>
      <w:r w:rsidRPr="00A76464">
        <w:rPr>
          <w:rFonts w:asciiTheme="minorHAnsi" w:hAnsiTheme="minorHAnsi" w:cs="Arial"/>
        </w:rPr>
        <w:t>(Sugai, Colvin, Hagan-Burke, &amp; Lewis-Palmer)</w:t>
      </w:r>
    </w:p>
    <w:p w:rsidR="00577C45" w:rsidRPr="00A76464" w:rsidRDefault="00577C45" w:rsidP="001975F2">
      <w:pPr>
        <w:spacing w:before="100" w:after="100"/>
        <w:contextualSpacing/>
        <w:rPr>
          <w:rFonts w:asciiTheme="minorHAnsi" w:hAnsiTheme="minorHAnsi" w:cs="Arial"/>
        </w:rPr>
      </w:pPr>
    </w:p>
    <w:p w:rsidR="00577C45" w:rsidRPr="00A76464" w:rsidRDefault="00577C45" w:rsidP="001975F2">
      <w:pPr>
        <w:spacing w:before="100" w:after="100"/>
        <w:contextualSpacing/>
        <w:rPr>
          <w:rFonts w:asciiTheme="minorHAnsi" w:hAnsiTheme="minorHAnsi"/>
        </w:rPr>
      </w:pPr>
      <w:r w:rsidRPr="00A76464">
        <w:rPr>
          <w:rFonts w:asciiTheme="minorHAnsi" w:hAnsiTheme="minorHAnsi" w:cs="Arial"/>
        </w:rPr>
        <w:t>The following example is for a hypothetical school (“G. Ikuma Elementary School”) and is provided to illustrate the application of the general components and processes of school-wide discipline.</w:t>
      </w:r>
    </w:p>
    <w:p w:rsidR="00577C45" w:rsidRPr="00A76464" w:rsidRDefault="00577C45" w:rsidP="001975F2">
      <w:pPr>
        <w:spacing w:before="100" w:after="100"/>
        <w:contextualSpacing/>
        <w:rPr>
          <w:rFonts w:asciiTheme="minorHAnsi" w:hAnsiTheme="minorHAnsi"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90"/>
      </w:tblGrid>
      <w:tr w:rsidR="00577C45" w:rsidRPr="00A76464">
        <w:tc>
          <w:tcPr>
            <w:tcW w:w="9216" w:type="dxa"/>
            <w:shd w:val="clear" w:color="auto" w:fill="D9D9D9"/>
          </w:tcPr>
          <w:p w:rsidR="00577C45" w:rsidRPr="00A76464" w:rsidRDefault="00577C45" w:rsidP="001975F2">
            <w:pPr>
              <w:keepNext/>
              <w:spacing w:before="100" w:after="100"/>
              <w:contextualSpacing/>
              <w:jc w:val="center"/>
              <w:outlineLvl w:val="4"/>
              <w:rPr>
                <w:rFonts w:asciiTheme="minorHAnsi" w:hAnsiTheme="minorHAnsi" w:cs="Arial"/>
                <w:b/>
                <w:bCs/>
              </w:rPr>
            </w:pPr>
            <w:r w:rsidRPr="00A76464">
              <w:rPr>
                <w:rFonts w:asciiTheme="minorHAnsi" w:hAnsiTheme="minorHAnsi" w:cs="Arial"/>
                <w:b/>
                <w:bCs/>
              </w:rPr>
              <w:t>Example Purpose Statement</w:t>
            </w:r>
          </w:p>
        </w:tc>
      </w:tr>
      <w:tr w:rsidR="00577C45" w:rsidRPr="00A76464">
        <w:tc>
          <w:tcPr>
            <w:tcW w:w="9216" w:type="dxa"/>
          </w:tcPr>
          <w:p w:rsidR="00577C45" w:rsidRPr="00A76464" w:rsidRDefault="00577C45" w:rsidP="001975F2">
            <w:pPr>
              <w:spacing w:before="100" w:after="100"/>
              <w:contextualSpacing/>
              <w:jc w:val="center"/>
              <w:rPr>
                <w:rFonts w:asciiTheme="minorHAnsi" w:hAnsiTheme="minorHAnsi" w:cs="Arial"/>
                <w:i/>
                <w:iCs/>
              </w:rPr>
            </w:pPr>
            <w:r w:rsidRPr="00A76464">
              <w:rPr>
                <w:rFonts w:asciiTheme="minorHAnsi" w:hAnsiTheme="minorHAnsi" w:cs="Arial"/>
                <w:i/>
                <w:iCs/>
              </w:rPr>
              <w:t>G. Ikuma Elementary School</w:t>
            </w:r>
          </w:p>
          <w:p w:rsidR="00577C45" w:rsidRPr="00A76464" w:rsidRDefault="00577C45" w:rsidP="001975F2">
            <w:pPr>
              <w:spacing w:before="100" w:after="100"/>
              <w:contextualSpacing/>
              <w:jc w:val="center"/>
              <w:rPr>
                <w:rFonts w:asciiTheme="minorHAnsi" w:hAnsiTheme="minorHAnsi" w:cs="Arial"/>
              </w:rPr>
            </w:pPr>
            <w:r w:rsidRPr="00A76464">
              <w:rPr>
                <w:rFonts w:asciiTheme="minorHAnsi" w:hAnsiTheme="minorHAnsi" w:cs="Arial"/>
                <w:i/>
                <w:iCs/>
              </w:rPr>
              <w:t>G. Ikuma School is a community of learners. We are here to learn, grow, and become good citizens.</w:t>
            </w:r>
          </w:p>
        </w:tc>
      </w:tr>
    </w:tbl>
    <w:p w:rsidR="00577C45" w:rsidRPr="00A76464" w:rsidRDefault="00577C45" w:rsidP="001975F2">
      <w:pPr>
        <w:spacing w:before="100" w:after="100"/>
        <w:contextualSpacing/>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90"/>
      </w:tblGrid>
      <w:tr w:rsidR="00577C45" w:rsidRPr="00A76464">
        <w:tc>
          <w:tcPr>
            <w:tcW w:w="9216" w:type="dxa"/>
            <w:shd w:val="clear" w:color="auto" w:fill="D9D9D9"/>
          </w:tcPr>
          <w:p w:rsidR="00577C45" w:rsidRPr="00A76464" w:rsidRDefault="00577C45" w:rsidP="001975F2">
            <w:pPr>
              <w:keepNext/>
              <w:spacing w:before="100" w:after="100"/>
              <w:contextualSpacing/>
              <w:jc w:val="center"/>
              <w:outlineLvl w:val="4"/>
              <w:rPr>
                <w:rFonts w:asciiTheme="minorHAnsi" w:hAnsiTheme="minorHAnsi"/>
                <w:b/>
                <w:bCs/>
              </w:rPr>
            </w:pPr>
            <w:r w:rsidRPr="00A76464">
              <w:rPr>
                <w:rFonts w:asciiTheme="minorHAnsi" w:hAnsiTheme="minorHAnsi"/>
                <w:b/>
                <w:bCs/>
              </w:rPr>
              <w:t>Example of Behavioral Expectations</w:t>
            </w:r>
          </w:p>
        </w:tc>
      </w:tr>
      <w:tr w:rsidR="00577C45" w:rsidRPr="00A76464">
        <w:tc>
          <w:tcPr>
            <w:tcW w:w="9216" w:type="dxa"/>
          </w:tcPr>
          <w:p w:rsidR="00577C45" w:rsidRPr="00A76464" w:rsidRDefault="00577C45" w:rsidP="001975F2">
            <w:pPr>
              <w:spacing w:before="100" w:after="100"/>
              <w:contextualSpacing/>
              <w:jc w:val="center"/>
              <w:rPr>
                <w:rFonts w:asciiTheme="minorHAnsi" w:hAnsiTheme="minorHAnsi"/>
                <w:i/>
              </w:rPr>
            </w:pPr>
            <w:r w:rsidRPr="00A76464">
              <w:rPr>
                <w:rFonts w:asciiTheme="minorHAnsi" w:hAnsiTheme="minorHAnsi"/>
                <w:i/>
              </w:rPr>
              <w:t>At G. Ikuma School, we</w:t>
            </w:r>
          </w:p>
          <w:p w:rsidR="00577C45" w:rsidRPr="00A76464" w:rsidRDefault="00577C45" w:rsidP="001975F2">
            <w:pPr>
              <w:numPr>
                <w:ilvl w:val="0"/>
                <w:numId w:val="1"/>
              </w:numPr>
              <w:spacing w:before="100" w:after="100"/>
              <w:contextualSpacing/>
              <w:rPr>
                <w:rFonts w:asciiTheme="minorHAnsi" w:hAnsiTheme="minorHAnsi"/>
                <w:i/>
              </w:rPr>
            </w:pPr>
            <w:r w:rsidRPr="00A76464">
              <w:rPr>
                <w:rFonts w:asciiTheme="minorHAnsi" w:hAnsiTheme="minorHAnsi"/>
                <w:i/>
              </w:rPr>
              <w:t>Respect ourselves</w:t>
            </w:r>
          </w:p>
          <w:p w:rsidR="00577C45" w:rsidRPr="00A76464" w:rsidRDefault="00577C45" w:rsidP="001975F2">
            <w:pPr>
              <w:numPr>
                <w:ilvl w:val="0"/>
                <w:numId w:val="1"/>
              </w:numPr>
              <w:spacing w:before="100" w:after="100"/>
              <w:contextualSpacing/>
              <w:rPr>
                <w:rFonts w:asciiTheme="minorHAnsi" w:hAnsiTheme="minorHAnsi"/>
                <w:i/>
              </w:rPr>
            </w:pPr>
            <w:r w:rsidRPr="00A76464">
              <w:rPr>
                <w:rFonts w:asciiTheme="minorHAnsi" w:hAnsiTheme="minorHAnsi"/>
                <w:i/>
              </w:rPr>
              <w:t>Respect property</w:t>
            </w:r>
          </w:p>
          <w:p w:rsidR="00577C45" w:rsidRPr="00A76464" w:rsidRDefault="00577C45" w:rsidP="001975F2">
            <w:pPr>
              <w:numPr>
                <w:ilvl w:val="0"/>
                <w:numId w:val="1"/>
              </w:numPr>
              <w:spacing w:before="100" w:after="100"/>
              <w:contextualSpacing/>
              <w:rPr>
                <w:rFonts w:asciiTheme="minorHAnsi" w:hAnsiTheme="minorHAnsi"/>
                <w:i/>
              </w:rPr>
            </w:pPr>
            <w:r w:rsidRPr="00A76464">
              <w:rPr>
                <w:rFonts w:asciiTheme="minorHAnsi" w:hAnsiTheme="minorHAnsi"/>
                <w:i/>
              </w:rPr>
              <w:t>Respect others</w:t>
            </w:r>
          </w:p>
          <w:p w:rsidR="00577C45" w:rsidRPr="00A76464" w:rsidRDefault="00577C45" w:rsidP="001975F2">
            <w:pPr>
              <w:numPr>
                <w:ilvl w:val="0"/>
                <w:numId w:val="1"/>
              </w:numPr>
              <w:spacing w:before="100" w:after="100"/>
              <w:contextualSpacing/>
              <w:rPr>
                <w:rFonts w:asciiTheme="minorHAnsi" w:hAnsiTheme="minorHAnsi"/>
              </w:rPr>
            </w:pPr>
            <w:r w:rsidRPr="00A76464">
              <w:rPr>
                <w:rFonts w:asciiTheme="minorHAnsi" w:hAnsiTheme="minorHAnsi"/>
                <w:i/>
              </w:rPr>
              <w:t>Respect learning</w:t>
            </w:r>
          </w:p>
          <w:p w:rsidR="00577C45" w:rsidRPr="00A76464" w:rsidRDefault="00577C45" w:rsidP="001975F2">
            <w:pPr>
              <w:spacing w:before="100" w:after="100"/>
              <w:ind w:left="360"/>
              <w:contextualSpacing/>
              <w:rPr>
                <w:rFonts w:asciiTheme="minorHAnsi" w:hAnsiTheme="minorHAnsi"/>
              </w:rPr>
            </w:pPr>
          </w:p>
        </w:tc>
      </w:tr>
    </w:tbl>
    <w:p w:rsidR="00577C45" w:rsidRPr="00A76464" w:rsidRDefault="00577C45" w:rsidP="001975F2">
      <w:pPr>
        <w:spacing w:before="100" w:after="100"/>
        <w:contextualSpacing/>
        <w:rPr>
          <w:rFonts w:asciiTheme="minorHAnsi" w:hAnsiTheme="minorHAnsi"/>
        </w:rPr>
      </w:pPr>
      <w:r w:rsidRPr="00A76464">
        <w:rPr>
          <w:rFonts w:asciiTheme="minorHAnsi" w:hAnsiTheme="minorHAnsi"/>
        </w:rPr>
        <w:t>.</w:t>
      </w:r>
    </w:p>
    <w:p w:rsidR="00577C45" w:rsidRPr="00A76464" w:rsidRDefault="00577C45" w:rsidP="001975F2">
      <w:pPr>
        <w:spacing w:before="100" w:after="100"/>
        <w:contextualSpacing/>
        <w:rPr>
          <w:rFonts w:asciiTheme="minorHAnsi" w:hAnsiTheme="minorHAnsi"/>
        </w:rPr>
        <w:sectPr w:rsidR="00577C45" w:rsidRPr="00A76464">
          <w:headerReference w:type="default" r:id="rId10"/>
          <w:pgSz w:w="12240" w:h="15840" w:code="1"/>
          <w:pgMar w:top="1440" w:right="1440" w:bottom="1008" w:left="180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9D9D9"/>
        <w:tblLook w:val="04A0" w:firstRow="1" w:lastRow="0" w:firstColumn="1" w:lastColumn="0" w:noHBand="0" w:noVBand="1"/>
      </w:tblPr>
      <w:tblGrid>
        <w:gridCol w:w="13382"/>
      </w:tblGrid>
      <w:tr w:rsidR="00E454D4" w:rsidRPr="00A76464">
        <w:tc>
          <w:tcPr>
            <w:tcW w:w="13608" w:type="dxa"/>
            <w:shd w:val="clear" w:color="auto" w:fill="D9D9D9"/>
          </w:tcPr>
          <w:p w:rsidR="00E454D4" w:rsidRPr="00A76464" w:rsidRDefault="00E454D4" w:rsidP="001975F2">
            <w:pPr>
              <w:spacing w:before="100" w:after="100"/>
              <w:contextualSpacing/>
              <w:jc w:val="center"/>
              <w:rPr>
                <w:rFonts w:asciiTheme="minorHAnsi" w:hAnsiTheme="minorHAnsi"/>
                <w:b/>
                <w:bCs/>
                <w:sz w:val="22"/>
                <w:szCs w:val="22"/>
              </w:rPr>
            </w:pPr>
            <w:r w:rsidRPr="00A76464">
              <w:rPr>
                <w:rFonts w:asciiTheme="minorHAnsi" w:hAnsiTheme="minorHAnsi"/>
                <w:b/>
                <w:bCs/>
                <w:sz w:val="22"/>
                <w:szCs w:val="22"/>
              </w:rPr>
              <w:lastRenderedPageBreak/>
              <w:t>Example Teaching Matrix for G. Ikuma School-Wide Behavioral Expectations</w:t>
            </w:r>
          </w:p>
        </w:tc>
      </w:tr>
    </w:tbl>
    <w:p w:rsidR="00577C45" w:rsidRPr="00A76464" w:rsidRDefault="007847ED" w:rsidP="001975F2">
      <w:pPr>
        <w:spacing w:before="100" w:after="100"/>
        <w:contextualSpacing/>
        <w:rPr>
          <w:rFonts w:asciiTheme="minorHAnsi" w:hAnsiTheme="minorHAnsi"/>
        </w:rPr>
      </w:pPr>
      <w:r w:rsidRPr="00A76464">
        <w:rPr>
          <w:rFonts w:asciiTheme="minorHAnsi" w:hAnsiTheme="minorHAnsi"/>
          <w:b/>
          <w:bCs/>
          <w:noProof/>
          <w:sz w:val="22"/>
          <w:szCs w:val="22"/>
        </w:rPr>
        <mc:AlternateContent>
          <mc:Choice Requires="wpg">
            <w:drawing>
              <wp:anchor distT="0" distB="0" distL="114300" distR="114300" simplePos="0" relativeHeight="251653120" behindDoc="0" locked="0" layoutInCell="1" allowOverlap="1" wp14:anchorId="68367C5A" wp14:editId="770C3538">
                <wp:simplePos x="0" y="0"/>
                <wp:positionH relativeFrom="column">
                  <wp:posOffset>-133350</wp:posOffset>
                </wp:positionH>
                <wp:positionV relativeFrom="paragraph">
                  <wp:posOffset>229235</wp:posOffset>
                </wp:positionV>
                <wp:extent cx="8686800" cy="3886200"/>
                <wp:effectExtent l="6350" t="635" r="19050" b="12065"/>
                <wp:wrapTight wrapText="bothSides">
                  <wp:wrapPolygon edited="0">
                    <wp:start x="-24" y="0"/>
                    <wp:lineTo x="-24" y="21547"/>
                    <wp:lineTo x="21624" y="21547"/>
                    <wp:lineTo x="21624" y="0"/>
                    <wp:lineTo x="-24" y="0"/>
                  </wp:wrapPolygon>
                </wp:wrapTight>
                <wp:docPr id="21"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86800" cy="3886200"/>
                          <a:chOff x="-3" y="400"/>
                          <a:chExt cx="4064" cy="2078"/>
                        </a:xfrm>
                      </wpg:grpSpPr>
                      <wpg:grpSp>
                        <wpg:cNvPr id="22" name="Group 678"/>
                        <wpg:cNvGrpSpPr>
                          <a:grpSpLocks/>
                        </wpg:cNvGrpSpPr>
                        <wpg:grpSpPr bwMode="auto">
                          <a:xfrm>
                            <a:off x="0" y="403"/>
                            <a:ext cx="4058" cy="2072"/>
                            <a:chOff x="0" y="403"/>
                            <a:chExt cx="4058" cy="2072"/>
                          </a:xfrm>
                        </wpg:grpSpPr>
                        <wpg:grpSp>
                          <wpg:cNvPr id="23" name="Group 679"/>
                          <wpg:cNvGrpSpPr>
                            <a:grpSpLocks/>
                          </wpg:cNvGrpSpPr>
                          <wpg:grpSpPr bwMode="auto">
                            <a:xfrm>
                              <a:off x="0" y="403"/>
                              <a:ext cx="561" cy="403"/>
                              <a:chOff x="0" y="403"/>
                              <a:chExt cx="561" cy="403"/>
                            </a:xfrm>
                          </wpg:grpSpPr>
                          <wps:wsp>
                            <wps:cNvPr id="24" name="Rectangle 680"/>
                            <wps:cNvSpPr>
                              <a:spLocks noChangeArrowheads="1"/>
                            </wps:cNvSpPr>
                            <wps:spPr bwMode="auto">
                              <a:xfrm>
                                <a:off x="43" y="403"/>
                                <a:ext cx="475" cy="40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rPr>
                                      <w:color w:val="000000"/>
                                    </w:rPr>
                                  </w:pPr>
                                  <w:r>
                                    <w:rPr>
                                      <w:color w:val="000000"/>
                                    </w:rPr>
                                    <w:t> </w:t>
                                  </w:r>
                                </w:p>
                                <w:p w:rsidR="0098569C" w:rsidRDefault="0098569C" w:rsidP="00E454D4">
                                  <w:pPr>
                                    <w:autoSpaceDE w:val="0"/>
                                    <w:autoSpaceDN w:val="0"/>
                                    <w:adjustRightInd w:val="0"/>
                                    <w:rPr>
                                      <w:color w:val="000000"/>
                                      <w:sz w:val="48"/>
                                      <w:szCs w:val="48"/>
                                    </w:rPr>
                                  </w:pPr>
                                </w:p>
                              </w:txbxContent>
                            </wps:txbx>
                            <wps:bodyPr rot="0" vert="horz" wrap="square" lIns="91440" tIns="45720" rIns="91440" bIns="45720" anchor="ctr" anchorCtr="0" upright="1">
                              <a:noAutofit/>
                            </wps:bodyPr>
                          </wps:wsp>
                          <wps:wsp>
                            <wps:cNvPr id="25" name="Rectangle 681"/>
                            <wps:cNvSpPr>
                              <a:spLocks noChangeArrowheads="1"/>
                            </wps:cNvSpPr>
                            <wps:spPr bwMode="auto">
                              <a:xfrm>
                                <a:off x="0" y="403"/>
                                <a:ext cx="561" cy="403"/>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26" name="Group 682"/>
                          <wpg:cNvGrpSpPr>
                            <a:grpSpLocks/>
                          </wpg:cNvGrpSpPr>
                          <wpg:grpSpPr bwMode="auto">
                            <a:xfrm>
                              <a:off x="561" y="403"/>
                              <a:ext cx="699" cy="403"/>
                              <a:chOff x="561" y="403"/>
                              <a:chExt cx="699" cy="403"/>
                            </a:xfrm>
                          </wpg:grpSpPr>
                          <wps:wsp>
                            <wps:cNvPr id="27" name="Rectangle 683"/>
                            <wps:cNvSpPr>
                              <a:spLocks noChangeArrowheads="1"/>
                            </wps:cNvSpPr>
                            <wps:spPr bwMode="auto">
                              <a:xfrm>
                                <a:off x="604" y="403"/>
                                <a:ext cx="613" cy="40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color w:val="000000"/>
                                    </w:rPr>
                                  </w:pPr>
                                  <w:r>
                                    <w:rPr>
                                      <w:rFonts w:ascii="Arial"/>
                                      <w:color w:val="000000"/>
                                    </w:rPr>
                                    <w:t>CLASSROOM</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28" name="Rectangle 684"/>
                            <wps:cNvSpPr>
                              <a:spLocks noChangeArrowheads="1"/>
                            </wps:cNvSpPr>
                            <wps:spPr bwMode="auto">
                              <a:xfrm>
                                <a:off x="561" y="403"/>
                                <a:ext cx="699" cy="403"/>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29" name="Group 685"/>
                          <wpg:cNvGrpSpPr>
                            <a:grpSpLocks/>
                          </wpg:cNvGrpSpPr>
                          <wpg:grpSpPr bwMode="auto">
                            <a:xfrm>
                              <a:off x="1260" y="403"/>
                              <a:ext cx="700" cy="403"/>
                              <a:chOff x="1260" y="403"/>
                              <a:chExt cx="700" cy="403"/>
                            </a:xfrm>
                          </wpg:grpSpPr>
                          <wps:wsp>
                            <wps:cNvPr id="30" name="Rectangle 686"/>
                            <wps:cNvSpPr>
                              <a:spLocks noChangeArrowheads="1"/>
                            </wps:cNvSpPr>
                            <wps:spPr bwMode="auto">
                              <a:xfrm>
                                <a:off x="1303" y="403"/>
                                <a:ext cx="614" cy="40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color w:val="000000"/>
                                    </w:rPr>
                                  </w:pPr>
                                  <w:r>
                                    <w:rPr>
                                      <w:rFonts w:ascii="Arial"/>
                                      <w:color w:val="000000"/>
                                    </w:rPr>
                                    <w:t>LUNCHROOM</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31" name="Rectangle 687"/>
                            <wps:cNvSpPr>
                              <a:spLocks noChangeArrowheads="1"/>
                            </wps:cNvSpPr>
                            <wps:spPr bwMode="auto">
                              <a:xfrm>
                                <a:off x="1260" y="403"/>
                                <a:ext cx="700" cy="403"/>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32" name="Group 688"/>
                          <wpg:cNvGrpSpPr>
                            <a:grpSpLocks/>
                          </wpg:cNvGrpSpPr>
                          <wpg:grpSpPr bwMode="auto">
                            <a:xfrm>
                              <a:off x="1960" y="403"/>
                              <a:ext cx="699" cy="403"/>
                              <a:chOff x="1960" y="403"/>
                              <a:chExt cx="699" cy="403"/>
                            </a:xfrm>
                          </wpg:grpSpPr>
                          <wps:wsp>
                            <wps:cNvPr id="33" name="Rectangle 689"/>
                            <wps:cNvSpPr>
                              <a:spLocks noChangeArrowheads="1"/>
                            </wps:cNvSpPr>
                            <wps:spPr bwMode="auto">
                              <a:xfrm>
                                <a:off x="2003" y="403"/>
                                <a:ext cx="613" cy="40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color w:val="000000"/>
                                    </w:rPr>
                                  </w:pPr>
                                  <w:r>
                                    <w:rPr>
                                      <w:rFonts w:ascii="Arial"/>
                                      <w:color w:val="000000"/>
                                    </w:rPr>
                                    <w:t>BUS</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34" name="Rectangle 690"/>
                            <wps:cNvSpPr>
                              <a:spLocks noChangeArrowheads="1"/>
                            </wps:cNvSpPr>
                            <wps:spPr bwMode="auto">
                              <a:xfrm>
                                <a:off x="1960" y="403"/>
                                <a:ext cx="699" cy="403"/>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35" name="Group 691"/>
                          <wpg:cNvGrpSpPr>
                            <a:grpSpLocks/>
                          </wpg:cNvGrpSpPr>
                          <wpg:grpSpPr bwMode="auto">
                            <a:xfrm>
                              <a:off x="2659" y="403"/>
                              <a:ext cx="658" cy="403"/>
                              <a:chOff x="2659" y="403"/>
                              <a:chExt cx="658" cy="403"/>
                            </a:xfrm>
                          </wpg:grpSpPr>
                          <wps:wsp>
                            <wps:cNvPr id="36" name="Rectangle 692"/>
                            <wps:cNvSpPr>
                              <a:spLocks noChangeArrowheads="1"/>
                            </wps:cNvSpPr>
                            <wps:spPr bwMode="auto">
                              <a:xfrm>
                                <a:off x="2702" y="403"/>
                                <a:ext cx="572" cy="40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color w:val="000000"/>
                                    </w:rPr>
                                  </w:pPr>
                                  <w:r>
                                    <w:rPr>
                                      <w:rFonts w:ascii="Arial"/>
                                      <w:color w:val="000000"/>
                                    </w:rPr>
                                    <w:t>HALLWAY</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37" name="Rectangle 693"/>
                            <wps:cNvSpPr>
                              <a:spLocks noChangeArrowheads="1"/>
                            </wps:cNvSpPr>
                            <wps:spPr bwMode="auto">
                              <a:xfrm>
                                <a:off x="2659" y="403"/>
                                <a:ext cx="658" cy="403"/>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38" name="Group 694"/>
                          <wpg:cNvGrpSpPr>
                            <a:grpSpLocks/>
                          </wpg:cNvGrpSpPr>
                          <wpg:grpSpPr bwMode="auto">
                            <a:xfrm>
                              <a:off x="3317" y="403"/>
                              <a:ext cx="741" cy="403"/>
                              <a:chOff x="3317" y="403"/>
                              <a:chExt cx="741" cy="403"/>
                            </a:xfrm>
                          </wpg:grpSpPr>
                          <wps:wsp>
                            <wps:cNvPr id="39" name="Rectangle 695"/>
                            <wps:cNvSpPr>
                              <a:spLocks noChangeArrowheads="1"/>
                            </wps:cNvSpPr>
                            <wps:spPr bwMode="auto">
                              <a:xfrm>
                                <a:off x="3360" y="403"/>
                                <a:ext cx="655" cy="40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color w:val="000000"/>
                                    </w:rPr>
                                  </w:pPr>
                                  <w:r>
                                    <w:rPr>
                                      <w:rFonts w:ascii="Arial"/>
                                      <w:color w:val="000000"/>
                                    </w:rPr>
                                    <w:t>PLAYGROUND</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40" name="Rectangle 696"/>
                            <wps:cNvSpPr>
                              <a:spLocks noChangeArrowheads="1"/>
                            </wps:cNvSpPr>
                            <wps:spPr bwMode="auto">
                              <a:xfrm>
                                <a:off x="3317" y="403"/>
                                <a:ext cx="741" cy="403"/>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41" name="Group 697"/>
                          <wpg:cNvGrpSpPr>
                            <a:grpSpLocks/>
                          </wpg:cNvGrpSpPr>
                          <wpg:grpSpPr bwMode="auto">
                            <a:xfrm>
                              <a:off x="0" y="806"/>
                              <a:ext cx="561" cy="518"/>
                              <a:chOff x="0" y="806"/>
                              <a:chExt cx="561" cy="518"/>
                            </a:xfrm>
                          </wpg:grpSpPr>
                          <wps:wsp>
                            <wps:cNvPr id="42" name="Rectangle 698"/>
                            <wps:cNvSpPr>
                              <a:spLocks noChangeArrowheads="1"/>
                            </wps:cNvSpPr>
                            <wps:spPr bwMode="auto">
                              <a:xfrm>
                                <a:off x="43" y="806"/>
                                <a:ext cx="475" cy="51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Pr="00547F35" w:rsidRDefault="0098569C" w:rsidP="00E454D4">
                                  <w:pPr>
                                    <w:autoSpaceDE w:val="0"/>
                                    <w:autoSpaceDN w:val="0"/>
                                    <w:adjustRightInd w:val="0"/>
                                    <w:jc w:val="center"/>
                                    <w:rPr>
                                      <w:i/>
                                      <w:iCs/>
                                      <w:color w:val="000000"/>
                                      <w:sz w:val="28"/>
                                      <w:szCs w:val="28"/>
                                    </w:rPr>
                                  </w:pPr>
                                  <w:r w:rsidRPr="00547F35">
                                    <w:rPr>
                                      <w:rFonts w:ascii="Arial"/>
                                      <w:color w:val="000000"/>
                                      <w:sz w:val="28"/>
                                      <w:szCs w:val="28"/>
                                    </w:rPr>
                                    <w:t>Respect Others</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43" name="Rectangle 699"/>
                            <wps:cNvSpPr>
                              <a:spLocks noChangeArrowheads="1"/>
                            </wps:cNvSpPr>
                            <wps:spPr bwMode="auto">
                              <a:xfrm>
                                <a:off x="0" y="806"/>
                                <a:ext cx="561" cy="518"/>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44" name="Group 700"/>
                          <wpg:cNvGrpSpPr>
                            <a:grpSpLocks/>
                          </wpg:cNvGrpSpPr>
                          <wpg:grpSpPr bwMode="auto">
                            <a:xfrm>
                              <a:off x="561" y="806"/>
                              <a:ext cx="699" cy="518"/>
                              <a:chOff x="561" y="806"/>
                              <a:chExt cx="699" cy="518"/>
                            </a:xfrm>
                          </wpg:grpSpPr>
                          <wps:wsp>
                            <wps:cNvPr id="45" name="Rectangle 701"/>
                            <wps:cNvSpPr>
                              <a:spLocks noChangeArrowheads="1"/>
                            </wps:cNvSpPr>
                            <wps:spPr bwMode="auto">
                              <a:xfrm>
                                <a:off x="604" y="806"/>
                                <a:ext cx="613" cy="51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Use inside voice</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Raise hand to answer/talk</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46" name="Rectangle 702"/>
                            <wps:cNvSpPr>
                              <a:spLocks noChangeArrowheads="1"/>
                            </wps:cNvSpPr>
                            <wps:spPr bwMode="auto">
                              <a:xfrm>
                                <a:off x="561" y="806"/>
                                <a:ext cx="699" cy="518"/>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47" name="Group 703"/>
                          <wpg:cNvGrpSpPr>
                            <a:grpSpLocks/>
                          </wpg:cNvGrpSpPr>
                          <wpg:grpSpPr bwMode="auto">
                            <a:xfrm>
                              <a:off x="1260" y="806"/>
                              <a:ext cx="700" cy="518"/>
                              <a:chOff x="1260" y="806"/>
                              <a:chExt cx="700" cy="518"/>
                            </a:xfrm>
                          </wpg:grpSpPr>
                          <wps:wsp>
                            <wps:cNvPr id="48" name="Rectangle 704"/>
                            <wps:cNvSpPr>
                              <a:spLocks noChangeArrowheads="1"/>
                            </wps:cNvSpPr>
                            <wps:spPr bwMode="auto">
                              <a:xfrm>
                                <a:off x="1303" y="806"/>
                                <a:ext cx="614" cy="51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Eat your own food</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Leave space for others to sit</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49" name="Rectangle 705"/>
                            <wps:cNvSpPr>
                              <a:spLocks noChangeArrowheads="1"/>
                            </wps:cNvSpPr>
                            <wps:spPr bwMode="auto">
                              <a:xfrm>
                                <a:off x="1260" y="806"/>
                                <a:ext cx="700" cy="518"/>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50" name="Group 706"/>
                          <wpg:cNvGrpSpPr>
                            <a:grpSpLocks/>
                          </wpg:cNvGrpSpPr>
                          <wpg:grpSpPr bwMode="auto">
                            <a:xfrm>
                              <a:off x="1960" y="806"/>
                              <a:ext cx="699" cy="518"/>
                              <a:chOff x="1960" y="806"/>
                              <a:chExt cx="699" cy="518"/>
                            </a:xfrm>
                          </wpg:grpSpPr>
                          <wps:wsp>
                            <wps:cNvPr id="51" name="Rectangle 707"/>
                            <wps:cNvSpPr>
                              <a:spLocks noChangeArrowheads="1"/>
                            </wps:cNvSpPr>
                            <wps:spPr bwMode="auto">
                              <a:xfrm>
                                <a:off x="2003" y="806"/>
                                <a:ext cx="613" cy="51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Stay in your seat</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Use inside voice</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52" name="Rectangle 708"/>
                            <wps:cNvSpPr>
                              <a:spLocks noChangeArrowheads="1"/>
                            </wps:cNvSpPr>
                            <wps:spPr bwMode="auto">
                              <a:xfrm>
                                <a:off x="1960" y="806"/>
                                <a:ext cx="699" cy="518"/>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53" name="Group 709"/>
                          <wpg:cNvGrpSpPr>
                            <a:grpSpLocks/>
                          </wpg:cNvGrpSpPr>
                          <wpg:grpSpPr bwMode="auto">
                            <a:xfrm>
                              <a:off x="2659" y="806"/>
                              <a:ext cx="658" cy="518"/>
                              <a:chOff x="2659" y="806"/>
                              <a:chExt cx="658" cy="518"/>
                            </a:xfrm>
                          </wpg:grpSpPr>
                          <wps:wsp>
                            <wps:cNvPr id="54" name="Rectangle 710"/>
                            <wps:cNvSpPr>
                              <a:spLocks noChangeArrowheads="1"/>
                            </wps:cNvSpPr>
                            <wps:spPr bwMode="auto">
                              <a:xfrm>
                                <a:off x="2702" y="806"/>
                                <a:ext cx="572" cy="51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Stay to the right</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Keep moving</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55" name="Rectangle 711"/>
                            <wps:cNvSpPr>
                              <a:spLocks noChangeArrowheads="1"/>
                            </wps:cNvSpPr>
                            <wps:spPr bwMode="auto">
                              <a:xfrm>
                                <a:off x="2659" y="806"/>
                                <a:ext cx="658" cy="518"/>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56" name="Group 712"/>
                          <wpg:cNvGrpSpPr>
                            <a:grpSpLocks/>
                          </wpg:cNvGrpSpPr>
                          <wpg:grpSpPr bwMode="auto">
                            <a:xfrm>
                              <a:off x="3317" y="806"/>
                              <a:ext cx="741" cy="518"/>
                              <a:chOff x="3317" y="806"/>
                              <a:chExt cx="741" cy="518"/>
                            </a:xfrm>
                          </wpg:grpSpPr>
                          <wps:wsp>
                            <wps:cNvPr id="57" name="Rectangle 713"/>
                            <wps:cNvSpPr>
                              <a:spLocks noChangeArrowheads="1"/>
                            </wps:cNvSpPr>
                            <wps:spPr bwMode="auto">
                              <a:xfrm>
                                <a:off x="3360" y="806"/>
                                <a:ext cx="655" cy="51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Pr="00CE617D" w:rsidRDefault="0098569C" w:rsidP="00E454D4">
                                  <w:pPr>
                                    <w:autoSpaceDE w:val="0"/>
                                    <w:autoSpaceDN w:val="0"/>
                                    <w:adjustRightInd w:val="0"/>
                                    <w:jc w:val="center"/>
                                    <w:rPr>
                                      <w:rFonts w:ascii="Arial" w:hAnsi="Arial" w:cs="Arial"/>
                                      <w:i/>
                                      <w:iCs/>
                                      <w:color w:val="000000"/>
                                    </w:rPr>
                                  </w:pPr>
                                  <w:r w:rsidRPr="00CE617D">
                                    <w:rPr>
                                      <w:rFonts w:ascii="Arial" w:hAnsi="Arial" w:cs="Arial"/>
                                      <w:i/>
                                      <w:iCs/>
                                      <w:color w:val="000000"/>
                                    </w:rPr>
                                    <w:t>Wait your turn</w:t>
                                  </w:r>
                                </w:p>
                                <w:p w:rsidR="0098569C" w:rsidRPr="00CE617D" w:rsidRDefault="0098569C" w:rsidP="00E454D4">
                                  <w:pPr>
                                    <w:autoSpaceDE w:val="0"/>
                                    <w:autoSpaceDN w:val="0"/>
                                    <w:adjustRightInd w:val="0"/>
                                    <w:jc w:val="center"/>
                                    <w:rPr>
                                      <w:rFonts w:ascii="Arial" w:hAnsi="Arial" w:cs="Arial"/>
                                      <w:i/>
                                      <w:iCs/>
                                      <w:color w:val="000000"/>
                                    </w:rPr>
                                  </w:pPr>
                                </w:p>
                                <w:p w:rsidR="0098569C" w:rsidRPr="00CE617D" w:rsidRDefault="0098569C" w:rsidP="00E454D4">
                                  <w:pPr>
                                    <w:autoSpaceDE w:val="0"/>
                                    <w:autoSpaceDN w:val="0"/>
                                    <w:adjustRightInd w:val="0"/>
                                    <w:jc w:val="center"/>
                                    <w:rPr>
                                      <w:rFonts w:ascii="Arial" w:hAnsi="Arial" w:cs="Arial"/>
                                      <w:i/>
                                      <w:color w:val="000000"/>
                                    </w:rPr>
                                  </w:pPr>
                                  <w:r w:rsidRPr="00CE617D">
                                    <w:rPr>
                                      <w:rFonts w:ascii="Arial" w:hAnsi="Arial" w:cs="Arial"/>
                                      <w:i/>
                                      <w:color w:val="000000"/>
                                    </w:rPr>
                                    <w:t>Review game rules</w:t>
                                  </w:r>
                                </w:p>
                                <w:p w:rsidR="0098569C" w:rsidRPr="00CE617D" w:rsidRDefault="0098569C" w:rsidP="00E454D4">
                                  <w:pPr>
                                    <w:autoSpaceDE w:val="0"/>
                                    <w:autoSpaceDN w:val="0"/>
                                    <w:adjustRightInd w:val="0"/>
                                    <w:jc w:val="center"/>
                                    <w:rPr>
                                      <w:rFonts w:ascii="Arial" w:hAnsi="Arial" w:cs="Arial"/>
                                      <w:color w:val="000000"/>
                                      <w:sz w:val="48"/>
                                      <w:szCs w:val="48"/>
                                    </w:rPr>
                                  </w:pPr>
                                </w:p>
                              </w:txbxContent>
                            </wps:txbx>
                            <wps:bodyPr rot="0" vert="horz" wrap="square" lIns="91440" tIns="45720" rIns="91440" bIns="45720" anchor="ctr" anchorCtr="0" upright="1">
                              <a:noAutofit/>
                            </wps:bodyPr>
                          </wps:wsp>
                          <wps:wsp>
                            <wps:cNvPr id="58" name="Rectangle 714"/>
                            <wps:cNvSpPr>
                              <a:spLocks noChangeArrowheads="1"/>
                            </wps:cNvSpPr>
                            <wps:spPr bwMode="auto">
                              <a:xfrm>
                                <a:off x="3317" y="806"/>
                                <a:ext cx="741" cy="518"/>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59" name="Group 715"/>
                          <wpg:cNvGrpSpPr>
                            <a:grpSpLocks/>
                          </wpg:cNvGrpSpPr>
                          <wpg:grpSpPr bwMode="auto">
                            <a:xfrm>
                              <a:off x="0" y="1324"/>
                              <a:ext cx="561" cy="633"/>
                              <a:chOff x="0" y="1324"/>
                              <a:chExt cx="561" cy="633"/>
                            </a:xfrm>
                          </wpg:grpSpPr>
                          <wps:wsp>
                            <wps:cNvPr id="60" name="Rectangle 716"/>
                            <wps:cNvSpPr>
                              <a:spLocks noChangeArrowheads="1"/>
                            </wps:cNvSpPr>
                            <wps:spPr bwMode="auto">
                              <a:xfrm>
                                <a:off x="43" y="1324"/>
                                <a:ext cx="475" cy="63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Pr="00547F35" w:rsidRDefault="0098569C" w:rsidP="00E454D4">
                                  <w:pPr>
                                    <w:autoSpaceDE w:val="0"/>
                                    <w:autoSpaceDN w:val="0"/>
                                    <w:adjustRightInd w:val="0"/>
                                    <w:jc w:val="center"/>
                                    <w:rPr>
                                      <w:color w:val="000000"/>
                                      <w:sz w:val="28"/>
                                      <w:szCs w:val="28"/>
                                    </w:rPr>
                                  </w:pPr>
                                  <w:r w:rsidRPr="00547F35">
                                    <w:rPr>
                                      <w:rFonts w:ascii="Arial"/>
                                      <w:color w:val="000000"/>
                                      <w:sz w:val="28"/>
                                      <w:szCs w:val="28"/>
                                    </w:rPr>
                                    <w:t>Respect Property</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61" name="Rectangle 717"/>
                            <wps:cNvSpPr>
                              <a:spLocks noChangeArrowheads="1"/>
                            </wps:cNvSpPr>
                            <wps:spPr bwMode="auto">
                              <a:xfrm>
                                <a:off x="0" y="1324"/>
                                <a:ext cx="561" cy="633"/>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62" name="Group 718"/>
                          <wpg:cNvGrpSpPr>
                            <a:grpSpLocks/>
                          </wpg:cNvGrpSpPr>
                          <wpg:grpSpPr bwMode="auto">
                            <a:xfrm>
                              <a:off x="561" y="1324"/>
                              <a:ext cx="699" cy="633"/>
                              <a:chOff x="561" y="1324"/>
                              <a:chExt cx="699" cy="633"/>
                            </a:xfrm>
                          </wpg:grpSpPr>
                          <wps:wsp>
                            <wps:cNvPr id="63" name="Rectangle 719"/>
                            <wps:cNvSpPr>
                              <a:spLocks noChangeArrowheads="1"/>
                            </wps:cNvSpPr>
                            <wps:spPr bwMode="auto">
                              <a:xfrm>
                                <a:off x="604" y="1324"/>
                                <a:ext cx="613" cy="63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Recycle paper</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Put writing tools inside desk</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64" name="Rectangle 720"/>
                            <wps:cNvSpPr>
                              <a:spLocks noChangeArrowheads="1"/>
                            </wps:cNvSpPr>
                            <wps:spPr bwMode="auto">
                              <a:xfrm>
                                <a:off x="561" y="1324"/>
                                <a:ext cx="699" cy="633"/>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65" name="Group 721"/>
                          <wpg:cNvGrpSpPr>
                            <a:grpSpLocks/>
                          </wpg:cNvGrpSpPr>
                          <wpg:grpSpPr bwMode="auto">
                            <a:xfrm>
                              <a:off x="1260" y="1324"/>
                              <a:ext cx="700" cy="633"/>
                              <a:chOff x="1260" y="1324"/>
                              <a:chExt cx="700" cy="633"/>
                            </a:xfrm>
                          </wpg:grpSpPr>
                          <wps:wsp>
                            <wps:cNvPr id="66" name="Rectangle 722"/>
                            <wps:cNvSpPr>
                              <a:spLocks noChangeArrowheads="1"/>
                            </wps:cNvSpPr>
                            <wps:spPr bwMode="auto">
                              <a:xfrm>
                                <a:off x="1303" y="1324"/>
                                <a:ext cx="614" cy="63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Return trays</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Use own napkin</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67" name="Rectangle 723"/>
                            <wps:cNvSpPr>
                              <a:spLocks noChangeArrowheads="1"/>
                            </wps:cNvSpPr>
                            <wps:spPr bwMode="auto">
                              <a:xfrm>
                                <a:off x="1260" y="1324"/>
                                <a:ext cx="700" cy="633"/>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68" name="Group 724"/>
                          <wpg:cNvGrpSpPr>
                            <a:grpSpLocks/>
                          </wpg:cNvGrpSpPr>
                          <wpg:grpSpPr bwMode="auto">
                            <a:xfrm>
                              <a:off x="1960" y="1324"/>
                              <a:ext cx="699" cy="633"/>
                              <a:chOff x="1960" y="1324"/>
                              <a:chExt cx="699" cy="633"/>
                            </a:xfrm>
                          </wpg:grpSpPr>
                          <wps:wsp>
                            <wps:cNvPr id="69" name="Rectangle 725"/>
                            <wps:cNvSpPr>
                              <a:spLocks noChangeArrowheads="1"/>
                            </wps:cNvSpPr>
                            <wps:spPr bwMode="auto">
                              <a:xfrm>
                                <a:off x="2003" y="1324"/>
                                <a:ext cx="613" cy="63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Keep feet on the floor</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Walk on sidewalks</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70" name="Rectangle 726"/>
                            <wps:cNvSpPr>
                              <a:spLocks noChangeArrowheads="1"/>
                            </wps:cNvSpPr>
                            <wps:spPr bwMode="auto">
                              <a:xfrm>
                                <a:off x="1960" y="1324"/>
                                <a:ext cx="699" cy="633"/>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71" name="Group 727"/>
                          <wpg:cNvGrpSpPr>
                            <a:grpSpLocks/>
                          </wpg:cNvGrpSpPr>
                          <wpg:grpSpPr bwMode="auto">
                            <a:xfrm>
                              <a:off x="2659" y="1324"/>
                              <a:ext cx="658" cy="633"/>
                              <a:chOff x="2659" y="1324"/>
                              <a:chExt cx="658" cy="633"/>
                            </a:xfrm>
                          </wpg:grpSpPr>
                          <wps:wsp>
                            <wps:cNvPr id="72" name="Rectangle 728"/>
                            <wps:cNvSpPr>
                              <a:spLocks noChangeArrowheads="1"/>
                            </wps:cNvSpPr>
                            <wps:spPr bwMode="auto">
                              <a:xfrm>
                                <a:off x="2702" y="1324"/>
                                <a:ext cx="572" cy="63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Put trash in cans</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Close doors slowly</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73" name="Rectangle 729"/>
                            <wps:cNvSpPr>
                              <a:spLocks noChangeArrowheads="1"/>
                            </wps:cNvSpPr>
                            <wps:spPr bwMode="auto">
                              <a:xfrm>
                                <a:off x="2659" y="1324"/>
                                <a:ext cx="658" cy="633"/>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74" name="Group 730"/>
                          <wpg:cNvGrpSpPr>
                            <a:grpSpLocks/>
                          </wpg:cNvGrpSpPr>
                          <wpg:grpSpPr bwMode="auto">
                            <a:xfrm>
                              <a:off x="3317" y="1324"/>
                              <a:ext cx="741" cy="633"/>
                              <a:chOff x="3317" y="1324"/>
                              <a:chExt cx="741" cy="633"/>
                            </a:xfrm>
                          </wpg:grpSpPr>
                          <wps:wsp>
                            <wps:cNvPr id="75" name="Rectangle 731"/>
                            <wps:cNvSpPr>
                              <a:spLocks noChangeArrowheads="1"/>
                            </wps:cNvSpPr>
                            <wps:spPr bwMode="auto">
                              <a:xfrm>
                                <a:off x="3360" y="1324"/>
                                <a:ext cx="655" cy="63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At bell return equipment</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Use equipment as designed</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76" name="Rectangle 732"/>
                            <wps:cNvSpPr>
                              <a:spLocks noChangeArrowheads="1"/>
                            </wps:cNvSpPr>
                            <wps:spPr bwMode="auto">
                              <a:xfrm>
                                <a:off x="3317" y="1324"/>
                                <a:ext cx="741" cy="633"/>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77" name="Group 733"/>
                          <wpg:cNvGrpSpPr>
                            <a:grpSpLocks/>
                          </wpg:cNvGrpSpPr>
                          <wpg:grpSpPr bwMode="auto">
                            <a:xfrm>
                              <a:off x="0" y="1957"/>
                              <a:ext cx="561" cy="518"/>
                              <a:chOff x="0" y="1957"/>
                              <a:chExt cx="561" cy="518"/>
                            </a:xfrm>
                          </wpg:grpSpPr>
                          <wps:wsp>
                            <wps:cNvPr id="78" name="Rectangle 734"/>
                            <wps:cNvSpPr>
                              <a:spLocks noChangeArrowheads="1"/>
                            </wps:cNvSpPr>
                            <wps:spPr bwMode="auto">
                              <a:xfrm>
                                <a:off x="43" y="1957"/>
                                <a:ext cx="475" cy="51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Pr="00547F35" w:rsidRDefault="0098569C" w:rsidP="00E454D4">
                                  <w:pPr>
                                    <w:autoSpaceDE w:val="0"/>
                                    <w:autoSpaceDN w:val="0"/>
                                    <w:adjustRightInd w:val="0"/>
                                    <w:jc w:val="center"/>
                                    <w:rPr>
                                      <w:color w:val="000000"/>
                                      <w:sz w:val="28"/>
                                      <w:szCs w:val="28"/>
                                    </w:rPr>
                                  </w:pPr>
                                  <w:r w:rsidRPr="00547F35">
                                    <w:rPr>
                                      <w:rFonts w:ascii="Arial"/>
                                      <w:color w:val="000000"/>
                                      <w:sz w:val="28"/>
                                      <w:szCs w:val="28"/>
                                    </w:rPr>
                                    <w:t>Respect Yourself</w:t>
                                  </w:r>
                                </w:p>
                                <w:p w:rsidR="0098569C" w:rsidRPr="00547F35" w:rsidRDefault="0098569C" w:rsidP="00E454D4">
                                  <w:pPr>
                                    <w:autoSpaceDE w:val="0"/>
                                    <w:autoSpaceDN w:val="0"/>
                                    <w:adjustRightInd w:val="0"/>
                                    <w:jc w:val="center"/>
                                    <w:rPr>
                                      <w:color w:val="000000"/>
                                      <w:sz w:val="28"/>
                                      <w:szCs w:val="28"/>
                                    </w:rPr>
                                  </w:pPr>
                                </w:p>
                              </w:txbxContent>
                            </wps:txbx>
                            <wps:bodyPr rot="0" vert="horz" wrap="square" lIns="91440" tIns="45720" rIns="91440" bIns="45720" anchor="ctr" anchorCtr="0" upright="1">
                              <a:noAutofit/>
                            </wps:bodyPr>
                          </wps:wsp>
                          <wps:wsp>
                            <wps:cNvPr id="79" name="Rectangle 735"/>
                            <wps:cNvSpPr>
                              <a:spLocks noChangeArrowheads="1"/>
                            </wps:cNvSpPr>
                            <wps:spPr bwMode="auto">
                              <a:xfrm>
                                <a:off x="0" y="1957"/>
                                <a:ext cx="561" cy="518"/>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80" name="Group 736"/>
                          <wpg:cNvGrpSpPr>
                            <a:grpSpLocks/>
                          </wpg:cNvGrpSpPr>
                          <wpg:grpSpPr bwMode="auto">
                            <a:xfrm>
                              <a:off x="561" y="1957"/>
                              <a:ext cx="699" cy="518"/>
                              <a:chOff x="561" y="1957"/>
                              <a:chExt cx="699" cy="518"/>
                            </a:xfrm>
                          </wpg:grpSpPr>
                          <wps:wsp>
                            <wps:cNvPr id="81" name="Rectangle 737"/>
                            <wps:cNvSpPr>
                              <a:spLocks noChangeArrowheads="1"/>
                            </wps:cNvSpPr>
                            <wps:spPr bwMode="auto">
                              <a:xfrm>
                                <a:off x="604" y="1957"/>
                                <a:ext cx="613" cy="51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Do your best</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Ask</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82" name="Rectangle 738"/>
                            <wps:cNvSpPr>
                              <a:spLocks noChangeArrowheads="1"/>
                            </wps:cNvSpPr>
                            <wps:spPr bwMode="auto">
                              <a:xfrm>
                                <a:off x="561" y="1957"/>
                                <a:ext cx="699" cy="518"/>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83" name="Group 739"/>
                          <wpg:cNvGrpSpPr>
                            <a:grpSpLocks/>
                          </wpg:cNvGrpSpPr>
                          <wpg:grpSpPr bwMode="auto">
                            <a:xfrm>
                              <a:off x="1260" y="1957"/>
                              <a:ext cx="700" cy="518"/>
                              <a:chOff x="1260" y="1957"/>
                              <a:chExt cx="700" cy="518"/>
                            </a:xfrm>
                          </wpg:grpSpPr>
                          <wps:wsp>
                            <wps:cNvPr id="84" name="Rectangle 740"/>
                            <wps:cNvSpPr>
                              <a:spLocks noChangeArrowheads="1"/>
                            </wps:cNvSpPr>
                            <wps:spPr bwMode="auto">
                              <a:xfrm>
                                <a:off x="1303" y="1957"/>
                                <a:ext cx="614" cy="51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Wash your hands</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Eat healthy foods</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85" name="Rectangle 741"/>
                            <wps:cNvSpPr>
                              <a:spLocks noChangeArrowheads="1"/>
                            </wps:cNvSpPr>
                            <wps:spPr bwMode="auto">
                              <a:xfrm>
                                <a:off x="1260" y="1957"/>
                                <a:ext cx="700" cy="518"/>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86" name="Group 742"/>
                          <wpg:cNvGrpSpPr>
                            <a:grpSpLocks/>
                          </wpg:cNvGrpSpPr>
                          <wpg:grpSpPr bwMode="auto">
                            <a:xfrm>
                              <a:off x="1960" y="1957"/>
                              <a:ext cx="699" cy="518"/>
                              <a:chOff x="1960" y="1957"/>
                              <a:chExt cx="699" cy="518"/>
                            </a:xfrm>
                          </wpg:grpSpPr>
                          <wps:wsp>
                            <wps:cNvPr id="87" name="Rectangle 743"/>
                            <wps:cNvSpPr>
                              <a:spLocks noChangeArrowheads="1"/>
                            </wps:cNvSpPr>
                            <wps:spPr bwMode="auto">
                              <a:xfrm>
                                <a:off x="2003" y="1957"/>
                                <a:ext cx="613" cy="51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Be at stop on time</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Sit up straight</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88" name="Rectangle 744"/>
                            <wps:cNvSpPr>
                              <a:spLocks noChangeArrowheads="1"/>
                            </wps:cNvSpPr>
                            <wps:spPr bwMode="auto">
                              <a:xfrm>
                                <a:off x="1960" y="1957"/>
                                <a:ext cx="699" cy="518"/>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89" name="Group 745"/>
                          <wpg:cNvGrpSpPr>
                            <a:grpSpLocks/>
                          </wpg:cNvGrpSpPr>
                          <wpg:grpSpPr bwMode="auto">
                            <a:xfrm>
                              <a:off x="2659" y="1957"/>
                              <a:ext cx="658" cy="518"/>
                              <a:chOff x="2659" y="1957"/>
                              <a:chExt cx="658" cy="518"/>
                            </a:xfrm>
                          </wpg:grpSpPr>
                          <wps:wsp>
                            <wps:cNvPr id="90" name="Rectangle 746"/>
                            <wps:cNvSpPr>
                              <a:spLocks noChangeArrowheads="1"/>
                            </wps:cNvSpPr>
                            <wps:spPr bwMode="auto">
                              <a:xfrm>
                                <a:off x="2702" y="1957"/>
                                <a:ext cx="572" cy="51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Use your words</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Know where you</w:t>
                                  </w:r>
                                  <w:r>
                                    <w:rPr>
                                      <w:rFonts w:ascii="Arial"/>
                                      <w:i/>
                                      <w:iCs/>
                                      <w:color w:val="000000"/>
                                    </w:rPr>
                                    <w:t>’</w:t>
                                  </w:r>
                                  <w:r>
                                    <w:rPr>
                                      <w:rFonts w:ascii="Arial"/>
                                      <w:i/>
                                      <w:iCs/>
                                      <w:color w:val="000000"/>
                                    </w:rPr>
                                    <w:t>re going</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91" name="Rectangle 747"/>
                            <wps:cNvSpPr>
                              <a:spLocks noChangeArrowheads="1"/>
                            </wps:cNvSpPr>
                            <wps:spPr bwMode="auto">
                              <a:xfrm>
                                <a:off x="2659" y="1957"/>
                                <a:ext cx="658" cy="518"/>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g:cNvPr id="92" name="Group 748"/>
                          <wpg:cNvGrpSpPr>
                            <a:grpSpLocks/>
                          </wpg:cNvGrpSpPr>
                          <wpg:grpSpPr bwMode="auto">
                            <a:xfrm>
                              <a:off x="3317" y="1957"/>
                              <a:ext cx="741" cy="518"/>
                              <a:chOff x="3317" y="1957"/>
                              <a:chExt cx="741" cy="518"/>
                            </a:xfrm>
                          </wpg:grpSpPr>
                          <wps:wsp>
                            <wps:cNvPr id="93" name="Rectangle 749"/>
                            <wps:cNvSpPr>
                              <a:spLocks noChangeArrowheads="1"/>
                            </wps:cNvSpPr>
                            <wps:spPr bwMode="auto">
                              <a:xfrm>
                                <a:off x="3360" y="1957"/>
                                <a:ext cx="655" cy="51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rsidR="0098569C" w:rsidRDefault="0098569C" w:rsidP="00E454D4">
                                  <w:pPr>
                                    <w:autoSpaceDE w:val="0"/>
                                    <w:autoSpaceDN w:val="0"/>
                                    <w:adjustRightInd w:val="0"/>
                                    <w:jc w:val="center"/>
                                    <w:rPr>
                                      <w:rFonts w:ascii="Arial"/>
                                      <w:i/>
                                      <w:iCs/>
                                      <w:color w:val="000000"/>
                                    </w:rPr>
                                  </w:pPr>
                                  <w:r>
                                    <w:rPr>
                                      <w:rFonts w:ascii="Arial"/>
                                      <w:i/>
                                      <w:iCs/>
                                      <w:color w:val="000000"/>
                                    </w:rPr>
                                    <w:t>Have a plan</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Look before you act</w:t>
                                  </w:r>
                                </w:p>
                                <w:p w:rsidR="0098569C" w:rsidRDefault="0098569C" w:rsidP="00E454D4">
                                  <w:pPr>
                                    <w:autoSpaceDE w:val="0"/>
                                    <w:autoSpaceDN w:val="0"/>
                                    <w:adjustRightInd w:val="0"/>
                                    <w:jc w:val="center"/>
                                    <w:rPr>
                                      <w:color w:val="000000"/>
                                      <w:sz w:val="48"/>
                                      <w:szCs w:val="48"/>
                                    </w:rPr>
                                  </w:pPr>
                                </w:p>
                              </w:txbxContent>
                            </wps:txbx>
                            <wps:bodyPr rot="0" vert="horz" wrap="square" lIns="91440" tIns="45720" rIns="91440" bIns="45720" anchor="ctr" anchorCtr="0" upright="1">
                              <a:noAutofit/>
                            </wps:bodyPr>
                          </wps:wsp>
                          <wps:wsp>
                            <wps:cNvPr id="94" name="Rectangle 750"/>
                            <wps:cNvSpPr>
                              <a:spLocks noChangeArrowheads="1"/>
                            </wps:cNvSpPr>
                            <wps:spPr bwMode="auto">
                              <a:xfrm>
                                <a:off x="3317" y="1957"/>
                                <a:ext cx="741" cy="518"/>
                              </a:xfrm>
                              <a:prstGeom prst="rect">
                                <a:avLst/>
                              </a:prstGeom>
                              <a:noFill/>
                              <a:ln w="6">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grpSp>
                      </wpg:grpSp>
                      <wps:wsp>
                        <wps:cNvPr id="95" name="Rectangle 751"/>
                        <wps:cNvSpPr>
                          <a:spLocks noChangeArrowheads="1"/>
                        </wps:cNvSpPr>
                        <wps:spPr bwMode="auto">
                          <a:xfrm>
                            <a:off x="-3" y="400"/>
                            <a:ext cx="4064" cy="2078"/>
                          </a:xfrm>
                          <a:prstGeom prst="rect">
                            <a:avLst/>
                          </a:prstGeom>
                          <a:noFill/>
                          <a:ln w="9525">
                            <a:solidFill>
                              <a:srgbClr val="A0A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00CC99"/>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367C5A" id="Group 677" o:spid="_x0000_s1026" style="position:absolute;margin-left:-10.5pt;margin-top:18.05pt;width:684pt;height:306pt;z-index:251653120" coordorigin="-3,400" coordsize="4064,2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">
                <v:group id="Group 678" o:spid="_x0000_s1027" style="position:absolute;top:403;width:4058;height:2072" coordorigin=",403" coordsize="4058,2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group id="Group 679" o:spid="_x0000_s1028" style="position:absolute;top:403;width:561;height:403" coordorigin=",403" coordsize="56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rect id="Rectangle 680" o:spid="_x0000_s1029" style="position:absolute;left:43;top:403;width:475;height: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" filled="f" stroked="f">
                      <v:textbox>
                        <w:txbxContent>
                          <w:p w:rsidR="0098569C" w:rsidRDefault="0098569C" w:rsidP="00E454D4">
                            <w:pPr>
                              <w:autoSpaceDE w:val="0"/>
                              <w:autoSpaceDN w:val="0"/>
                              <w:adjustRightInd w:val="0"/>
                              <w:rPr>
                                <w:color w:val="000000"/>
                              </w:rPr>
                            </w:pPr>
                            <w:r>
                              <w:rPr>
                                <w:color w:val="000000"/>
                              </w:rPr>
                              <w:t> </w:t>
                            </w:r>
                          </w:p>
                          <w:p w:rsidR="0098569C" w:rsidRDefault="0098569C" w:rsidP="00E454D4">
                            <w:pPr>
                              <w:autoSpaceDE w:val="0"/>
                              <w:autoSpaceDN w:val="0"/>
                              <w:adjustRightInd w:val="0"/>
                              <w:rPr>
                                <w:color w:val="000000"/>
                                <w:sz w:val="48"/>
                                <w:szCs w:val="48"/>
                              </w:rPr>
                            </w:pPr>
                          </w:p>
                        </w:txbxContent>
                      </v:textbox>
                    </v:rect>
                    <v:rect id="Rectangle 681" o:spid="_x0000_s1030" style="position:absolute;top:403;width:561;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" filled="f" strokecolor="#a0a0a0" strokeweight="17e-5mm"/>
                  </v:group>
                  <v:group id="Group 682" o:spid="_x0000_s1031" style="position:absolute;left:561;top:403;width:699;height:403" coordorigin="561,403" coordsize="699,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683" o:spid="_x0000_s1032" style="position:absolute;left:604;top:403;width:613;height: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" filled="f" stroked="f">
                      <v:textbox>
                        <w:txbxContent>
                          <w:p w:rsidR="0098569C" w:rsidRDefault="0098569C" w:rsidP="00E454D4">
                            <w:pPr>
                              <w:autoSpaceDE w:val="0"/>
                              <w:autoSpaceDN w:val="0"/>
                              <w:adjustRightInd w:val="0"/>
                              <w:jc w:val="center"/>
                              <w:rPr>
                                <w:color w:val="000000"/>
                              </w:rPr>
                            </w:pPr>
                            <w:r>
                              <w:rPr>
                                <w:rFonts w:ascii="Arial"/>
                                <w:color w:val="000000"/>
                              </w:rPr>
                              <w:t>CLASSROOM</w:t>
                            </w:r>
                          </w:p>
                          <w:p w:rsidR="0098569C" w:rsidRDefault="0098569C" w:rsidP="00E454D4">
                            <w:pPr>
                              <w:autoSpaceDE w:val="0"/>
                              <w:autoSpaceDN w:val="0"/>
                              <w:adjustRightInd w:val="0"/>
                              <w:jc w:val="center"/>
                              <w:rPr>
                                <w:color w:val="000000"/>
                                <w:sz w:val="48"/>
                                <w:szCs w:val="48"/>
                              </w:rPr>
                            </w:pPr>
                          </w:p>
                        </w:txbxContent>
                      </v:textbox>
                    </v:rect>
                    <v:rect id="Rectangle 684" o:spid="_x0000_s1033" style="position:absolute;left:561;top:403;width:699;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" filled="f" strokecolor="#a0a0a0" strokeweight="17e-5mm"/>
                  </v:group>
                  <v:group id="Group 685" o:spid="_x0000_s1034" style="position:absolute;left:1260;top:403;width:700;height:403" coordorigin="1260,403" coordsize="700,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Rectangle 686" o:spid="_x0000_s1035" style="position:absolute;left:1303;top:403;width:614;height: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" filled="f" stroked="f">
                      <v:textbox>
                        <w:txbxContent>
                          <w:p w:rsidR="0098569C" w:rsidRDefault="0098569C" w:rsidP="00E454D4">
                            <w:pPr>
                              <w:autoSpaceDE w:val="0"/>
                              <w:autoSpaceDN w:val="0"/>
                              <w:adjustRightInd w:val="0"/>
                              <w:jc w:val="center"/>
                              <w:rPr>
                                <w:color w:val="000000"/>
                              </w:rPr>
                            </w:pPr>
                            <w:r>
                              <w:rPr>
                                <w:rFonts w:ascii="Arial"/>
                                <w:color w:val="000000"/>
                              </w:rPr>
                              <w:t>LUNCHROOM</w:t>
                            </w:r>
                          </w:p>
                          <w:p w:rsidR="0098569C" w:rsidRDefault="0098569C" w:rsidP="00E454D4">
                            <w:pPr>
                              <w:autoSpaceDE w:val="0"/>
                              <w:autoSpaceDN w:val="0"/>
                              <w:adjustRightInd w:val="0"/>
                              <w:jc w:val="center"/>
                              <w:rPr>
                                <w:color w:val="000000"/>
                                <w:sz w:val="48"/>
                                <w:szCs w:val="48"/>
                              </w:rPr>
                            </w:pPr>
                          </w:p>
                        </w:txbxContent>
                      </v:textbox>
                    </v:rect>
                    <v:rect id="Rectangle 687" o:spid="_x0000_s1036" style="position:absolute;left:1260;top:403;width:700;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" filled="f" strokecolor="#a0a0a0" strokeweight="17e-5mm"/>
                  </v:group>
                  <v:group id="Group 688" o:spid="_x0000_s1037" style="position:absolute;left:1960;top:403;width:699;height:403" coordorigin="1960,403" coordsize="699,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angle 689" o:spid="_x0000_s1038" style="position:absolute;left:2003;top:403;width:613;height: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" filled="f" stroked="f">
                      <v:textbox>
                        <w:txbxContent>
                          <w:p w:rsidR="0098569C" w:rsidRDefault="0098569C" w:rsidP="00E454D4">
                            <w:pPr>
                              <w:autoSpaceDE w:val="0"/>
                              <w:autoSpaceDN w:val="0"/>
                              <w:adjustRightInd w:val="0"/>
                              <w:jc w:val="center"/>
                              <w:rPr>
                                <w:color w:val="000000"/>
                              </w:rPr>
                            </w:pPr>
                            <w:r>
                              <w:rPr>
                                <w:rFonts w:ascii="Arial"/>
                                <w:color w:val="000000"/>
                              </w:rPr>
                              <w:t>BUS</w:t>
                            </w:r>
                          </w:p>
                          <w:p w:rsidR="0098569C" w:rsidRDefault="0098569C" w:rsidP="00E454D4">
                            <w:pPr>
                              <w:autoSpaceDE w:val="0"/>
                              <w:autoSpaceDN w:val="0"/>
                              <w:adjustRightInd w:val="0"/>
                              <w:jc w:val="center"/>
                              <w:rPr>
                                <w:color w:val="000000"/>
                                <w:sz w:val="48"/>
                                <w:szCs w:val="48"/>
                              </w:rPr>
                            </w:pPr>
                          </w:p>
                        </w:txbxContent>
                      </v:textbox>
                    </v:rect>
                    <v:rect id="Rectangle 690" o:spid="_x0000_s1039" style="position:absolute;left:1960;top:403;width:699;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" filled="f" strokecolor="#a0a0a0" strokeweight="17e-5mm"/>
                  </v:group>
                  <v:group id="Group 691" o:spid="_x0000_s1040" style="position:absolute;left:2659;top:403;width:658;height:403" coordorigin="2659,403" coordsize="658,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rect id="Rectangle 692" o:spid="_x0000_s1041" style="position:absolute;left:2702;top:403;width:572;height: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iPEwQAAANsAAAAPAAAAZHJzL2Rvd25yZXYueG1sRI/BasMw&#10;EETvhfyD2EBvjewW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POSI8TBAAAA2wAAAA8AAAAA&#10;AAAAAAAAAAAABwIAAGRycy9kb3ducmV2LnhtbFBLBQYAAAAAAwADALcAAAD1AgAAAAA=&#10;" filled="f" stroked="f">
                      <v:textbox>
                        <w:txbxContent>
                          <w:p w:rsidR="0098569C" w:rsidRDefault="0098569C" w:rsidP="00E454D4">
                            <w:pPr>
                              <w:autoSpaceDE w:val="0"/>
                              <w:autoSpaceDN w:val="0"/>
                              <w:adjustRightInd w:val="0"/>
                              <w:jc w:val="center"/>
                              <w:rPr>
                                <w:color w:val="000000"/>
                              </w:rPr>
                            </w:pPr>
                            <w:r>
                              <w:rPr>
                                <w:rFonts w:ascii="Arial"/>
                                <w:color w:val="000000"/>
                              </w:rPr>
                              <w:t>HALLWAY</w:t>
                            </w:r>
                          </w:p>
                          <w:p w:rsidR="0098569C" w:rsidRDefault="0098569C" w:rsidP="00E454D4">
                            <w:pPr>
                              <w:autoSpaceDE w:val="0"/>
                              <w:autoSpaceDN w:val="0"/>
                              <w:adjustRightInd w:val="0"/>
                              <w:jc w:val="center"/>
                              <w:rPr>
                                <w:color w:val="000000"/>
                                <w:sz w:val="48"/>
                                <w:szCs w:val="48"/>
                              </w:rPr>
                            </w:pPr>
                          </w:p>
                        </w:txbxContent>
                      </v:textbox>
                    </v:rect>
                    <v:rect id="Rectangle 693" o:spid="_x0000_s1042" style="position:absolute;left:2659;top:403;width:658;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" filled="f" strokecolor="#a0a0a0" strokeweight="17e-5mm"/>
                  </v:group>
                  <v:group id="Group 694" o:spid="_x0000_s1043" style="position:absolute;left:3317;top:403;width:741;height:403" coordorigin="3317,403" coordsize="7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rect id="Rectangle 695" o:spid="_x0000_s1044" style="position:absolute;left:3360;top:403;width:655;height: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" filled="f" stroked="f">
                      <v:textbox>
                        <w:txbxContent>
                          <w:p w:rsidR="0098569C" w:rsidRDefault="0098569C" w:rsidP="00E454D4">
                            <w:pPr>
                              <w:autoSpaceDE w:val="0"/>
                              <w:autoSpaceDN w:val="0"/>
                              <w:adjustRightInd w:val="0"/>
                              <w:jc w:val="center"/>
                              <w:rPr>
                                <w:color w:val="000000"/>
                              </w:rPr>
                            </w:pPr>
                            <w:r>
                              <w:rPr>
                                <w:rFonts w:ascii="Arial"/>
                                <w:color w:val="000000"/>
                              </w:rPr>
                              <w:t>PLAYGROUND</w:t>
                            </w:r>
                          </w:p>
                          <w:p w:rsidR="0098569C" w:rsidRDefault="0098569C" w:rsidP="00E454D4">
                            <w:pPr>
                              <w:autoSpaceDE w:val="0"/>
                              <w:autoSpaceDN w:val="0"/>
                              <w:adjustRightInd w:val="0"/>
                              <w:jc w:val="center"/>
                              <w:rPr>
                                <w:color w:val="000000"/>
                                <w:sz w:val="48"/>
                                <w:szCs w:val="48"/>
                              </w:rPr>
                            </w:pPr>
                          </w:p>
                        </w:txbxContent>
                      </v:textbox>
                    </v:rect>
                    <v:rect id="Rectangle 696" o:spid="_x0000_s1045" style="position:absolute;left:3317;top:403;width:741;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" filled="f" strokecolor="#a0a0a0" strokeweight="17e-5mm"/>
                  </v:group>
                  <v:group id="Group 697" o:spid="_x0000_s1046" style="position:absolute;top:806;width:561;height:518" coordorigin=",806" coordsize="56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rect id="Rectangle 698" o:spid="_x0000_s1047" style="position:absolute;left:43;top:806;width:475;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" filled="f" stroked="f">
                      <v:textbox>
                        <w:txbxContent>
                          <w:p w:rsidR="0098569C" w:rsidRPr="00547F35" w:rsidRDefault="0098569C" w:rsidP="00E454D4">
                            <w:pPr>
                              <w:autoSpaceDE w:val="0"/>
                              <w:autoSpaceDN w:val="0"/>
                              <w:adjustRightInd w:val="0"/>
                              <w:jc w:val="center"/>
                              <w:rPr>
                                <w:i/>
                                <w:iCs/>
                                <w:color w:val="000000"/>
                                <w:sz w:val="28"/>
                                <w:szCs w:val="28"/>
                              </w:rPr>
                            </w:pPr>
                            <w:r w:rsidRPr="00547F35">
                              <w:rPr>
                                <w:rFonts w:ascii="Arial"/>
                                <w:color w:val="000000"/>
                                <w:sz w:val="28"/>
                                <w:szCs w:val="28"/>
                              </w:rPr>
                              <w:t>Respect Others</w:t>
                            </w:r>
                          </w:p>
                          <w:p w:rsidR="0098569C" w:rsidRDefault="0098569C" w:rsidP="00E454D4">
                            <w:pPr>
                              <w:autoSpaceDE w:val="0"/>
                              <w:autoSpaceDN w:val="0"/>
                              <w:adjustRightInd w:val="0"/>
                              <w:jc w:val="center"/>
                              <w:rPr>
                                <w:color w:val="000000"/>
                                <w:sz w:val="48"/>
                                <w:szCs w:val="48"/>
                              </w:rPr>
                            </w:pPr>
                          </w:p>
                        </w:txbxContent>
                      </v:textbox>
                    </v:rect>
                    <v:rect id="Rectangle 699" o:spid="_x0000_s1048" style="position:absolute;top:806;width:561;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" filled="f" strokecolor="#a0a0a0" strokeweight="17e-5mm"/>
                  </v:group>
                  <v:group id="Group 700" o:spid="_x0000_s1049" style="position:absolute;left:561;top:806;width:699;height:518" coordorigin="561,806" coordsize="699,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rect id="Rectangle 701" o:spid="_x0000_s1050" style="position:absolute;left:604;top:806;width:613;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Use inside voice</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Raise hand to answer/talk</w:t>
                            </w:r>
                          </w:p>
                          <w:p w:rsidR="0098569C" w:rsidRDefault="0098569C" w:rsidP="00E454D4">
                            <w:pPr>
                              <w:autoSpaceDE w:val="0"/>
                              <w:autoSpaceDN w:val="0"/>
                              <w:adjustRightInd w:val="0"/>
                              <w:jc w:val="center"/>
                              <w:rPr>
                                <w:color w:val="000000"/>
                                <w:sz w:val="48"/>
                                <w:szCs w:val="48"/>
                              </w:rPr>
                            </w:pPr>
                          </w:p>
                        </w:txbxContent>
                      </v:textbox>
                    </v:rect>
                    <v:rect id="Rectangle 702" o:spid="_x0000_s1051" style="position:absolute;left:561;top:806;width:699;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" filled="f" strokecolor="#a0a0a0" strokeweight="17e-5mm"/>
                  </v:group>
                  <v:group id="Group 703" o:spid="_x0000_s1052" style="position:absolute;left:1260;top:806;width:700;height:518" coordorigin="1260,806" coordsize="700,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ect id="Rectangle 704" o:spid="_x0000_s1053" style="position:absolute;left:1303;top:806;width:614;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Eat your own food</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Leave space for others to sit</w:t>
                            </w:r>
                          </w:p>
                          <w:p w:rsidR="0098569C" w:rsidRDefault="0098569C" w:rsidP="00E454D4">
                            <w:pPr>
                              <w:autoSpaceDE w:val="0"/>
                              <w:autoSpaceDN w:val="0"/>
                              <w:adjustRightInd w:val="0"/>
                              <w:jc w:val="center"/>
                              <w:rPr>
                                <w:color w:val="000000"/>
                                <w:sz w:val="48"/>
                                <w:szCs w:val="48"/>
                              </w:rPr>
                            </w:pPr>
                          </w:p>
                        </w:txbxContent>
                      </v:textbox>
                    </v:rect>
                    <v:rect id="Rectangle 705" o:spid="_x0000_s1054" style="position:absolute;left:1260;top:806;width:700;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" filled="f" strokecolor="#a0a0a0" strokeweight="17e-5mm"/>
                  </v:group>
                  <v:group id="Group 706" o:spid="_x0000_s1055" style="position:absolute;left:1960;top:806;width:699;height:518" coordorigin="1960,806" coordsize="699,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ect id="Rectangle 707" o:spid="_x0000_s1056" style="position:absolute;left:2003;top:806;width:613;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Stay in your seat</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Use inside voice</w:t>
                            </w:r>
                          </w:p>
                          <w:p w:rsidR="0098569C" w:rsidRDefault="0098569C" w:rsidP="00E454D4">
                            <w:pPr>
                              <w:autoSpaceDE w:val="0"/>
                              <w:autoSpaceDN w:val="0"/>
                              <w:adjustRightInd w:val="0"/>
                              <w:jc w:val="center"/>
                              <w:rPr>
                                <w:color w:val="000000"/>
                                <w:sz w:val="48"/>
                                <w:szCs w:val="48"/>
                              </w:rPr>
                            </w:pPr>
                          </w:p>
                        </w:txbxContent>
                      </v:textbox>
                    </v:rect>
                    <v:rect id="Rectangle 708" o:spid="_x0000_s1057" style="position:absolute;left:1960;top:806;width:699;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" filled="f" strokecolor="#a0a0a0" strokeweight="17e-5mm"/>
                  </v:group>
                  <v:group id="Group 709" o:spid="_x0000_s1058" style="position:absolute;left:2659;top:806;width:658;height:518" coordorigin="2659,806" coordsize="658,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rect id="Rectangle 710" o:spid="_x0000_s1059" style="position:absolute;left:2702;top:806;width:572;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Stay to the right</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Keep moving</w:t>
                            </w:r>
                          </w:p>
                          <w:p w:rsidR="0098569C" w:rsidRDefault="0098569C" w:rsidP="00E454D4">
                            <w:pPr>
                              <w:autoSpaceDE w:val="0"/>
                              <w:autoSpaceDN w:val="0"/>
                              <w:adjustRightInd w:val="0"/>
                              <w:jc w:val="center"/>
                              <w:rPr>
                                <w:color w:val="000000"/>
                                <w:sz w:val="48"/>
                                <w:szCs w:val="48"/>
                              </w:rPr>
                            </w:pPr>
                          </w:p>
                        </w:txbxContent>
                      </v:textbox>
                    </v:rect>
                    <v:rect id="Rectangle 711" o:spid="_x0000_s1060" style="position:absolute;left:2659;top:806;width:658;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" filled="f" strokecolor="#a0a0a0" strokeweight="17e-5mm"/>
                  </v:group>
                  <v:group id="Group 712" o:spid="_x0000_s1061" style="position:absolute;left:3317;top:806;width:741;height:518" coordorigin="3317,806" coordsize="74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ect id="Rectangle 713" o:spid="_x0000_s1062" style="position:absolute;left:3360;top:806;width:655;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WP/wQAAANsAAAAPAAAAZHJzL2Rvd25yZXYueG1sRI/BasMw&#10;EETvgf6D2EJvsexC0+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EEBY//BAAAA2wAAAA8AAAAA&#10;AAAAAAAAAAAABwIAAGRycy9kb3ducmV2LnhtbFBLBQYAAAAAAwADALcAAAD1AgAAAAA=&#10;" filled="f" stroked="f">
                      <v:textbox>
                        <w:txbxContent>
                          <w:p w:rsidR="0098569C" w:rsidRPr="00CE617D" w:rsidRDefault="0098569C" w:rsidP="00E454D4">
                            <w:pPr>
                              <w:autoSpaceDE w:val="0"/>
                              <w:autoSpaceDN w:val="0"/>
                              <w:adjustRightInd w:val="0"/>
                              <w:jc w:val="center"/>
                              <w:rPr>
                                <w:rFonts w:ascii="Arial" w:hAnsi="Arial" w:cs="Arial"/>
                                <w:i/>
                                <w:iCs/>
                                <w:color w:val="000000"/>
                              </w:rPr>
                            </w:pPr>
                            <w:r w:rsidRPr="00CE617D">
                              <w:rPr>
                                <w:rFonts w:ascii="Arial" w:hAnsi="Arial" w:cs="Arial"/>
                                <w:i/>
                                <w:iCs/>
                                <w:color w:val="000000"/>
                              </w:rPr>
                              <w:t>Wait your turn</w:t>
                            </w:r>
                          </w:p>
                          <w:p w:rsidR="0098569C" w:rsidRPr="00CE617D" w:rsidRDefault="0098569C" w:rsidP="00E454D4">
                            <w:pPr>
                              <w:autoSpaceDE w:val="0"/>
                              <w:autoSpaceDN w:val="0"/>
                              <w:adjustRightInd w:val="0"/>
                              <w:jc w:val="center"/>
                              <w:rPr>
                                <w:rFonts w:ascii="Arial" w:hAnsi="Arial" w:cs="Arial"/>
                                <w:i/>
                                <w:iCs/>
                                <w:color w:val="000000"/>
                              </w:rPr>
                            </w:pPr>
                          </w:p>
                          <w:p w:rsidR="0098569C" w:rsidRPr="00CE617D" w:rsidRDefault="0098569C" w:rsidP="00E454D4">
                            <w:pPr>
                              <w:autoSpaceDE w:val="0"/>
                              <w:autoSpaceDN w:val="0"/>
                              <w:adjustRightInd w:val="0"/>
                              <w:jc w:val="center"/>
                              <w:rPr>
                                <w:rFonts w:ascii="Arial" w:hAnsi="Arial" w:cs="Arial"/>
                                <w:i/>
                                <w:color w:val="000000"/>
                              </w:rPr>
                            </w:pPr>
                            <w:r w:rsidRPr="00CE617D">
                              <w:rPr>
                                <w:rFonts w:ascii="Arial" w:hAnsi="Arial" w:cs="Arial"/>
                                <w:i/>
                                <w:color w:val="000000"/>
                              </w:rPr>
                              <w:t>Review game rules</w:t>
                            </w:r>
                          </w:p>
                          <w:p w:rsidR="0098569C" w:rsidRPr="00CE617D" w:rsidRDefault="0098569C" w:rsidP="00E454D4">
                            <w:pPr>
                              <w:autoSpaceDE w:val="0"/>
                              <w:autoSpaceDN w:val="0"/>
                              <w:adjustRightInd w:val="0"/>
                              <w:jc w:val="center"/>
                              <w:rPr>
                                <w:rFonts w:ascii="Arial" w:hAnsi="Arial" w:cs="Arial"/>
                                <w:color w:val="000000"/>
                                <w:sz w:val="48"/>
                                <w:szCs w:val="48"/>
                              </w:rPr>
                            </w:pPr>
                          </w:p>
                        </w:txbxContent>
                      </v:textbox>
                    </v:rect>
                    <v:rect id="Rectangle 714" o:spid="_x0000_s1063" style="position:absolute;left:3317;top:806;width:741;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" filled="f" strokecolor="#a0a0a0" strokeweight="17e-5mm"/>
                  </v:group>
                  <v:group id="Group 715" o:spid="_x0000_s1064" style="position:absolute;top:1324;width:561;height:633" coordorigin=",1324" coordsize="56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ect id="Rectangle 716" o:spid="_x0000_s1065" style="position:absolute;left:43;top:1324;width:475;height: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" filled="f" stroked="f">
                      <v:textbox>
                        <w:txbxContent>
                          <w:p w:rsidR="0098569C" w:rsidRPr="00547F35" w:rsidRDefault="0098569C" w:rsidP="00E454D4">
                            <w:pPr>
                              <w:autoSpaceDE w:val="0"/>
                              <w:autoSpaceDN w:val="0"/>
                              <w:adjustRightInd w:val="0"/>
                              <w:jc w:val="center"/>
                              <w:rPr>
                                <w:color w:val="000000"/>
                                <w:sz w:val="28"/>
                                <w:szCs w:val="28"/>
                              </w:rPr>
                            </w:pPr>
                            <w:r w:rsidRPr="00547F35">
                              <w:rPr>
                                <w:rFonts w:ascii="Arial"/>
                                <w:color w:val="000000"/>
                                <w:sz w:val="28"/>
                                <w:szCs w:val="28"/>
                              </w:rPr>
                              <w:t>Respect Property</w:t>
                            </w:r>
                          </w:p>
                          <w:p w:rsidR="0098569C" w:rsidRDefault="0098569C" w:rsidP="00E454D4">
                            <w:pPr>
                              <w:autoSpaceDE w:val="0"/>
                              <w:autoSpaceDN w:val="0"/>
                              <w:adjustRightInd w:val="0"/>
                              <w:jc w:val="center"/>
                              <w:rPr>
                                <w:color w:val="000000"/>
                                <w:sz w:val="48"/>
                                <w:szCs w:val="48"/>
                              </w:rPr>
                            </w:pPr>
                          </w:p>
                        </w:txbxContent>
                      </v:textbox>
                    </v:rect>
                    <v:rect id="Rectangle 717" o:spid="_x0000_s1066" style="position:absolute;top:1324;width:561;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" filled="f" strokecolor="#a0a0a0" strokeweight="17e-5mm"/>
                  </v:group>
                  <v:group id="Group 718" o:spid="_x0000_s1067" style="position:absolute;left:561;top:1324;width:699;height:633" coordorigin="561,1324" coordsize="699,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Rectangle 719" o:spid="_x0000_s1068" style="position:absolute;left:604;top:1324;width:613;height: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Recycle paper</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Put writing tools inside desk</w:t>
                            </w:r>
                          </w:p>
                          <w:p w:rsidR="0098569C" w:rsidRDefault="0098569C" w:rsidP="00E454D4">
                            <w:pPr>
                              <w:autoSpaceDE w:val="0"/>
                              <w:autoSpaceDN w:val="0"/>
                              <w:adjustRightInd w:val="0"/>
                              <w:jc w:val="center"/>
                              <w:rPr>
                                <w:color w:val="000000"/>
                                <w:sz w:val="48"/>
                                <w:szCs w:val="48"/>
                              </w:rPr>
                            </w:pPr>
                          </w:p>
                        </w:txbxContent>
                      </v:textbox>
                    </v:rect>
                    <v:rect id="Rectangle 720" o:spid="_x0000_s1069" style="position:absolute;left:561;top:1324;width:699;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" filled="f" strokecolor="#a0a0a0" strokeweight="17e-5mm"/>
                  </v:group>
                  <v:group id="Group 721" o:spid="_x0000_s1070" style="position:absolute;left:1260;top:1324;width:700;height:633" coordorigin="1260,1324" coordsize="70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ect id="Rectangle 722" o:spid="_x0000_s1071" style="position:absolute;left:1303;top:1324;width:614;height: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Return trays</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Use own napkin</w:t>
                            </w:r>
                          </w:p>
                          <w:p w:rsidR="0098569C" w:rsidRDefault="0098569C" w:rsidP="00E454D4">
                            <w:pPr>
                              <w:autoSpaceDE w:val="0"/>
                              <w:autoSpaceDN w:val="0"/>
                              <w:adjustRightInd w:val="0"/>
                              <w:jc w:val="center"/>
                              <w:rPr>
                                <w:color w:val="000000"/>
                                <w:sz w:val="48"/>
                                <w:szCs w:val="48"/>
                              </w:rPr>
                            </w:pPr>
                          </w:p>
                        </w:txbxContent>
                      </v:textbox>
                    </v:rect>
                    <v:rect id="Rectangle 723" o:spid="_x0000_s1072" style="position:absolute;left:1260;top:1324;width:700;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" filled="f" strokecolor="#a0a0a0" strokeweight="17e-5mm"/>
                  </v:group>
                  <v:group id="Group 724" o:spid="_x0000_s1073" style="position:absolute;left:1960;top:1324;width:699;height:633" coordorigin="1960,1324" coordsize="699,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rect id="Rectangle 725" o:spid="_x0000_s1074" style="position:absolute;left:2003;top:1324;width:613;height: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Keep feet on the floor</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Walk on sidewalks</w:t>
                            </w:r>
                          </w:p>
                          <w:p w:rsidR="0098569C" w:rsidRDefault="0098569C" w:rsidP="00E454D4">
                            <w:pPr>
                              <w:autoSpaceDE w:val="0"/>
                              <w:autoSpaceDN w:val="0"/>
                              <w:adjustRightInd w:val="0"/>
                              <w:jc w:val="center"/>
                              <w:rPr>
                                <w:color w:val="000000"/>
                                <w:sz w:val="48"/>
                                <w:szCs w:val="48"/>
                              </w:rPr>
                            </w:pPr>
                          </w:p>
                        </w:txbxContent>
                      </v:textbox>
                    </v:rect>
                    <v:rect id="Rectangle 726" o:spid="_x0000_s1075" style="position:absolute;left:1960;top:1324;width:699;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" filled="f" strokecolor="#a0a0a0" strokeweight="17e-5mm"/>
                  </v:group>
                  <v:group id="Group 727" o:spid="_x0000_s1076" style="position:absolute;left:2659;top:1324;width:658;height:633" coordorigin="2659,1324" coordsize="658,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rect id="Rectangle 728" o:spid="_x0000_s1077" style="position:absolute;left:2702;top:1324;width:572;height: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Put trash in cans</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Close doors slowly</w:t>
                            </w:r>
                          </w:p>
                          <w:p w:rsidR="0098569C" w:rsidRDefault="0098569C" w:rsidP="00E454D4">
                            <w:pPr>
                              <w:autoSpaceDE w:val="0"/>
                              <w:autoSpaceDN w:val="0"/>
                              <w:adjustRightInd w:val="0"/>
                              <w:jc w:val="center"/>
                              <w:rPr>
                                <w:color w:val="000000"/>
                                <w:sz w:val="48"/>
                                <w:szCs w:val="48"/>
                              </w:rPr>
                            </w:pPr>
                          </w:p>
                        </w:txbxContent>
                      </v:textbox>
                    </v:rect>
                    <v:rect id="Rectangle 729" o:spid="_x0000_s1078" style="position:absolute;left:2659;top:1324;width:658;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" filled="f" strokecolor="#a0a0a0" strokeweight="17e-5mm"/>
                  </v:group>
                  <v:group id="Group 730" o:spid="_x0000_s1079" style="position:absolute;left:3317;top:1324;width:741;height:633" coordorigin="3317,1324" coordsize="74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rect id="Rectangle 731" o:spid="_x0000_s1080" style="position:absolute;left:3360;top:1324;width:655;height: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At bell return equipment</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Use equipment as designed</w:t>
                            </w:r>
                          </w:p>
                          <w:p w:rsidR="0098569C" w:rsidRDefault="0098569C" w:rsidP="00E454D4">
                            <w:pPr>
                              <w:autoSpaceDE w:val="0"/>
                              <w:autoSpaceDN w:val="0"/>
                              <w:adjustRightInd w:val="0"/>
                              <w:jc w:val="center"/>
                              <w:rPr>
                                <w:color w:val="000000"/>
                                <w:sz w:val="48"/>
                                <w:szCs w:val="48"/>
                              </w:rPr>
                            </w:pPr>
                          </w:p>
                        </w:txbxContent>
                      </v:textbox>
                    </v:rect>
                    <v:rect id="Rectangle 732" o:spid="_x0000_s1081" style="position:absolute;left:3317;top:1324;width:741;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" filled="f" strokecolor="#a0a0a0" strokeweight="17e-5mm"/>
                  </v:group>
                  <v:group id="Group 733" o:spid="_x0000_s1082" style="position:absolute;top:1957;width:561;height:518" coordorigin=",1957" coordsize="56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rect id="Rectangle 734" o:spid="_x0000_s1083" style="position:absolute;left:43;top:1957;width:475;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" filled="f" stroked="f">
                      <v:textbox>
                        <w:txbxContent>
                          <w:p w:rsidR="0098569C" w:rsidRPr="00547F35" w:rsidRDefault="0098569C" w:rsidP="00E454D4">
                            <w:pPr>
                              <w:autoSpaceDE w:val="0"/>
                              <w:autoSpaceDN w:val="0"/>
                              <w:adjustRightInd w:val="0"/>
                              <w:jc w:val="center"/>
                              <w:rPr>
                                <w:color w:val="000000"/>
                                <w:sz w:val="28"/>
                                <w:szCs w:val="28"/>
                              </w:rPr>
                            </w:pPr>
                            <w:r w:rsidRPr="00547F35">
                              <w:rPr>
                                <w:rFonts w:ascii="Arial"/>
                                <w:color w:val="000000"/>
                                <w:sz w:val="28"/>
                                <w:szCs w:val="28"/>
                              </w:rPr>
                              <w:t>Respect Yourself</w:t>
                            </w:r>
                          </w:p>
                          <w:p w:rsidR="0098569C" w:rsidRPr="00547F35" w:rsidRDefault="0098569C" w:rsidP="00E454D4">
                            <w:pPr>
                              <w:autoSpaceDE w:val="0"/>
                              <w:autoSpaceDN w:val="0"/>
                              <w:adjustRightInd w:val="0"/>
                              <w:jc w:val="center"/>
                              <w:rPr>
                                <w:color w:val="000000"/>
                                <w:sz w:val="28"/>
                                <w:szCs w:val="28"/>
                              </w:rPr>
                            </w:pPr>
                          </w:p>
                        </w:txbxContent>
                      </v:textbox>
                    </v:rect>
                    <v:rect id="Rectangle 735" o:spid="_x0000_s1084" style="position:absolute;top:1957;width:561;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" filled="f" strokecolor="#a0a0a0" strokeweight="17e-5mm"/>
                  </v:group>
                  <v:group id="Group 736" o:spid="_x0000_s1085" style="position:absolute;left:561;top:1957;width:699;height:518" coordorigin="561,1957" coordsize="699,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rect id="Rectangle 737" o:spid="_x0000_s1086" style="position:absolute;left:604;top:1957;width:613;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Do your best</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Ask</w:t>
                            </w:r>
                          </w:p>
                          <w:p w:rsidR="0098569C" w:rsidRDefault="0098569C" w:rsidP="00E454D4">
                            <w:pPr>
                              <w:autoSpaceDE w:val="0"/>
                              <w:autoSpaceDN w:val="0"/>
                              <w:adjustRightInd w:val="0"/>
                              <w:jc w:val="center"/>
                              <w:rPr>
                                <w:color w:val="000000"/>
                                <w:sz w:val="48"/>
                                <w:szCs w:val="48"/>
                              </w:rPr>
                            </w:pPr>
                          </w:p>
                        </w:txbxContent>
                      </v:textbox>
                    </v:rect>
                    <v:rect id="Rectangle 738" o:spid="_x0000_s1087" style="position:absolute;left:561;top:1957;width:699;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" filled="f" strokecolor="#a0a0a0" strokeweight="17e-5mm"/>
                  </v:group>
                  <v:group id="Group 739" o:spid="_x0000_s1088" style="position:absolute;left:1260;top:1957;width:700;height:518" coordorigin="1260,1957" coordsize="700,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rect id="Rectangle 740" o:spid="_x0000_s1089" style="position:absolute;left:1303;top:1957;width:614;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Wash your hands</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Eat healthy foods</w:t>
                            </w:r>
                          </w:p>
                          <w:p w:rsidR="0098569C" w:rsidRDefault="0098569C" w:rsidP="00E454D4">
                            <w:pPr>
                              <w:autoSpaceDE w:val="0"/>
                              <w:autoSpaceDN w:val="0"/>
                              <w:adjustRightInd w:val="0"/>
                              <w:jc w:val="center"/>
                              <w:rPr>
                                <w:color w:val="000000"/>
                                <w:sz w:val="48"/>
                                <w:szCs w:val="48"/>
                              </w:rPr>
                            </w:pPr>
                          </w:p>
                        </w:txbxContent>
                      </v:textbox>
                    </v:rect>
                    <v:rect id="Rectangle 741" o:spid="_x0000_s1090" style="position:absolute;left:1260;top:1957;width:700;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" filled="f" strokecolor="#a0a0a0" strokeweight="17e-5mm"/>
                  </v:group>
                  <v:group id="Group 742" o:spid="_x0000_s1091" style="position:absolute;left:1960;top:1957;width:699;height:518" coordorigin="1960,1957" coordsize="699,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rect id="Rectangle 743" o:spid="_x0000_s1092" style="position:absolute;left:2003;top:1957;width:613;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Be at stop on time</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Sit up straight</w:t>
                            </w:r>
                          </w:p>
                          <w:p w:rsidR="0098569C" w:rsidRDefault="0098569C" w:rsidP="00E454D4">
                            <w:pPr>
                              <w:autoSpaceDE w:val="0"/>
                              <w:autoSpaceDN w:val="0"/>
                              <w:adjustRightInd w:val="0"/>
                              <w:jc w:val="center"/>
                              <w:rPr>
                                <w:color w:val="000000"/>
                                <w:sz w:val="48"/>
                                <w:szCs w:val="48"/>
                              </w:rPr>
                            </w:pPr>
                          </w:p>
                        </w:txbxContent>
                      </v:textbox>
                    </v:rect>
                    <v:rect id="Rectangle 744" o:spid="_x0000_s1093" style="position:absolute;left:1960;top:1957;width:699;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" filled="f" strokecolor="#a0a0a0" strokeweight="17e-5mm"/>
                  </v:group>
                  <v:group id="Group 745" o:spid="_x0000_s1094" style="position:absolute;left:2659;top:1957;width:658;height:518" coordorigin="2659,1957" coordsize="658,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rect id="Rectangle 746" o:spid="_x0000_s1095" style="position:absolute;left:2702;top:1957;width:572;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Use your words</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Know where you</w:t>
                            </w:r>
                            <w:r>
                              <w:rPr>
                                <w:rFonts w:ascii="Arial"/>
                                <w:i/>
                                <w:iCs/>
                                <w:color w:val="000000"/>
                              </w:rPr>
                              <w:t>’</w:t>
                            </w:r>
                            <w:r>
                              <w:rPr>
                                <w:rFonts w:ascii="Arial"/>
                                <w:i/>
                                <w:iCs/>
                                <w:color w:val="000000"/>
                              </w:rPr>
                              <w:t>re going</w:t>
                            </w:r>
                          </w:p>
                          <w:p w:rsidR="0098569C" w:rsidRDefault="0098569C" w:rsidP="00E454D4">
                            <w:pPr>
                              <w:autoSpaceDE w:val="0"/>
                              <w:autoSpaceDN w:val="0"/>
                              <w:adjustRightInd w:val="0"/>
                              <w:jc w:val="center"/>
                              <w:rPr>
                                <w:color w:val="000000"/>
                                <w:sz w:val="48"/>
                                <w:szCs w:val="48"/>
                              </w:rPr>
                            </w:pPr>
                          </w:p>
                        </w:txbxContent>
                      </v:textbox>
                    </v:rect>
                    <v:rect id="Rectangle 747" o:spid="_x0000_s1096" style="position:absolute;left:2659;top:1957;width:658;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" filled="f" strokecolor="#a0a0a0" strokeweight="17e-5mm"/>
                  </v:group>
                  <v:group id="Group 748" o:spid="_x0000_s1097" style="position:absolute;left:3317;top:1957;width:741;height:518" coordorigin="3317,1957" coordsize="74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rect id="Rectangle 749" o:spid="_x0000_s1098" style="position:absolute;left:3360;top:1957;width:655;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" filled="f" stroked="f">
                      <v:textbox>
                        <w:txbxContent>
                          <w:p w:rsidR="0098569C" w:rsidRDefault="0098569C" w:rsidP="00E454D4">
                            <w:pPr>
                              <w:autoSpaceDE w:val="0"/>
                              <w:autoSpaceDN w:val="0"/>
                              <w:adjustRightInd w:val="0"/>
                              <w:jc w:val="center"/>
                              <w:rPr>
                                <w:rFonts w:ascii="Arial"/>
                                <w:i/>
                                <w:iCs/>
                                <w:color w:val="000000"/>
                              </w:rPr>
                            </w:pPr>
                            <w:r>
                              <w:rPr>
                                <w:rFonts w:ascii="Arial"/>
                                <w:i/>
                                <w:iCs/>
                                <w:color w:val="000000"/>
                              </w:rPr>
                              <w:t>Have a plan</w:t>
                            </w:r>
                          </w:p>
                          <w:p w:rsidR="0098569C" w:rsidRDefault="0098569C" w:rsidP="00E454D4">
                            <w:pPr>
                              <w:autoSpaceDE w:val="0"/>
                              <w:autoSpaceDN w:val="0"/>
                              <w:adjustRightInd w:val="0"/>
                              <w:jc w:val="center"/>
                              <w:rPr>
                                <w:rFonts w:ascii="Arial"/>
                                <w:i/>
                                <w:iCs/>
                                <w:color w:val="000000"/>
                              </w:rPr>
                            </w:pPr>
                          </w:p>
                          <w:p w:rsidR="0098569C" w:rsidRDefault="0098569C" w:rsidP="00E454D4">
                            <w:pPr>
                              <w:autoSpaceDE w:val="0"/>
                              <w:autoSpaceDN w:val="0"/>
                              <w:adjustRightInd w:val="0"/>
                              <w:jc w:val="center"/>
                              <w:rPr>
                                <w:color w:val="000000"/>
                              </w:rPr>
                            </w:pPr>
                            <w:r>
                              <w:rPr>
                                <w:rFonts w:ascii="Arial"/>
                                <w:i/>
                                <w:iCs/>
                                <w:color w:val="000000"/>
                              </w:rPr>
                              <w:t>Look before you act</w:t>
                            </w:r>
                          </w:p>
                          <w:p w:rsidR="0098569C" w:rsidRDefault="0098569C" w:rsidP="00E454D4">
                            <w:pPr>
                              <w:autoSpaceDE w:val="0"/>
                              <w:autoSpaceDN w:val="0"/>
                              <w:adjustRightInd w:val="0"/>
                              <w:jc w:val="center"/>
                              <w:rPr>
                                <w:color w:val="000000"/>
                                <w:sz w:val="48"/>
                                <w:szCs w:val="48"/>
                              </w:rPr>
                            </w:pPr>
                          </w:p>
                        </w:txbxContent>
                      </v:textbox>
                    </v:rect>
                    <v:rect id="Rectangle 750" o:spid="_x0000_s1099" style="position:absolute;left:3317;top:1957;width:741;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" filled="f" strokecolor="#a0a0a0" strokeweight="17e-5mm"/>
                  </v:group>
                </v:group>
                <v:rect id="Rectangle 751" o:spid="_x0000_s1100" style="position:absolute;left:-3;top:400;width:4064;height:2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" filled="f" strokecolor="#a0a0a0"/>
                <w10:wrap type="tight"/>
              </v:group>
            </w:pict>
          </mc:Fallback>
        </mc:AlternateContent>
      </w:r>
    </w:p>
    <w:p w:rsidR="00577C45" w:rsidRPr="00A76464" w:rsidRDefault="00577C45" w:rsidP="001975F2">
      <w:pPr>
        <w:spacing w:before="100" w:after="100"/>
        <w:contextualSpacing/>
        <w:rPr>
          <w:rFonts w:asciiTheme="minorHAnsi" w:hAnsiTheme="minorHAnsi"/>
        </w:rPr>
      </w:pPr>
    </w:p>
    <w:p w:rsidR="00577C45" w:rsidRPr="00A76464" w:rsidRDefault="00577C45" w:rsidP="001975F2">
      <w:pPr>
        <w:spacing w:before="100" w:after="100"/>
        <w:contextualSpacing/>
        <w:rPr>
          <w:rFonts w:asciiTheme="minorHAnsi" w:hAnsiTheme="minorHAnsi"/>
        </w:rPr>
      </w:pPr>
    </w:p>
    <w:p w:rsidR="00577C45" w:rsidRPr="00A76464" w:rsidRDefault="00577C45" w:rsidP="001975F2">
      <w:pPr>
        <w:spacing w:before="100" w:after="100"/>
        <w:contextualSpacing/>
        <w:rPr>
          <w:rFonts w:asciiTheme="minorHAnsi" w:hAnsiTheme="minorHAnsi"/>
        </w:rPr>
        <w:sectPr w:rsidR="00577C45" w:rsidRPr="00A76464">
          <w:pgSz w:w="15840" w:h="12240" w:orient="landscape" w:code="1"/>
          <w:pgMar w:top="1440" w:right="1008" w:bottom="180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9D9D9"/>
        <w:tblLook w:val="04A0" w:firstRow="1" w:lastRow="0" w:firstColumn="1" w:lastColumn="0" w:noHBand="0" w:noVBand="1"/>
      </w:tblPr>
      <w:tblGrid>
        <w:gridCol w:w="8990"/>
      </w:tblGrid>
      <w:tr w:rsidR="00E454D4" w:rsidRPr="00A76464">
        <w:tc>
          <w:tcPr>
            <w:tcW w:w="9216" w:type="dxa"/>
            <w:shd w:val="clear" w:color="auto" w:fill="D9D9D9"/>
          </w:tcPr>
          <w:p w:rsidR="00E454D4" w:rsidRPr="00A76464" w:rsidRDefault="00E454D4" w:rsidP="001975F2">
            <w:pPr>
              <w:spacing w:before="100" w:after="100"/>
              <w:contextualSpacing/>
              <w:jc w:val="center"/>
              <w:rPr>
                <w:rFonts w:asciiTheme="minorHAnsi" w:hAnsiTheme="minorHAnsi" w:cs="Arial"/>
                <w:sz w:val="22"/>
                <w:szCs w:val="22"/>
              </w:rPr>
            </w:pPr>
            <w:r w:rsidRPr="00A76464">
              <w:rPr>
                <w:rFonts w:asciiTheme="minorHAnsi" w:hAnsiTheme="minorHAnsi" w:cs="Arial"/>
                <w:b/>
                <w:bCs/>
                <w:sz w:val="22"/>
                <w:szCs w:val="22"/>
              </w:rPr>
              <w:lastRenderedPageBreak/>
              <w:t>Example Teaching Matrix for G. Ikuma Classroom-Wide Behavioral Expectations</w:t>
            </w:r>
          </w:p>
        </w:tc>
      </w:tr>
    </w:tbl>
    <w:p w:rsidR="00577C45" w:rsidRPr="00A76464" w:rsidRDefault="00577C45" w:rsidP="001975F2">
      <w:pPr>
        <w:spacing w:before="100" w:after="100"/>
        <w:contextualSpacing/>
        <w:rPr>
          <w:rFonts w:asciiTheme="minorHAnsi" w:hAnsiTheme="minorHAnsi"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2"/>
        <w:gridCol w:w="2327"/>
        <w:gridCol w:w="2542"/>
        <w:gridCol w:w="2559"/>
      </w:tblGrid>
      <w:tr w:rsidR="00577C45" w:rsidRPr="00A76464">
        <w:tc>
          <w:tcPr>
            <w:tcW w:w="1568" w:type="dxa"/>
            <w:vMerge w:val="restart"/>
          </w:tcPr>
          <w:p w:rsidR="00577C45" w:rsidRPr="00A76464" w:rsidRDefault="00577C45" w:rsidP="001975F2">
            <w:pPr>
              <w:spacing w:before="100" w:after="100"/>
              <w:contextualSpacing/>
              <w:jc w:val="center"/>
              <w:rPr>
                <w:rFonts w:asciiTheme="minorHAnsi" w:hAnsiTheme="minorHAnsi" w:cs="Arial"/>
                <w:b/>
                <w:bCs/>
              </w:rPr>
            </w:pPr>
            <w:r w:rsidRPr="00A76464">
              <w:rPr>
                <w:rFonts w:asciiTheme="minorHAnsi" w:hAnsiTheme="minorHAnsi" w:cs="Arial"/>
                <w:b/>
                <w:bCs/>
              </w:rPr>
              <w:t>Typical Contexts/ Routines</w:t>
            </w:r>
          </w:p>
        </w:tc>
        <w:tc>
          <w:tcPr>
            <w:tcW w:w="7648" w:type="dxa"/>
            <w:gridSpan w:val="3"/>
          </w:tcPr>
          <w:p w:rsidR="00577C45" w:rsidRPr="00A76464" w:rsidRDefault="00577C45" w:rsidP="001975F2">
            <w:pPr>
              <w:spacing w:before="100" w:after="100"/>
              <w:contextualSpacing/>
              <w:jc w:val="center"/>
              <w:rPr>
                <w:rFonts w:asciiTheme="minorHAnsi" w:hAnsiTheme="minorHAnsi" w:cs="Arial"/>
                <w:b/>
                <w:bCs/>
              </w:rPr>
            </w:pPr>
            <w:r w:rsidRPr="00A76464">
              <w:rPr>
                <w:rFonts w:asciiTheme="minorHAnsi" w:hAnsiTheme="minorHAnsi" w:cs="Arial"/>
                <w:b/>
                <w:bCs/>
              </w:rPr>
              <w:t>Classroom-Wide Rules/Expectations</w:t>
            </w:r>
          </w:p>
        </w:tc>
      </w:tr>
      <w:tr w:rsidR="00577C45" w:rsidRPr="00A76464">
        <w:tc>
          <w:tcPr>
            <w:tcW w:w="1568" w:type="dxa"/>
            <w:vMerge/>
          </w:tcPr>
          <w:p w:rsidR="00577C45" w:rsidRPr="00A76464" w:rsidRDefault="00577C45" w:rsidP="001975F2">
            <w:pPr>
              <w:spacing w:before="100" w:after="100"/>
              <w:contextualSpacing/>
              <w:rPr>
                <w:rFonts w:asciiTheme="minorHAnsi" w:hAnsiTheme="minorHAnsi" w:cs="Arial"/>
              </w:rPr>
            </w:pPr>
          </w:p>
        </w:tc>
        <w:tc>
          <w:tcPr>
            <w:tcW w:w="2410" w:type="dxa"/>
          </w:tcPr>
          <w:p w:rsidR="00577C45" w:rsidRPr="00A76464" w:rsidRDefault="00577C45" w:rsidP="001975F2">
            <w:pPr>
              <w:spacing w:before="100" w:after="100"/>
              <w:contextualSpacing/>
              <w:jc w:val="center"/>
              <w:rPr>
                <w:rFonts w:asciiTheme="minorHAnsi" w:hAnsiTheme="minorHAnsi" w:cs="Arial"/>
                <w:b/>
              </w:rPr>
            </w:pPr>
            <w:r w:rsidRPr="00A76464">
              <w:rPr>
                <w:rFonts w:asciiTheme="minorHAnsi" w:hAnsiTheme="minorHAnsi" w:cs="Arial"/>
                <w:b/>
              </w:rPr>
              <w:t>Respect Others</w:t>
            </w:r>
          </w:p>
        </w:tc>
        <w:tc>
          <w:tcPr>
            <w:tcW w:w="2610" w:type="dxa"/>
          </w:tcPr>
          <w:p w:rsidR="00577C45" w:rsidRPr="00A76464" w:rsidRDefault="00577C45" w:rsidP="001975F2">
            <w:pPr>
              <w:spacing w:before="100" w:after="100"/>
              <w:contextualSpacing/>
              <w:jc w:val="center"/>
              <w:rPr>
                <w:rFonts w:asciiTheme="minorHAnsi" w:hAnsiTheme="minorHAnsi" w:cs="Arial"/>
                <w:b/>
              </w:rPr>
            </w:pPr>
            <w:r w:rsidRPr="00A76464">
              <w:rPr>
                <w:rFonts w:asciiTheme="minorHAnsi" w:hAnsiTheme="minorHAnsi" w:cs="Arial"/>
                <w:b/>
              </w:rPr>
              <w:t>Respect Property</w:t>
            </w:r>
          </w:p>
        </w:tc>
        <w:tc>
          <w:tcPr>
            <w:tcW w:w="2628" w:type="dxa"/>
          </w:tcPr>
          <w:p w:rsidR="00577C45" w:rsidRPr="00A76464" w:rsidRDefault="00577C45" w:rsidP="001975F2">
            <w:pPr>
              <w:spacing w:before="100" w:after="100"/>
              <w:contextualSpacing/>
              <w:jc w:val="center"/>
              <w:rPr>
                <w:rFonts w:asciiTheme="minorHAnsi" w:hAnsiTheme="minorHAnsi" w:cs="Arial"/>
                <w:b/>
              </w:rPr>
            </w:pPr>
            <w:r w:rsidRPr="00A76464">
              <w:rPr>
                <w:rFonts w:asciiTheme="minorHAnsi" w:hAnsiTheme="minorHAnsi" w:cs="Arial"/>
                <w:b/>
              </w:rPr>
              <w:t>Respect Self</w:t>
            </w:r>
          </w:p>
        </w:tc>
      </w:tr>
      <w:tr w:rsidR="00577C45" w:rsidRPr="00A76464">
        <w:trPr>
          <w:trHeight w:val="1080"/>
        </w:trPr>
        <w:tc>
          <w:tcPr>
            <w:tcW w:w="1568" w:type="dxa"/>
            <w:vAlign w:val="center"/>
          </w:tcPr>
          <w:p w:rsidR="00577C45" w:rsidRPr="00A76464" w:rsidRDefault="00577C45" w:rsidP="001975F2">
            <w:pPr>
              <w:spacing w:before="100" w:after="100"/>
              <w:contextualSpacing/>
              <w:rPr>
                <w:rFonts w:asciiTheme="minorHAnsi" w:hAnsiTheme="minorHAnsi" w:cs="Arial"/>
                <w:b/>
              </w:rPr>
            </w:pPr>
            <w:r w:rsidRPr="00A76464">
              <w:rPr>
                <w:rFonts w:asciiTheme="minorHAnsi" w:hAnsiTheme="minorHAnsi" w:cs="Arial"/>
                <w:b/>
              </w:rPr>
              <w:t>All</w:t>
            </w:r>
          </w:p>
        </w:tc>
        <w:tc>
          <w:tcPr>
            <w:tcW w:w="2410" w:type="dxa"/>
            <w:vAlign w:val="center"/>
          </w:tcPr>
          <w:p w:rsidR="00577C45" w:rsidRPr="00A76464" w:rsidRDefault="00577C45" w:rsidP="001975F2">
            <w:pPr>
              <w:autoSpaceDE w:val="0"/>
              <w:autoSpaceDN w:val="0"/>
              <w:adjustRightInd w:val="0"/>
              <w:spacing w:before="100" w:after="100"/>
              <w:contextualSpacing/>
              <w:jc w:val="center"/>
              <w:rPr>
                <w:rFonts w:asciiTheme="minorHAnsi" w:hAnsiTheme="minorHAnsi"/>
                <w:i/>
                <w:iCs/>
                <w:color w:val="000000"/>
              </w:rPr>
            </w:pPr>
            <w:r w:rsidRPr="00A76464">
              <w:rPr>
                <w:rFonts w:asciiTheme="minorHAnsi" w:hAnsiTheme="minorHAnsi"/>
                <w:i/>
                <w:iCs/>
                <w:color w:val="000000"/>
              </w:rPr>
              <w:t>Use inside voice</w:t>
            </w:r>
          </w:p>
          <w:p w:rsidR="00577C45" w:rsidRPr="00A76464" w:rsidRDefault="00577C45" w:rsidP="001975F2">
            <w:pPr>
              <w:autoSpaceDE w:val="0"/>
              <w:autoSpaceDN w:val="0"/>
              <w:adjustRightInd w:val="0"/>
              <w:spacing w:before="100" w:after="100"/>
              <w:contextualSpacing/>
              <w:jc w:val="center"/>
              <w:rPr>
                <w:rFonts w:asciiTheme="minorHAnsi" w:hAnsiTheme="minorHAnsi"/>
                <w:color w:val="000000"/>
              </w:rPr>
            </w:pPr>
            <w:r w:rsidRPr="00A76464">
              <w:rPr>
                <w:rFonts w:asciiTheme="minorHAnsi" w:hAnsiTheme="minorHAnsi"/>
                <w:i/>
                <w:iCs/>
                <w:color w:val="000000"/>
              </w:rPr>
              <w:t>Raise hand to answer/talk</w:t>
            </w:r>
          </w:p>
        </w:tc>
        <w:tc>
          <w:tcPr>
            <w:tcW w:w="2610" w:type="dxa"/>
            <w:vAlign w:val="center"/>
          </w:tcPr>
          <w:p w:rsidR="00577C45" w:rsidRPr="00A76464" w:rsidRDefault="00577C45" w:rsidP="001975F2">
            <w:pPr>
              <w:autoSpaceDE w:val="0"/>
              <w:autoSpaceDN w:val="0"/>
              <w:adjustRightInd w:val="0"/>
              <w:spacing w:before="100" w:after="100"/>
              <w:contextualSpacing/>
              <w:jc w:val="center"/>
              <w:rPr>
                <w:rFonts w:asciiTheme="minorHAnsi" w:hAnsiTheme="minorHAnsi"/>
                <w:i/>
                <w:iCs/>
                <w:color w:val="000000"/>
              </w:rPr>
            </w:pPr>
            <w:r w:rsidRPr="00A76464">
              <w:rPr>
                <w:rFonts w:asciiTheme="minorHAnsi" w:hAnsiTheme="minorHAnsi"/>
                <w:i/>
                <w:iCs/>
                <w:color w:val="000000"/>
              </w:rPr>
              <w:t>Recycle paper</w:t>
            </w:r>
          </w:p>
          <w:p w:rsidR="00577C45" w:rsidRPr="00A76464" w:rsidRDefault="00577C45" w:rsidP="001975F2">
            <w:pPr>
              <w:autoSpaceDE w:val="0"/>
              <w:autoSpaceDN w:val="0"/>
              <w:adjustRightInd w:val="0"/>
              <w:spacing w:before="100" w:after="100"/>
              <w:contextualSpacing/>
              <w:jc w:val="center"/>
              <w:rPr>
                <w:rFonts w:asciiTheme="minorHAnsi" w:hAnsiTheme="minorHAnsi"/>
                <w:color w:val="000000"/>
              </w:rPr>
            </w:pPr>
            <w:r w:rsidRPr="00A76464">
              <w:rPr>
                <w:rFonts w:asciiTheme="minorHAnsi" w:hAnsiTheme="minorHAnsi"/>
                <w:i/>
                <w:iCs/>
                <w:color w:val="000000"/>
              </w:rPr>
              <w:t>Put writing tools inside desk</w:t>
            </w:r>
          </w:p>
        </w:tc>
        <w:tc>
          <w:tcPr>
            <w:tcW w:w="2628" w:type="dxa"/>
            <w:vAlign w:val="center"/>
          </w:tcPr>
          <w:p w:rsidR="00577C45" w:rsidRPr="00A76464" w:rsidRDefault="00577C45" w:rsidP="001975F2">
            <w:pPr>
              <w:autoSpaceDE w:val="0"/>
              <w:autoSpaceDN w:val="0"/>
              <w:adjustRightInd w:val="0"/>
              <w:spacing w:before="100" w:after="100"/>
              <w:contextualSpacing/>
              <w:jc w:val="center"/>
              <w:rPr>
                <w:rFonts w:asciiTheme="minorHAnsi" w:hAnsiTheme="minorHAnsi"/>
                <w:i/>
                <w:iCs/>
                <w:color w:val="000000"/>
              </w:rPr>
            </w:pPr>
            <w:r w:rsidRPr="00A76464">
              <w:rPr>
                <w:rFonts w:asciiTheme="minorHAnsi" w:hAnsiTheme="minorHAnsi"/>
                <w:i/>
                <w:iCs/>
                <w:color w:val="000000"/>
              </w:rPr>
              <w:t>Do your best</w:t>
            </w:r>
          </w:p>
          <w:p w:rsidR="00577C45" w:rsidRPr="00A76464" w:rsidRDefault="00577C45" w:rsidP="001975F2">
            <w:pPr>
              <w:autoSpaceDE w:val="0"/>
              <w:autoSpaceDN w:val="0"/>
              <w:adjustRightInd w:val="0"/>
              <w:spacing w:before="100" w:after="100"/>
              <w:contextualSpacing/>
              <w:jc w:val="center"/>
              <w:rPr>
                <w:rFonts w:asciiTheme="minorHAnsi" w:hAnsiTheme="minorHAnsi"/>
                <w:color w:val="000000"/>
              </w:rPr>
            </w:pPr>
            <w:r w:rsidRPr="00A76464">
              <w:rPr>
                <w:rFonts w:asciiTheme="minorHAnsi" w:hAnsiTheme="minorHAnsi"/>
                <w:i/>
                <w:iCs/>
                <w:color w:val="000000"/>
              </w:rPr>
              <w:t>Ask</w:t>
            </w:r>
          </w:p>
        </w:tc>
      </w:tr>
      <w:tr w:rsidR="00577C45" w:rsidRPr="00A76464">
        <w:trPr>
          <w:trHeight w:val="1080"/>
        </w:trPr>
        <w:tc>
          <w:tcPr>
            <w:tcW w:w="1568" w:type="dxa"/>
            <w:vAlign w:val="center"/>
          </w:tcPr>
          <w:p w:rsidR="00577C45" w:rsidRPr="00A76464" w:rsidRDefault="00577C45" w:rsidP="001975F2">
            <w:pPr>
              <w:spacing w:before="100" w:after="100"/>
              <w:contextualSpacing/>
              <w:rPr>
                <w:rFonts w:asciiTheme="minorHAnsi" w:hAnsiTheme="minorHAnsi" w:cs="Arial"/>
                <w:b/>
              </w:rPr>
            </w:pPr>
            <w:r w:rsidRPr="00A76464">
              <w:rPr>
                <w:rFonts w:asciiTheme="minorHAnsi" w:hAnsiTheme="minorHAnsi" w:cs="Arial"/>
                <w:b/>
              </w:rPr>
              <w:t>Morning Meeting</w:t>
            </w:r>
          </w:p>
        </w:tc>
        <w:tc>
          <w:tcPr>
            <w:tcW w:w="24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Eyes on speaker</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Give brief answers</w:t>
            </w:r>
          </w:p>
        </w:tc>
        <w:tc>
          <w:tcPr>
            <w:tcW w:w="26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Put announcements in desk</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Keep feet on floor</w:t>
            </w:r>
          </w:p>
        </w:tc>
        <w:tc>
          <w:tcPr>
            <w:tcW w:w="2628"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Put check by my announcements</w:t>
            </w:r>
          </w:p>
        </w:tc>
      </w:tr>
      <w:tr w:rsidR="00577C45" w:rsidRPr="00A76464">
        <w:trPr>
          <w:trHeight w:val="1080"/>
        </w:trPr>
        <w:tc>
          <w:tcPr>
            <w:tcW w:w="1568" w:type="dxa"/>
            <w:vAlign w:val="center"/>
          </w:tcPr>
          <w:p w:rsidR="00577C45" w:rsidRPr="00A76464" w:rsidRDefault="00577C45" w:rsidP="001975F2">
            <w:pPr>
              <w:spacing w:before="100" w:after="100"/>
              <w:contextualSpacing/>
              <w:rPr>
                <w:rFonts w:asciiTheme="minorHAnsi" w:hAnsiTheme="minorHAnsi" w:cs="Arial"/>
                <w:b/>
              </w:rPr>
            </w:pPr>
            <w:r w:rsidRPr="00A76464">
              <w:rPr>
                <w:rFonts w:asciiTheme="minorHAnsi" w:hAnsiTheme="minorHAnsi" w:cs="Arial"/>
                <w:b/>
              </w:rPr>
              <w:t>Homework</w:t>
            </w:r>
          </w:p>
        </w:tc>
        <w:tc>
          <w:tcPr>
            <w:tcW w:w="24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Do own work</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Turn in before lesson</w:t>
            </w:r>
          </w:p>
        </w:tc>
        <w:tc>
          <w:tcPr>
            <w:tcW w:w="26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Put homework neatly in box</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Touch your work only</w:t>
            </w:r>
          </w:p>
        </w:tc>
        <w:tc>
          <w:tcPr>
            <w:tcW w:w="2628"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Turn in lesson on time</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Do homework night/day before</w:t>
            </w:r>
          </w:p>
        </w:tc>
      </w:tr>
      <w:tr w:rsidR="00577C45" w:rsidRPr="00A76464">
        <w:trPr>
          <w:trHeight w:val="1080"/>
        </w:trPr>
        <w:tc>
          <w:tcPr>
            <w:tcW w:w="1568" w:type="dxa"/>
            <w:vAlign w:val="center"/>
          </w:tcPr>
          <w:p w:rsidR="00577C45" w:rsidRPr="00A76464" w:rsidRDefault="00577C45" w:rsidP="001975F2">
            <w:pPr>
              <w:spacing w:before="100" w:after="100"/>
              <w:contextualSpacing/>
              <w:rPr>
                <w:rFonts w:asciiTheme="minorHAnsi" w:hAnsiTheme="minorHAnsi" w:cs="Arial"/>
                <w:b/>
              </w:rPr>
            </w:pPr>
            <w:r w:rsidRPr="00A76464">
              <w:rPr>
                <w:rFonts w:asciiTheme="minorHAnsi" w:hAnsiTheme="minorHAnsi" w:cs="Arial"/>
                <w:b/>
              </w:rPr>
              <w:t>Transition</w:t>
            </w:r>
          </w:p>
        </w:tc>
        <w:tc>
          <w:tcPr>
            <w:tcW w:w="24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Use inside voice</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Keep hands to self</w:t>
            </w:r>
          </w:p>
        </w:tc>
        <w:tc>
          <w:tcPr>
            <w:tcW w:w="26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Put/get materials first</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Keep hands to self</w:t>
            </w:r>
          </w:p>
        </w:tc>
        <w:tc>
          <w:tcPr>
            <w:tcW w:w="2628"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Have plan</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Go directly</w:t>
            </w:r>
          </w:p>
        </w:tc>
      </w:tr>
      <w:tr w:rsidR="00577C45" w:rsidRPr="00A76464">
        <w:trPr>
          <w:trHeight w:val="1080"/>
        </w:trPr>
        <w:tc>
          <w:tcPr>
            <w:tcW w:w="1568" w:type="dxa"/>
            <w:vAlign w:val="center"/>
          </w:tcPr>
          <w:p w:rsidR="00577C45" w:rsidRPr="00A76464" w:rsidRDefault="00577C45" w:rsidP="001975F2">
            <w:pPr>
              <w:spacing w:before="100" w:after="100"/>
              <w:contextualSpacing/>
              <w:rPr>
                <w:rFonts w:asciiTheme="minorHAnsi" w:hAnsiTheme="minorHAnsi" w:cs="Arial"/>
                <w:b/>
              </w:rPr>
            </w:pPr>
            <w:r w:rsidRPr="00A76464">
              <w:rPr>
                <w:rFonts w:asciiTheme="minorHAnsi" w:hAnsiTheme="minorHAnsi" w:cs="Arial"/>
                <w:b/>
              </w:rPr>
              <w:t>“I Need Assistance”</w:t>
            </w:r>
          </w:p>
        </w:tc>
        <w:tc>
          <w:tcPr>
            <w:tcW w:w="24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Raise hand or show “Assistance Card”</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Wait 2 minutes &amp; try again</w:t>
            </w:r>
          </w:p>
        </w:tc>
        <w:tc>
          <w:tcPr>
            <w:tcW w:w="26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Have materials ready</w:t>
            </w:r>
          </w:p>
        </w:tc>
        <w:tc>
          <w:tcPr>
            <w:tcW w:w="2628"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Have plan</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Ask if unclear</w:t>
            </w:r>
          </w:p>
        </w:tc>
      </w:tr>
      <w:tr w:rsidR="00577C45" w:rsidRPr="00A76464">
        <w:trPr>
          <w:trHeight w:val="1080"/>
        </w:trPr>
        <w:tc>
          <w:tcPr>
            <w:tcW w:w="1568" w:type="dxa"/>
            <w:vAlign w:val="center"/>
          </w:tcPr>
          <w:p w:rsidR="00577C45" w:rsidRPr="00A76464" w:rsidRDefault="00577C45" w:rsidP="001975F2">
            <w:pPr>
              <w:spacing w:before="100" w:after="100"/>
              <w:contextualSpacing/>
              <w:rPr>
                <w:rFonts w:asciiTheme="minorHAnsi" w:hAnsiTheme="minorHAnsi" w:cs="Arial"/>
                <w:b/>
              </w:rPr>
            </w:pPr>
            <w:r w:rsidRPr="00A76464">
              <w:rPr>
                <w:rFonts w:asciiTheme="minorHAnsi" w:hAnsiTheme="minorHAnsi" w:cs="Arial"/>
                <w:b/>
              </w:rPr>
              <w:t>Teacher Directed</w:t>
            </w:r>
          </w:p>
        </w:tc>
        <w:tc>
          <w:tcPr>
            <w:tcW w:w="24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Eyes on speaker</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Keep hands to self</w:t>
            </w:r>
          </w:p>
        </w:tc>
        <w:tc>
          <w:tcPr>
            <w:tcW w:w="26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Use materials as intended</w:t>
            </w:r>
          </w:p>
        </w:tc>
        <w:tc>
          <w:tcPr>
            <w:tcW w:w="2628"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Have plan</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Ask</w:t>
            </w:r>
          </w:p>
        </w:tc>
      </w:tr>
      <w:tr w:rsidR="00577C45" w:rsidRPr="00A76464">
        <w:trPr>
          <w:trHeight w:val="1080"/>
        </w:trPr>
        <w:tc>
          <w:tcPr>
            <w:tcW w:w="1568" w:type="dxa"/>
            <w:vAlign w:val="center"/>
          </w:tcPr>
          <w:p w:rsidR="00577C45" w:rsidRPr="00A76464" w:rsidRDefault="00577C45" w:rsidP="001975F2">
            <w:pPr>
              <w:spacing w:before="100" w:after="100"/>
              <w:contextualSpacing/>
              <w:rPr>
                <w:rFonts w:asciiTheme="minorHAnsi" w:hAnsiTheme="minorHAnsi" w:cs="Arial"/>
                <w:b/>
              </w:rPr>
            </w:pPr>
            <w:r w:rsidRPr="00A76464">
              <w:rPr>
                <w:rFonts w:asciiTheme="minorHAnsi" w:hAnsiTheme="minorHAnsi" w:cs="Arial"/>
                <w:b/>
              </w:rPr>
              <w:t>Independent Work</w:t>
            </w:r>
          </w:p>
        </w:tc>
        <w:tc>
          <w:tcPr>
            <w:tcW w:w="24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Use inside voice</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Keep hands to self</w:t>
            </w:r>
          </w:p>
        </w:tc>
        <w:tc>
          <w:tcPr>
            <w:tcW w:w="26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Use materials as intended</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Return with done</w:t>
            </w:r>
          </w:p>
        </w:tc>
        <w:tc>
          <w:tcPr>
            <w:tcW w:w="2628"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Use time as planned</w:t>
            </w:r>
          </w:p>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Ask</w:t>
            </w:r>
          </w:p>
        </w:tc>
      </w:tr>
      <w:tr w:rsidR="00577C45" w:rsidRPr="00A76464">
        <w:trPr>
          <w:trHeight w:val="1080"/>
        </w:trPr>
        <w:tc>
          <w:tcPr>
            <w:tcW w:w="1568" w:type="dxa"/>
            <w:vAlign w:val="center"/>
          </w:tcPr>
          <w:p w:rsidR="00577C45" w:rsidRPr="00A76464" w:rsidRDefault="00577C45" w:rsidP="001975F2">
            <w:pPr>
              <w:spacing w:before="100" w:after="100"/>
              <w:contextualSpacing/>
              <w:rPr>
                <w:rFonts w:asciiTheme="minorHAnsi" w:hAnsiTheme="minorHAnsi" w:cs="Arial"/>
                <w:b/>
              </w:rPr>
            </w:pPr>
            <w:r w:rsidRPr="00A76464">
              <w:rPr>
                <w:rFonts w:asciiTheme="minorHAnsi" w:hAnsiTheme="minorHAnsi" w:cs="Arial"/>
                <w:b/>
              </w:rPr>
              <w:t>Problem to Solve</w:t>
            </w:r>
          </w:p>
        </w:tc>
        <w:tc>
          <w:tcPr>
            <w:tcW w:w="24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Stop, Step Back, Think, Act</w:t>
            </w:r>
          </w:p>
        </w:tc>
        <w:tc>
          <w:tcPr>
            <w:tcW w:w="2610"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Stop Step Back, Think, Act</w:t>
            </w:r>
          </w:p>
        </w:tc>
        <w:tc>
          <w:tcPr>
            <w:tcW w:w="2628" w:type="dxa"/>
            <w:vAlign w:val="center"/>
          </w:tcPr>
          <w:p w:rsidR="00577C45" w:rsidRPr="00A76464" w:rsidRDefault="00577C45" w:rsidP="001975F2">
            <w:pPr>
              <w:spacing w:before="100" w:after="100"/>
              <w:contextualSpacing/>
              <w:jc w:val="center"/>
              <w:rPr>
                <w:rFonts w:asciiTheme="minorHAnsi" w:hAnsiTheme="minorHAnsi" w:cs="Arial"/>
                <w:i/>
              </w:rPr>
            </w:pPr>
            <w:r w:rsidRPr="00A76464">
              <w:rPr>
                <w:rFonts w:asciiTheme="minorHAnsi" w:hAnsiTheme="minorHAnsi" w:cs="Arial"/>
                <w:i/>
              </w:rPr>
              <w:t>Stop, Step Back, Think, Act</w:t>
            </w:r>
          </w:p>
        </w:tc>
      </w:tr>
    </w:tbl>
    <w:p w:rsidR="00577C45" w:rsidRPr="00A76464" w:rsidRDefault="00577C45" w:rsidP="001975F2">
      <w:pPr>
        <w:spacing w:before="100" w:after="100"/>
        <w:contextualSpacing/>
        <w:rPr>
          <w:rFonts w:asciiTheme="minorHAnsi" w:hAnsiTheme="minorHAnsi" w:cs="Arial"/>
        </w:rPr>
      </w:pPr>
    </w:p>
    <w:p w:rsidR="00577C45" w:rsidRPr="00A76464" w:rsidRDefault="00577C45" w:rsidP="001975F2">
      <w:pPr>
        <w:spacing w:before="100" w:after="100"/>
        <w:contextualSpacing/>
        <w:rPr>
          <w:rFonts w:asciiTheme="minorHAnsi" w:hAnsiTheme="minorHAnsi"/>
        </w:rPr>
      </w:pPr>
    </w:p>
    <w:p w:rsidR="00577C45" w:rsidRPr="00A76464" w:rsidRDefault="00577C45" w:rsidP="001975F2">
      <w:pPr>
        <w:spacing w:before="100" w:after="100"/>
        <w:contextualSpacing/>
        <w:rPr>
          <w:rFonts w:asciiTheme="minorHAnsi" w:hAnsiTheme="minorHAnsi"/>
        </w:rPr>
      </w:pPr>
    </w:p>
    <w:p w:rsidR="00577C45" w:rsidRPr="00A76464" w:rsidRDefault="00577C45" w:rsidP="001975F2">
      <w:pPr>
        <w:spacing w:before="100" w:after="100"/>
        <w:contextualSpacing/>
        <w:rPr>
          <w:rFonts w:asciiTheme="minorHAnsi" w:hAnsiTheme="minorHAnsi"/>
          <w:b/>
          <w:bCs/>
        </w:rPr>
        <w:sectPr w:rsidR="00577C45" w:rsidRPr="00A76464">
          <w:type w:val="oddPage"/>
          <w:pgSz w:w="12240" w:h="15840" w:code="1"/>
          <w:pgMar w:top="1440" w:right="1440" w:bottom="1008" w:left="180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78"/>
        <w:gridCol w:w="2430"/>
        <w:gridCol w:w="1926"/>
        <w:gridCol w:w="2178"/>
        <w:gridCol w:w="2178"/>
        <w:gridCol w:w="2178"/>
      </w:tblGrid>
      <w:tr w:rsidR="00577C45" w:rsidRPr="00A76464">
        <w:trPr>
          <w:cantSplit/>
        </w:trPr>
        <w:tc>
          <w:tcPr>
            <w:tcW w:w="13068" w:type="dxa"/>
            <w:gridSpan w:val="6"/>
            <w:shd w:val="clear" w:color="auto" w:fill="D9D9D9"/>
          </w:tcPr>
          <w:p w:rsidR="00577C45" w:rsidRPr="00A76464" w:rsidRDefault="00E454D4" w:rsidP="001975F2">
            <w:pPr>
              <w:spacing w:before="100" w:after="100"/>
              <w:contextualSpacing/>
              <w:jc w:val="center"/>
              <w:rPr>
                <w:rFonts w:asciiTheme="minorHAnsi" w:hAnsiTheme="minorHAnsi"/>
                <w:b/>
              </w:rPr>
            </w:pPr>
            <w:r w:rsidRPr="00A76464">
              <w:rPr>
                <w:rFonts w:asciiTheme="minorHAnsi" w:hAnsiTheme="minorHAnsi"/>
                <w:b/>
              </w:rPr>
              <w:lastRenderedPageBreak/>
              <w:t xml:space="preserve">G. Ikuma </w:t>
            </w:r>
            <w:r w:rsidR="00577C45" w:rsidRPr="00A76464">
              <w:rPr>
                <w:rFonts w:asciiTheme="minorHAnsi" w:hAnsiTheme="minorHAnsi"/>
                <w:b/>
              </w:rPr>
              <w:t>Positive Reinforcement Procedures</w:t>
            </w:r>
          </w:p>
        </w:tc>
      </w:tr>
      <w:tr w:rsidR="00577C45" w:rsidRPr="00A76464" w:rsidTr="001975F2">
        <w:tc>
          <w:tcPr>
            <w:tcW w:w="2178" w:type="dxa"/>
            <w:vAlign w:val="center"/>
          </w:tcPr>
          <w:p w:rsidR="00577C45" w:rsidRPr="00A76464" w:rsidRDefault="00577C45" w:rsidP="001975F2">
            <w:pPr>
              <w:spacing w:before="100" w:after="100"/>
              <w:contextualSpacing/>
              <w:jc w:val="center"/>
              <w:rPr>
                <w:rFonts w:asciiTheme="minorHAnsi" w:hAnsiTheme="minorHAnsi"/>
              </w:rPr>
            </w:pPr>
            <w:r w:rsidRPr="00A76464">
              <w:rPr>
                <w:rFonts w:asciiTheme="minorHAnsi" w:hAnsiTheme="minorHAnsi"/>
              </w:rPr>
              <w:t>What</w:t>
            </w:r>
          </w:p>
        </w:tc>
        <w:tc>
          <w:tcPr>
            <w:tcW w:w="2430" w:type="dxa"/>
            <w:vAlign w:val="center"/>
          </w:tcPr>
          <w:p w:rsidR="00577C45" w:rsidRPr="00A76464" w:rsidRDefault="00577C45" w:rsidP="001975F2">
            <w:pPr>
              <w:spacing w:before="100" w:after="100"/>
              <w:contextualSpacing/>
              <w:jc w:val="center"/>
              <w:rPr>
                <w:rFonts w:asciiTheme="minorHAnsi" w:hAnsiTheme="minorHAnsi"/>
              </w:rPr>
            </w:pPr>
            <w:r w:rsidRPr="00A76464">
              <w:rPr>
                <w:rFonts w:asciiTheme="minorHAnsi" w:hAnsiTheme="minorHAnsi"/>
              </w:rPr>
              <w:t>When</w:t>
            </w:r>
          </w:p>
        </w:tc>
        <w:tc>
          <w:tcPr>
            <w:tcW w:w="1926" w:type="dxa"/>
            <w:vAlign w:val="center"/>
          </w:tcPr>
          <w:p w:rsidR="00577C45" w:rsidRPr="00A76464" w:rsidRDefault="00577C45" w:rsidP="001975F2">
            <w:pPr>
              <w:spacing w:before="100" w:after="100"/>
              <w:contextualSpacing/>
              <w:jc w:val="center"/>
              <w:rPr>
                <w:rFonts w:asciiTheme="minorHAnsi" w:hAnsiTheme="minorHAnsi"/>
              </w:rPr>
            </w:pPr>
            <w:r w:rsidRPr="00A76464">
              <w:rPr>
                <w:rFonts w:asciiTheme="minorHAnsi" w:hAnsiTheme="minorHAnsi"/>
              </w:rPr>
              <w:t>By Whom</w:t>
            </w:r>
          </w:p>
        </w:tc>
        <w:tc>
          <w:tcPr>
            <w:tcW w:w="2178" w:type="dxa"/>
            <w:vAlign w:val="center"/>
          </w:tcPr>
          <w:p w:rsidR="00577C45" w:rsidRPr="00A76464" w:rsidRDefault="00577C45" w:rsidP="001975F2">
            <w:pPr>
              <w:spacing w:before="100" w:after="100"/>
              <w:contextualSpacing/>
              <w:jc w:val="center"/>
              <w:rPr>
                <w:rFonts w:asciiTheme="minorHAnsi" w:hAnsiTheme="minorHAnsi"/>
              </w:rPr>
            </w:pPr>
            <w:r w:rsidRPr="00A76464">
              <w:rPr>
                <w:rFonts w:asciiTheme="minorHAnsi" w:hAnsiTheme="minorHAnsi"/>
              </w:rPr>
              <w:t>How Often</w:t>
            </w:r>
          </w:p>
        </w:tc>
        <w:tc>
          <w:tcPr>
            <w:tcW w:w="2178" w:type="dxa"/>
            <w:vAlign w:val="center"/>
          </w:tcPr>
          <w:p w:rsidR="00577C45" w:rsidRPr="00A76464" w:rsidRDefault="00A23EF3" w:rsidP="001975F2">
            <w:pPr>
              <w:spacing w:before="100" w:after="100"/>
              <w:contextualSpacing/>
              <w:jc w:val="center"/>
              <w:rPr>
                <w:rFonts w:asciiTheme="minorHAnsi" w:hAnsiTheme="minorHAnsi"/>
              </w:rPr>
            </w:pPr>
            <w:r w:rsidRPr="00A76464">
              <w:rPr>
                <w:rFonts w:asciiTheme="minorHAnsi" w:hAnsiTheme="minorHAnsi"/>
              </w:rPr>
              <w:t>How M</w:t>
            </w:r>
            <w:r w:rsidR="00577C45" w:rsidRPr="00A76464">
              <w:rPr>
                <w:rFonts w:asciiTheme="minorHAnsi" w:hAnsiTheme="minorHAnsi"/>
              </w:rPr>
              <w:t>any</w:t>
            </w:r>
          </w:p>
        </w:tc>
        <w:tc>
          <w:tcPr>
            <w:tcW w:w="2178" w:type="dxa"/>
            <w:vAlign w:val="center"/>
          </w:tcPr>
          <w:p w:rsidR="00577C45" w:rsidRPr="00A76464" w:rsidRDefault="00577C45" w:rsidP="001975F2">
            <w:pPr>
              <w:spacing w:before="100" w:after="100"/>
              <w:contextualSpacing/>
              <w:jc w:val="center"/>
              <w:rPr>
                <w:rFonts w:asciiTheme="minorHAnsi" w:hAnsiTheme="minorHAnsi"/>
              </w:rPr>
            </w:pPr>
            <w:r w:rsidRPr="00A76464">
              <w:rPr>
                <w:rFonts w:asciiTheme="minorHAnsi" w:hAnsiTheme="minorHAnsi"/>
              </w:rPr>
              <w:t>Where</w:t>
            </w:r>
          </w:p>
        </w:tc>
      </w:tr>
      <w:tr w:rsidR="00577C45" w:rsidRPr="00A76464" w:rsidTr="001975F2">
        <w:tc>
          <w:tcPr>
            <w:tcW w:w="2178" w:type="dxa"/>
            <w:vAlign w:val="center"/>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 xml:space="preserve">Positive Office Referrals </w:t>
            </w:r>
          </w:p>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(see form)</w:t>
            </w:r>
          </w:p>
        </w:tc>
        <w:tc>
          <w:tcPr>
            <w:tcW w:w="2430"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Whenever a student provides an exemplary display of a school-wide behavioral expectations</w:t>
            </w:r>
          </w:p>
        </w:tc>
        <w:tc>
          <w:tcPr>
            <w:tcW w:w="1926"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All staff</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Each occurrence</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 xml:space="preserve">5-6 per day per </w:t>
            </w:r>
            <w:r w:rsidR="00951A70" w:rsidRPr="00A76464">
              <w:rPr>
                <w:rFonts w:asciiTheme="minorHAnsi" w:hAnsiTheme="minorHAnsi"/>
                <w:i/>
                <w:iCs/>
                <w:sz w:val="20"/>
              </w:rPr>
              <w:t>staff member</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Anywhere at school</w:t>
            </w:r>
          </w:p>
        </w:tc>
      </w:tr>
      <w:tr w:rsidR="00577C45" w:rsidRPr="00A76464" w:rsidTr="001975F2">
        <w:tc>
          <w:tcPr>
            <w:tcW w:w="2178" w:type="dxa"/>
            <w:vAlign w:val="center"/>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Verbal praise</w:t>
            </w:r>
          </w:p>
        </w:tc>
        <w:tc>
          <w:tcPr>
            <w:tcW w:w="2430"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Continuously &amp; contingently whenever a student displays behavior related to school-wide behavioral expectations</w:t>
            </w:r>
          </w:p>
        </w:tc>
        <w:tc>
          <w:tcPr>
            <w:tcW w:w="1926"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All staff</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As often as possible</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 xml:space="preserve">No maximum number per </w:t>
            </w:r>
            <w:r w:rsidR="00951A70" w:rsidRPr="00A76464">
              <w:rPr>
                <w:rFonts w:asciiTheme="minorHAnsi" w:hAnsiTheme="minorHAnsi"/>
                <w:i/>
                <w:iCs/>
                <w:sz w:val="20"/>
              </w:rPr>
              <w:t>staff member</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Anywhere at school</w:t>
            </w:r>
          </w:p>
        </w:tc>
      </w:tr>
      <w:tr w:rsidR="00577C45" w:rsidRPr="00A76464" w:rsidTr="001975F2">
        <w:tc>
          <w:tcPr>
            <w:tcW w:w="2178" w:type="dxa"/>
            <w:vAlign w:val="center"/>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 xml:space="preserve">“Gotchas” </w:t>
            </w:r>
          </w:p>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(see slip)</w:t>
            </w:r>
          </w:p>
        </w:tc>
        <w:tc>
          <w:tcPr>
            <w:tcW w:w="2430"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 xml:space="preserve">Continuously &amp; contingently whenever a student displays behavior related to school-wide expectations in </w:t>
            </w:r>
            <w:r w:rsidRPr="00A76464">
              <w:rPr>
                <w:rFonts w:asciiTheme="minorHAnsi" w:hAnsiTheme="minorHAnsi"/>
                <w:i/>
                <w:iCs/>
                <w:sz w:val="20"/>
                <w:u w:val="single"/>
              </w:rPr>
              <w:t>nonclassroom settings</w:t>
            </w:r>
          </w:p>
        </w:tc>
        <w:tc>
          <w:tcPr>
            <w:tcW w:w="1926"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All staff, but especially supervisors, teaching assistants, cafeteria workers, bus drivers, &amp; administrators</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 xml:space="preserve">As often as possible </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 xml:space="preserve">No maximum per </w:t>
            </w:r>
            <w:r w:rsidR="00951A70" w:rsidRPr="00A76464">
              <w:rPr>
                <w:rFonts w:asciiTheme="minorHAnsi" w:hAnsiTheme="minorHAnsi"/>
                <w:i/>
                <w:iCs/>
                <w:sz w:val="20"/>
              </w:rPr>
              <w:t>staff member</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Nonclassroom settings: hallways, bus loading areas, playgrounds, common areas, cafeteria, etc.</w:t>
            </w:r>
          </w:p>
        </w:tc>
      </w:tr>
      <w:tr w:rsidR="00577C45" w:rsidRPr="00A76464" w:rsidTr="001975F2">
        <w:tc>
          <w:tcPr>
            <w:tcW w:w="2178" w:type="dxa"/>
            <w:vAlign w:val="center"/>
          </w:tcPr>
          <w:p w:rsidR="00577C45" w:rsidRPr="00A76464" w:rsidRDefault="00577C45" w:rsidP="001975F2">
            <w:pPr>
              <w:keepNext/>
              <w:keepLines/>
              <w:spacing w:before="100" w:after="100"/>
              <w:contextualSpacing/>
              <w:rPr>
                <w:rFonts w:asciiTheme="minorHAnsi" w:hAnsiTheme="minorHAnsi"/>
                <w:i/>
                <w:iCs/>
                <w:sz w:val="20"/>
              </w:rPr>
            </w:pPr>
            <w:r w:rsidRPr="00A76464">
              <w:rPr>
                <w:rFonts w:asciiTheme="minorHAnsi" w:hAnsiTheme="minorHAnsi"/>
                <w:i/>
                <w:iCs/>
                <w:sz w:val="20"/>
              </w:rPr>
              <w:t>Classroom acknowledgements</w:t>
            </w:r>
          </w:p>
          <w:p w:rsidR="00577C45" w:rsidRPr="00A76464" w:rsidRDefault="00577C45" w:rsidP="001975F2">
            <w:pPr>
              <w:keepNext/>
              <w:keepLines/>
              <w:spacing w:before="100" w:after="100"/>
              <w:contextualSpacing/>
              <w:rPr>
                <w:rFonts w:asciiTheme="minorHAnsi" w:hAnsiTheme="minorHAnsi"/>
                <w:i/>
                <w:iCs/>
                <w:sz w:val="20"/>
              </w:rPr>
            </w:pPr>
            <w:r w:rsidRPr="00A76464">
              <w:rPr>
                <w:rFonts w:asciiTheme="minorHAnsi" w:hAnsiTheme="minorHAnsi"/>
                <w:i/>
                <w:iCs/>
                <w:sz w:val="20"/>
              </w:rPr>
              <w:t>(see individual classsroom management plans)</w:t>
            </w:r>
          </w:p>
        </w:tc>
        <w:tc>
          <w:tcPr>
            <w:tcW w:w="2430" w:type="dxa"/>
          </w:tcPr>
          <w:p w:rsidR="00577C45" w:rsidRPr="00A76464" w:rsidRDefault="00577C45" w:rsidP="001975F2">
            <w:pPr>
              <w:keepNext/>
              <w:keepLines/>
              <w:spacing w:before="100" w:after="100"/>
              <w:contextualSpacing/>
              <w:rPr>
                <w:rFonts w:asciiTheme="minorHAnsi" w:hAnsiTheme="minorHAnsi"/>
                <w:i/>
                <w:iCs/>
                <w:sz w:val="20"/>
                <w:u w:val="single"/>
              </w:rPr>
            </w:pPr>
            <w:r w:rsidRPr="00A76464">
              <w:rPr>
                <w:rFonts w:asciiTheme="minorHAnsi" w:hAnsiTheme="minorHAnsi"/>
                <w:i/>
                <w:iCs/>
                <w:sz w:val="20"/>
              </w:rPr>
              <w:t xml:space="preserve">Continuously &amp; contingently whenever a student displays behavior related to school-wide expectations in </w:t>
            </w:r>
            <w:r w:rsidRPr="00A76464">
              <w:rPr>
                <w:rFonts w:asciiTheme="minorHAnsi" w:hAnsiTheme="minorHAnsi"/>
                <w:i/>
                <w:iCs/>
                <w:sz w:val="20"/>
                <w:u w:val="single"/>
              </w:rPr>
              <w:t>classroom settings</w:t>
            </w:r>
          </w:p>
        </w:tc>
        <w:tc>
          <w:tcPr>
            <w:tcW w:w="1926" w:type="dxa"/>
          </w:tcPr>
          <w:p w:rsidR="00577C45" w:rsidRPr="00A76464" w:rsidRDefault="00577C45" w:rsidP="001975F2">
            <w:pPr>
              <w:keepNext/>
              <w:keepLines/>
              <w:spacing w:before="100" w:after="100"/>
              <w:contextualSpacing/>
              <w:rPr>
                <w:rFonts w:asciiTheme="minorHAnsi" w:hAnsiTheme="minorHAnsi"/>
                <w:i/>
                <w:iCs/>
                <w:sz w:val="20"/>
              </w:rPr>
            </w:pPr>
            <w:r w:rsidRPr="00A76464">
              <w:rPr>
                <w:rFonts w:asciiTheme="minorHAnsi" w:hAnsiTheme="minorHAnsi"/>
                <w:i/>
                <w:iCs/>
                <w:sz w:val="20"/>
              </w:rPr>
              <w:t>All classroom teachers, teaching assistants</w:t>
            </w:r>
          </w:p>
        </w:tc>
        <w:tc>
          <w:tcPr>
            <w:tcW w:w="2178" w:type="dxa"/>
          </w:tcPr>
          <w:p w:rsidR="00577C45" w:rsidRPr="00A76464" w:rsidRDefault="00577C45" w:rsidP="001975F2">
            <w:pPr>
              <w:keepNext/>
              <w:keepLines/>
              <w:spacing w:before="100" w:after="100"/>
              <w:contextualSpacing/>
              <w:rPr>
                <w:rFonts w:asciiTheme="minorHAnsi" w:hAnsiTheme="minorHAnsi"/>
                <w:i/>
                <w:iCs/>
                <w:sz w:val="20"/>
              </w:rPr>
            </w:pPr>
            <w:r w:rsidRPr="00A76464">
              <w:rPr>
                <w:rFonts w:asciiTheme="minorHAnsi" w:hAnsiTheme="minorHAnsi"/>
                <w:i/>
                <w:iCs/>
                <w:sz w:val="20"/>
              </w:rPr>
              <w:t>At least hourly</w:t>
            </w:r>
          </w:p>
        </w:tc>
        <w:tc>
          <w:tcPr>
            <w:tcW w:w="2178" w:type="dxa"/>
          </w:tcPr>
          <w:p w:rsidR="00577C45" w:rsidRPr="00A76464" w:rsidRDefault="00577C45" w:rsidP="001975F2">
            <w:pPr>
              <w:keepNext/>
              <w:keepLines/>
              <w:spacing w:before="100" w:after="100"/>
              <w:contextualSpacing/>
              <w:rPr>
                <w:rFonts w:asciiTheme="minorHAnsi" w:hAnsiTheme="minorHAnsi"/>
                <w:i/>
                <w:iCs/>
                <w:sz w:val="20"/>
              </w:rPr>
            </w:pPr>
            <w:r w:rsidRPr="00A76464">
              <w:rPr>
                <w:rFonts w:asciiTheme="minorHAnsi" w:hAnsiTheme="minorHAnsi"/>
                <w:i/>
                <w:iCs/>
                <w:sz w:val="20"/>
              </w:rPr>
              <w:t>No maximum per classroom</w:t>
            </w:r>
          </w:p>
        </w:tc>
        <w:tc>
          <w:tcPr>
            <w:tcW w:w="2178" w:type="dxa"/>
          </w:tcPr>
          <w:p w:rsidR="00577C45" w:rsidRPr="00A76464" w:rsidRDefault="00577C45" w:rsidP="001975F2">
            <w:pPr>
              <w:keepNext/>
              <w:keepLines/>
              <w:spacing w:before="100" w:after="100"/>
              <w:contextualSpacing/>
              <w:rPr>
                <w:rFonts w:asciiTheme="minorHAnsi" w:hAnsiTheme="minorHAnsi"/>
                <w:i/>
                <w:iCs/>
                <w:sz w:val="20"/>
              </w:rPr>
            </w:pPr>
            <w:r w:rsidRPr="00A76464">
              <w:rPr>
                <w:rFonts w:asciiTheme="minorHAnsi" w:hAnsiTheme="minorHAnsi"/>
                <w:i/>
                <w:iCs/>
                <w:sz w:val="20"/>
              </w:rPr>
              <w:t>Classroom settings during instruction, transitions, unstructured activities, etc.</w:t>
            </w:r>
          </w:p>
        </w:tc>
      </w:tr>
      <w:tr w:rsidR="00577C45" w:rsidRPr="00A76464" w:rsidTr="001975F2">
        <w:tc>
          <w:tcPr>
            <w:tcW w:w="2178" w:type="dxa"/>
            <w:vAlign w:val="center"/>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“Substitute Specials”</w:t>
            </w:r>
          </w:p>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(see slip)</w:t>
            </w:r>
          </w:p>
        </w:tc>
        <w:tc>
          <w:tcPr>
            <w:tcW w:w="2430"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Whenever a substitute teacher observes any student engaged in a behavior related to school-wide expectations</w:t>
            </w:r>
          </w:p>
        </w:tc>
        <w:tc>
          <w:tcPr>
            <w:tcW w:w="1926"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All substitute teachers</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At any time</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At least 3 every hour</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Anywhere at school, but especially in classrooms</w:t>
            </w:r>
          </w:p>
        </w:tc>
      </w:tr>
      <w:tr w:rsidR="00577C45" w:rsidRPr="00A76464" w:rsidTr="001975F2">
        <w:tc>
          <w:tcPr>
            <w:tcW w:w="2178" w:type="dxa"/>
            <w:vAlign w:val="center"/>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“Office Specials”</w:t>
            </w:r>
          </w:p>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(bumper sticker, school pencil, store discount coupons, lunch with Principal, etc.)</w:t>
            </w:r>
          </w:p>
        </w:tc>
        <w:tc>
          <w:tcPr>
            <w:tcW w:w="2430"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Whenever office staff recognize students for especially noteworthy behavioral growth, progress, or displays</w:t>
            </w:r>
          </w:p>
        </w:tc>
        <w:tc>
          <w:tcPr>
            <w:tcW w:w="1926"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Office staff: principal, assistant principal, counselor, secretaries, office assistants, etc.</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At any time</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At least one per grade level per day</w:t>
            </w:r>
          </w:p>
        </w:tc>
        <w:tc>
          <w:tcPr>
            <w:tcW w:w="2178" w:type="dxa"/>
          </w:tcPr>
          <w:p w:rsidR="00577C45" w:rsidRPr="00A76464" w:rsidRDefault="00577C45" w:rsidP="001975F2">
            <w:pPr>
              <w:spacing w:before="100" w:after="100"/>
              <w:contextualSpacing/>
              <w:rPr>
                <w:rFonts w:asciiTheme="minorHAnsi" w:hAnsiTheme="minorHAnsi"/>
                <w:i/>
                <w:iCs/>
                <w:sz w:val="20"/>
              </w:rPr>
            </w:pPr>
            <w:r w:rsidRPr="00A76464">
              <w:rPr>
                <w:rFonts w:asciiTheme="minorHAnsi" w:hAnsiTheme="minorHAnsi"/>
                <w:i/>
                <w:iCs/>
                <w:sz w:val="20"/>
              </w:rPr>
              <w:t>Anywhere at school</w:t>
            </w:r>
          </w:p>
        </w:tc>
      </w:tr>
    </w:tbl>
    <w:p w:rsidR="00577C45" w:rsidRPr="00A76464" w:rsidRDefault="00577C45" w:rsidP="001975F2">
      <w:pPr>
        <w:spacing w:before="100" w:after="100"/>
        <w:contextualSpacing/>
        <w:rPr>
          <w:rFonts w:asciiTheme="minorHAnsi" w:hAnsiTheme="minorHAnsi"/>
        </w:rPr>
      </w:pPr>
    </w:p>
    <w:p w:rsidR="00577C45" w:rsidRPr="00A76464" w:rsidRDefault="00577C45" w:rsidP="001975F2">
      <w:pPr>
        <w:spacing w:before="100" w:after="100"/>
        <w:contextualSpacing/>
        <w:rPr>
          <w:rFonts w:asciiTheme="minorHAnsi" w:hAnsiTheme="minorHAnsi" w:cs="Arial"/>
        </w:rPr>
        <w:sectPr w:rsidR="00577C45" w:rsidRPr="00A76464">
          <w:pgSz w:w="15840" w:h="12240" w:orient="landscape" w:code="1"/>
          <w:pgMar w:top="1440" w:right="1008" w:bottom="1800" w:left="1440" w:header="720" w:footer="720" w:gutter="0"/>
          <w:cols w:space="720"/>
          <w:docGrid w:linePitch="360"/>
        </w:sectPr>
      </w:pP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74"/>
        <w:gridCol w:w="2407"/>
        <w:gridCol w:w="2331"/>
        <w:gridCol w:w="7012"/>
      </w:tblGrid>
      <w:tr w:rsidR="00577C45" w:rsidRPr="00A76464">
        <w:trPr>
          <w:cantSplit/>
        </w:trPr>
        <w:tc>
          <w:tcPr>
            <w:tcW w:w="12960" w:type="dxa"/>
            <w:gridSpan w:val="4"/>
            <w:shd w:val="clear" w:color="auto" w:fill="D9D9D9"/>
          </w:tcPr>
          <w:p w:rsidR="00577C45" w:rsidRPr="00A76464" w:rsidRDefault="00577C45" w:rsidP="001975F2">
            <w:pPr>
              <w:spacing w:before="100" w:after="100"/>
              <w:contextualSpacing/>
              <w:jc w:val="center"/>
              <w:rPr>
                <w:rFonts w:asciiTheme="minorHAnsi" w:hAnsiTheme="minorHAnsi" w:cs="Arial"/>
                <w:b/>
              </w:rPr>
            </w:pPr>
            <w:r w:rsidRPr="00A76464">
              <w:rPr>
                <w:rFonts w:asciiTheme="minorHAnsi" w:hAnsiTheme="minorHAnsi" w:cs="Arial"/>
                <w:b/>
              </w:rPr>
              <w:lastRenderedPageBreak/>
              <w:t>Procedures for Rule Violations at G. Ikuma School</w:t>
            </w:r>
          </w:p>
        </w:tc>
      </w:tr>
      <w:tr w:rsidR="00577C45" w:rsidRPr="00A76464">
        <w:trPr>
          <w:cantSplit/>
        </w:trPr>
        <w:tc>
          <w:tcPr>
            <w:tcW w:w="12960" w:type="dxa"/>
            <w:gridSpan w:val="4"/>
          </w:tcPr>
          <w:p w:rsidR="00577C45" w:rsidRPr="00A76464" w:rsidRDefault="00577C45" w:rsidP="001975F2">
            <w:pPr>
              <w:spacing w:before="100" w:after="100"/>
              <w:contextualSpacing/>
              <w:rPr>
                <w:rFonts w:asciiTheme="minorHAnsi" w:hAnsiTheme="minorHAnsi" w:cs="Arial"/>
              </w:rPr>
            </w:pPr>
            <w:r w:rsidRPr="00A76464">
              <w:rPr>
                <w:rFonts w:asciiTheme="minorHAnsi" w:hAnsiTheme="minorHAnsi" w:cs="Arial"/>
              </w:rPr>
              <w:t>“Rule violations” are any behaviors that are not examples of stated school-wide behavioral expectations.</w:t>
            </w:r>
          </w:p>
        </w:tc>
      </w:tr>
      <w:tr w:rsidR="00577C45" w:rsidRPr="00A76464" w:rsidTr="001975F2">
        <w:trPr>
          <w:tblHeader/>
        </w:trPr>
        <w:tc>
          <w:tcPr>
            <w:tcW w:w="1080" w:type="dxa"/>
          </w:tcPr>
          <w:p w:rsidR="00577C45" w:rsidRPr="00A76464" w:rsidRDefault="00577C45" w:rsidP="001975F2">
            <w:pPr>
              <w:spacing w:before="100" w:after="100"/>
              <w:contextualSpacing/>
              <w:jc w:val="center"/>
              <w:rPr>
                <w:rFonts w:asciiTheme="minorHAnsi" w:hAnsiTheme="minorHAnsi" w:cs="Arial"/>
              </w:rPr>
            </w:pPr>
            <w:r w:rsidRPr="00A76464">
              <w:rPr>
                <w:rFonts w:asciiTheme="minorHAnsi" w:hAnsiTheme="minorHAnsi" w:cs="Arial"/>
              </w:rPr>
              <w:t>Level</w:t>
            </w:r>
          </w:p>
        </w:tc>
        <w:tc>
          <w:tcPr>
            <w:tcW w:w="2430" w:type="dxa"/>
          </w:tcPr>
          <w:p w:rsidR="00577C45" w:rsidRPr="00A76464" w:rsidRDefault="00577C45" w:rsidP="001975F2">
            <w:pPr>
              <w:spacing w:before="100" w:after="100"/>
              <w:contextualSpacing/>
              <w:jc w:val="center"/>
              <w:rPr>
                <w:rFonts w:asciiTheme="minorHAnsi" w:hAnsiTheme="minorHAnsi" w:cs="Arial"/>
              </w:rPr>
            </w:pPr>
            <w:r w:rsidRPr="00A76464">
              <w:rPr>
                <w:rFonts w:asciiTheme="minorHAnsi" w:hAnsiTheme="minorHAnsi" w:cs="Arial"/>
              </w:rPr>
              <w:t>Definition</w:t>
            </w:r>
          </w:p>
        </w:tc>
        <w:tc>
          <w:tcPr>
            <w:tcW w:w="2340" w:type="dxa"/>
          </w:tcPr>
          <w:p w:rsidR="00577C45" w:rsidRPr="00A76464" w:rsidRDefault="00577C45" w:rsidP="001975F2">
            <w:pPr>
              <w:spacing w:before="100" w:after="100"/>
              <w:contextualSpacing/>
              <w:jc w:val="center"/>
              <w:rPr>
                <w:rFonts w:asciiTheme="minorHAnsi" w:hAnsiTheme="minorHAnsi" w:cs="Arial"/>
              </w:rPr>
            </w:pPr>
            <w:r w:rsidRPr="00A76464">
              <w:rPr>
                <w:rFonts w:asciiTheme="minorHAnsi" w:hAnsiTheme="minorHAnsi" w:cs="Arial"/>
              </w:rPr>
              <w:t>Examples</w:t>
            </w:r>
          </w:p>
        </w:tc>
        <w:tc>
          <w:tcPr>
            <w:tcW w:w="7110" w:type="dxa"/>
          </w:tcPr>
          <w:p w:rsidR="00577C45" w:rsidRPr="00A76464" w:rsidRDefault="00577C45" w:rsidP="001975F2">
            <w:pPr>
              <w:spacing w:before="100" w:after="100"/>
              <w:contextualSpacing/>
              <w:jc w:val="center"/>
              <w:rPr>
                <w:rFonts w:asciiTheme="minorHAnsi" w:hAnsiTheme="minorHAnsi" w:cs="Arial"/>
              </w:rPr>
            </w:pPr>
            <w:r w:rsidRPr="00A76464">
              <w:rPr>
                <w:rFonts w:asciiTheme="minorHAnsi" w:hAnsiTheme="minorHAnsi" w:cs="Arial"/>
              </w:rPr>
              <w:t>Procedures</w:t>
            </w:r>
          </w:p>
        </w:tc>
      </w:tr>
      <w:tr w:rsidR="00577C45" w:rsidRPr="00A76464">
        <w:tc>
          <w:tcPr>
            <w:tcW w:w="1080" w:type="dxa"/>
            <w:vAlign w:val="center"/>
          </w:tcPr>
          <w:p w:rsidR="00577C45" w:rsidRPr="00A76464" w:rsidRDefault="00577C45" w:rsidP="001975F2">
            <w:pPr>
              <w:spacing w:before="100" w:after="100"/>
              <w:contextualSpacing/>
              <w:rPr>
                <w:rFonts w:asciiTheme="minorHAnsi" w:hAnsiTheme="minorHAnsi" w:cs="Arial"/>
                <w:i/>
                <w:iCs/>
                <w:sz w:val="20"/>
              </w:rPr>
            </w:pPr>
            <w:r w:rsidRPr="00A76464">
              <w:rPr>
                <w:rFonts w:asciiTheme="minorHAnsi" w:hAnsiTheme="minorHAnsi" w:cs="Arial"/>
                <w:i/>
                <w:iCs/>
                <w:sz w:val="20"/>
              </w:rPr>
              <w:t>Minor</w:t>
            </w:r>
          </w:p>
        </w:tc>
        <w:tc>
          <w:tcPr>
            <w:tcW w:w="2430" w:type="dxa"/>
          </w:tcPr>
          <w:p w:rsidR="00577C45" w:rsidRPr="00A76464" w:rsidRDefault="00577C45" w:rsidP="001975F2">
            <w:pPr>
              <w:spacing w:before="100" w:after="100"/>
              <w:contextualSpacing/>
              <w:rPr>
                <w:rFonts w:asciiTheme="minorHAnsi" w:hAnsiTheme="minorHAnsi" w:cs="Arial"/>
                <w:i/>
                <w:iCs/>
                <w:sz w:val="20"/>
              </w:rPr>
            </w:pPr>
            <w:r w:rsidRPr="00A76464">
              <w:rPr>
                <w:rFonts w:asciiTheme="minorHAnsi" w:hAnsiTheme="minorHAnsi" w:cs="Arial"/>
                <w:i/>
                <w:iCs/>
                <w:sz w:val="20"/>
              </w:rPr>
              <w:t>Behaviors that do not require administrator involvement, do not significantly violate rights of others, do not put others at risk or harm, or are not chronic</w:t>
            </w:r>
          </w:p>
        </w:tc>
        <w:tc>
          <w:tcPr>
            <w:tcW w:w="2340" w:type="dxa"/>
          </w:tcPr>
          <w:p w:rsidR="00577C45" w:rsidRPr="00A76464" w:rsidRDefault="00577C45" w:rsidP="001975F2">
            <w:pPr>
              <w:numPr>
                <w:ilvl w:val="0"/>
                <w:numId w:val="7"/>
              </w:numPr>
              <w:spacing w:before="100" w:after="100"/>
              <w:contextualSpacing/>
              <w:rPr>
                <w:rFonts w:asciiTheme="minorHAnsi" w:hAnsiTheme="minorHAnsi" w:cs="Arial"/>
                <w:i/>
                <w:iCs/>
                <w:sz w:val="20"/>
              </w:rPr>
            </w:pPr>
            <w:r w:rsidRPr="00A76464">
              <w:rPr>
                <w:rFonts w:asciiTheme="minorHAnsi" w:hAnsiTheme="minorHAnsi" w:cs="Arial"/>
                <w:i/>
                <w:iCs/>
                <w:sz w:val="20"/>
              </w:rPr>
              <w:t>Minor inappropriate language</w:t>
            </w:r>
          </w:p>
          <w:p w:rsidR="00577C45" w:rsidRPr="00A76464" w:rsidRDefault="00577C45" w:rsidP="001975F2">
            <w:pPr>
              <w:numPr>
                <w:ilvl w:val="0"/>
                <w:numId w:val="7"/>
              </w:numPr>
              <w:spacing w:before="100" w:after="100"/>
              <w:contextualSpacing/>
              <w:rPr>
                <w:rFonts w:asciiTheme="minorHAnsi" w:hAnsiTheme="minorHAnsi" w:cs="Arial"/>
                <w:i/>
                <w:iCs/>
                <w:sz w:val="20"/>
              </w:rPr>
            </w:pPr>
            <w:r w:rsidRPr="00A76464">
              <w:rPr>
                <w:rFonts w:asciiTheme="minorHAnsi" w:hAnsiTheme="minorHAnsi" w:cs="Arial"/>
                <w:i/>
                <w:iCs/>
                <w:sz w:val="20"/>
              </w:rPr>
              <w:t>Late to class</w:t>
            </w:r>
          </w:p>
          <w:p w:rsidR="00577C45" w:rsidRPr="00A76464" w:rsidRDefault="00577C45" w:rsidP="001975F2">
            <w:pPr>
              <w:numPr>
                <w:ilvl w:val="0"/>
                <w:numId w:val="7"/>
              </w:numPr>
              <w:spacing w:before="100" w:after="100"/>
              <w:contextualSpacing/>
              <w:rPr>
                <w:rFonts w:asciiTheme="minorHAnsi" w:hAnsiTheme="minorHAnsi" w:cs="Arial"/>
                <w:i/>
                <w:iCs/>
                <w:sz w:val="20"/>
              </w:rPr>
            </w:pPr>
            <w:r w:rsidRPr="00A76464">
              <w:rPr>
                <w:rFonts w:asciiTheme="minorHAnsi" w:hAnsiTheme="minorHAnsi" w:cs="Arial"/>
                <w:i/>
                <w:iCs/>
                <w:sz w:val="20"/>
              </w:rPr>
              <w:t>Unprepared for instruction</w:t>
            </w:r>
          </w:p>
          <w:p w:rsidR="00577C45" w:rsidRPr="00A76464" w:rsidRDefault="00577C45" w:rsidP="001975F2">
            <w:pPr>
              <w:numPr>
                <w:ilvl w:val="0"/>
                <w:numId w:val="7"/>
              </w:numPr>
              <w:spacing w:before="100" w:after="100"/>
              <w:contextualSpacing/>
              <w:rPr>
                <w:rFonts w:asciiTheme="minorHAnsi" w:hAnsiTheme="minorHAnsi" w:cs="Arial"/>
                <w:i/>
                <w:iCs/>
                <w:sz w:val="20"/>
              </w:rPr>
            </w:pPr>
            <w:r w:rsidRPr="00A76464">
              <w:rPr>
                <w:rFonts w:asciiTheme="minorHAnsi" w:hAnsiTheme="minorHAnsi" w:cs="Arial"/>
                <w:i/>
                <w:iCs/>
                <w:sz w:val="20"/>
              </w:rPr>
              <w:t>Inappropriate use of gum, hats, backpacks</w:t>
            </w:r>
          </w:p>
          <w:p w:rsidR="00577C45" w:rsidRPr="00A76464" w:rsidRDefault="00577C45" w:rsidP="001975F2">
            <w:pPr>
              <w:numPr>
                <w:ilvl w:val="0"/>
                <w:numId w:val="7"/>
              </w:numPr>
              <w:spacing w:before="100" w:after="100"/>
              <w:contextualSpacing/>
              <w:rPr>
                <w:rFonts w:asciiTheme="minorHAnsi" w:hAnsiTheme="minorHAnsi" w:cs="Arial"/>
                <w:i/>
                <w:iCs/>
                <w:sz w:val="20"/>
              </w:rPr>
            </w:pPr>
            <w:r w:rsidRPr="00A76464">
              <w:rPr>
                <w:rFonts w:asciiTheme="minorHAnsi" w:hAnsiTheme="minorHAnsi" w:cs="Arial"/>
                <w:i/>
                <w:iCs/>
                <w:sz w:val="20"/>
              </w:rPr>
              <w:t>Etc.</w:t>
            </w:r>
          </w:p>
          <w:p w:rsidR="00577C45" w:rsidRPr="00A76464" w:rsidRDefault="00577C45" w:rsidP="001975F2">
            <w:pPr>
              <w:spacing w:before="100" w:after="100"/>
              <w:contextualSpacing/>
              <w:rPr>
                <w:rFonts w:asciiTheme="minorHAnsi" w:hAnsiTheme="minorHAnsi" w:cs="Arial"/>
                <w:i/>
                <w:iCs/>
                <w:sz w:val="20"/>
              </w:rPr>
            </w:pPr>
          </w:p>
        </w:tc>
        <w:tc>
          <w:tcPr>
            <w:tcW w:w="7110" w:type="dxa"/>
          </w:tcPr>
          <w:p w:rsidR="00577C45" w:rsidRPr="00A76464" w:rsidRDefault="00577C45" w:rsidP="001975F2">
            <w:pPr>
              <w:numPr>
                <w:ilvl w:val="0"/>
                <w:numId w:val="2"/>
              </w:numPr>
              <w:spacing w:before="100" w:after="100"/>
              <w:contextualSpacing/>
              <w:rPr>
                <w:rFonts w:asciiTheme="minorHAnsi" w:hAnsiTheme="minorHAnsi" w:cs="Arial"/>
                <w:i/>
                <w:iCs/>
                <w:sz w:val="20"/>
              </w:rPr>
            </w:pPr>
            <w:r w:rsidRPr="00A76464">
              <w:rPr>
                <w:rFonts w:asciiTheme="minorHAnsi" w:hAnsiTheme="minorHAnsi" w:cs="Arial"/>
                <w:i/>
                <w:iCs/>
                <w:sz w:val="20"/>
              </w:rPr>
              <w:t>Inform student of rule violated</w:t>
            </w:r>
          </w:p>
          <w:p w:rsidR="00577C45" w:rsidRPr="00A76464" w:rsidRDefault="00577C45" w:rsidP="001975F2">
            <w:pPr>
              <w:numPr>
                <w:ilvl w:val="0"/>
                <w:numId w:val="2"/>
              </w:numPr>
              <w:spacing w:before="100" w:after="100"/>
              <w:contextualSpacing/>
              <w:rPr>
                <w:rFonts w:asciiTheme="minorHAnsi" w:hAnsiTheme="minorHAnsi" w:cs="Arial"/>
                <w:i/>
                <w:iCs/>
                <w:sz w:val="20"/>
              </w:rPr>
            </w:pPr>
            <w:r w:rsidRPr="00A76464">
              <w:rPr>
                <w:rFonts w:asciiTheme="minorHAnsi" w:hAnsiTheme="minorHAnsi" w:cs="Arial"/>
                <w:i/>
                <w:iCs/>
                <w:sz w:val="20"/>
              </w:rPr>
              <w:t>Describe expected behavior</w:t>
            </w:r>
          </w:p>
          <w:p w:rsidR="00577C45" w:rsidRPr="00A76464" w:rsidRDefault="00577C45" w:rsidP="001975F2">
            <w:pPr>
              <w:numPr>
                <w:ilvl w:val="0"/>
                <w:numId w:val="2"/>
              </w:numPr>
              <w:spacing w:before="100" w:after="100"/>
              <w:contextualSpacing/>
              <w:rPr>
                <w:rFonts w:asciiTheme="minorHAnsi" w:hAnsiTheme="minorHAnsi" w:cs="Arial"/>
                <w:i/>
                <w:iCs/>
                <w:sz w:val="20"/>
              </w:rPr>
            </w:pPr>
            <w:r w:rsidRPr="00A76464">
              <w:rPr>
                <w:rFonts w:asciiTheme="minorHAnsi" w:hAnsiTheme="minorHAnsi" w:cs="Arial"/>
                <w:i/>
                <w:iCs/>
                <w:sz w:val="20"/>
              </w:rPr>
              <w:t>Complete minor incident slip, and give to homeroom teacher</w:t>
            </w:r>
          </w:p>
          <w:p w:rsidR="00577C45" w:rsidRPr="00A76464" w:rsidRDefault="00577C45" w:rsidP="001975F2">
            <w:pPr>
              <w:numPr>
                <w:ilvl w:val="0"/>
                <w:numId w:val="2"/>
              </w:numPr>
              <w:spacing w:before="100" w:after="100"/>
              <w:contextualSpacing/>
              <w:rPr>
                <w:rFonts w:asciiTheme="minorHAnsi" w:hAnsiTheme="minorHAnsi" w:cs="Arial"/>
                <w:i/>
                <w:iCs/>
                <w:sz w:val="20"/>
              </w:rPr>
            </w:pPr>
            <w:r w:rsidRPr="00A76464">
              <w:rPr>
                <w:rFonts w:asciiTheme="minorHAnsi" w:hAnsiTheme="minorHAnsi" w:cs="Arial"/>
                <w:i/>
                <w:iCs/>
                <w:sz w:val="20"/>
              </w:rPr>
              <w:t>Debrief event and reteach appropriate school-wide behavioral expectation (homeroom teacher)</w:t>
            </w:r>
          </w:p>
          <w:p w:rsidR="00577C45" w:rsidRPr="00A76464" w:rsidRDefault="00577C45" w:rsidP="001975F2">
            <w:pPr>
              <w:numPr>
                <w:ilvl w:val="0"/>
                <w:numId w:val="2"/>
              </w:numPr>
              <w:spacing w:before="100" w:after="100"/>
              <w:contextualSpacing/>
              <w:rPr>
                <w:rFonts w:asciiTheme="minorHAnsi" w:hAnsiTheme="minorHAnsi" w:cs="Arial"/>
                <w:i/>
                <w:iCs/>
                <w:sz w:val="20"/>
              </w:rPr>
            </w:pPr>
            <w:r w:rsidRPr="00A76464">
              <w:rPr>
                <w:rFonts w:asciiTheme="minorHAnsi" w:hAnsiTheme="minorHAnsi" w:cs="Arial"/>
                <w:i/>
                <w:iCs/>
                <w:sz w:val="20"/>
              </w:rPr>
              <w:t>If third incident, process as major rule violation, inform parent (homeroom teacher) and develop precorrection intervention</w:t>
            </w:r>
          </w:p>
        </w:tc>
      </w:tr>
      <w:tr w:rsidR="00577C45" w:rsidRPr="00A76464" w:rsidTr="001975F2">
        <w:trPr>
          <w:trHeight w:val="3041"/>
        </w:trPr>
        <w:tc>
          <w:tcPr>
            <w:tcW w:w="1080" w:type="dxa"/>
            <w:vAlign w:val="center"/>
          </w:tcPr>
          <w:p w:rsidR="00577C45" w:rsidRPr="00A76464" w:rsidRDefault="00577C45" w:rsidP="001975F2">
            <w:pPr>
              <w:keepNext/>
              <w:keepLines/>
              <w:spacing w:before="100" w:after="100"/>
              <w:contextualSpacing/>
              <w:rPr>
                <w:rFonts w:asciiTheme="minorHAnsi" w:hAnsiTheme="minorHAnsi" w:cs="Arial"/>
                <w:i/>
                <w:iCs/>
                <w:sz w:val="20"/>
              </w:rPr>
            </w:pPr>
            <w:r w:rsidRPr="00A76464">
              <w:rPr>
                <w:rFonts w:asciiTheme="minorHAnsi" w:hAnsiTheme="minorHAnsi" w:cs="Arial"/>
                <w:i/>
                <w:iCs/>
                <w:sz w:val="20"/>
              </w:rPr>
              <w:t>Major</w:t>
            </w:r>
          </w:p>
        </w:tc>
        <w:tc>
          <w:tcPr>
            <w:tcW w:w="2430" w:type="dxa"/>
          </w:tcPr>
          <w:p w:rsidR="00577C45" w:rsidRPr="00A76464" w:rsidRDefault="00577C45" w:rsidP="001975F2">
            <w:pPr>
              <w:keepNext/>
              <w:keepLines/>
              <w:spacing w:before="100" w:after="100"/>
              <w:contextualSpacing/>
              <w:rPr>
                <w:rFonts w:asciiTheme="minorHAnsi" w:hAnsiTheme="minorHAnsi" w:cs="Arial"/>
                <w:i/>
                <w:iCs/>
                <w:sz w:val="20"/>
              </w:rPr>
            </w:pPr>
            <w:r w:rsidRPr="00A76464">
              <w:rPr>
                <w:rFonts w:asciiTheme="minorHAnsi" w:hAnsiTheme="minorHAnsi" w:cs="Arial"/>
                <w:i/>
                <w:iCs/>
                <w:sz w:val="20"/>
              </w:rPr>
              <w:t>Behaviors that require administrator involvement, significantly violate rights of others, put others at risk or harm, or are chronic</w:t>
            </w:r>
          </w:p>
        </w:tc>
        <w:tc>
          <w:tcPr>
            <w:tcW w:w="2340" w:type="dxa"/>
          </w:tcPr>
          <w:p w:rsidR="00577C45" w:rsidRPr="00A76464" w:rsidRDefault="00577C45" w:rsidP="001975F2">
            <w:pPr>
              <w:keepNext/>
              <w:keepLines/>
              <w:numPr>
                <w:ilvl w:val="0"/>
                <w:numId w:val="6"/>
              </w:numPr>
              <w:spacing w:before="100" w:after="100"/>
              <w:contextualSpacing/>
              <w:rPr>
                <w:rFonts w:asciiTheme="minorHAnsi" w:hAnsiTheme="minorHAnsi" w:cs="Arial"/>
                <w:i/>
                <w:iCs/>
                <w:sz w:val="20"/>
              </w:rPr>
            </w:pPr>
            <w:r w:rsidRPr="00A76464">
              <w:rPr>
                <w:rFonts w:asciiTheme="minorHAnsi" w:hAnsiTheme="minorHAnsi" w:cs="Arial"/>
                <w:i/>
                <w:iCs/>
                <w:sz w:val="20"/>
              </w:rPr>
              <w:t>Profanity, verbal harassment</w:t>
            </w:r>
          </w:p>
          <w:p w:rsidR="00577C45" w:rsidRPr="00A76464" w:rsidRDefault="00577C45" w:rsidP="001975F2">
            <w:pPr>
              <w:keepNext/>
              <w:keepLines/>
              <w:numPr>
                <w:ilvl w:val="0"/>
                <w:numId w:val="6"/>
              </w:numPr>
              <w:spacing w:before="100" w:after="100"/>
              <w:contextualSpacing/>
              <w:rPr>
                <w:rFonts w:asciiTheme="minorHAnsi" w:hAnsiTheme="minorHAnsi" w:cs="Arial"/>
                <w:i/>
                <w:iCs/>
                <w:sz w:val="20"/>
              </w:rPr>
            </w:pPr>
            <w:r w:rsidRPr="00A76464">
              <w:rPr>
                <w:rFonts w:asciiTheme="minorHAnsi" w:hAnsiTheme="minorHAnsi" w:cs="Arial"/>
                <w:i/>
                <w:iCs/>
                <w:sz w:val="20"/>
              </w:rPr>
              <w:t>Noncompliance/ insubordination</w:t>
            </w:r>
          </w:p>
          <w:p w:rsidR="00577C45" w:rsidRPr="00A76464" w:rsidRDefault="00577C45" w:rsidP="001975F2">
            <w:pPr>
              <w:keepNext/>
              <w:keepLines/>
              <w:numPr>
                <w:ilvl w:val="0"/>
                <w:numId w:val="6"/>
              </w:numPr>
              <w:spacing w:before="100" w:after="100"/>
              <w:contextualSpacing/>
              <w:rPr>
                <w:rFonts w:asciiTheme="minorHAnsi" w:hAnsiTheme="minorHAnsi" w:cs="Arial"/>
                <w:i/>
                <w:iCs/>
                <w:sz w:val="20"/>
              </w:rPr>
            </w:pPr>
            <w:r w:rsidRPr="00A76464">
              <w:rPr>
                <w:rFonts w:asciiTheme="minorHAnsi" w:hAnsiTheme="minorHAnsi" w:cs="Arial"/>
                <w:i/>
                <w:iCs/>
                <w:sz w:val="20"/>
              </w:rPr>
              <w:t>Physical aggression, harassment</w:t>
            </w:r>
          </w:p>
          <w:p w:rsidR="00577C45" w:rsidRPr="00A76464" w:rsidRDefault="00577C45" w:rsidP="001975F2">
            <w:pPr>
              <w:keepNext/>
              <w:keepLines/>
              <w:numPr>
                <w:ilvl w:val="0"/>
                <w:numId w:val="6"/>
              </w:numPr>
              <w:spacing w:before="100" w:after="100"/>
              <w:contextualSpacing/>
              <w:rPr>
                <w:rFonts w:asciiTheme="minorHAnsi" w:hAnsiTheme="minorHAnsi" w:cs="Arial"/>
                <w:i/>
                <w:iCs/>
                <w:sz w:val="20"/>
              </w:rPr>
            </w:pPr>
            <w:r w:rsidRPr="00A76464">
              <w:rPr>
                <w:rFonts w:asciiTheme="minorHAnsi" w:hAnsiTheme="minorHAnsi" w:cs="Arial"/>
                <w:i/>
                <w:iCs/>
                <w:sz w:val="20"/>
              </w:rPr>
              <w:t>Stealing</w:t>
            </w:r>
          </w:p>
          <w:p w:rsidR="00577C45" w:rsidRPr="00A76464" w:rsidRDefault="00577C45" w:rsidP="001975F2">
            <w:pPr>
              <w:keepNext/>
              <w:keepLines/>
              <w:numPr>
                <w:ilvl w:val="0"/>
                <w:numId w:val="6"/>
              </w:numPr>
              <w:spacing w:before="100" w:after="100"/>
              <w:contextualSpacing/>
              <w:rPr>
                <w:rFonts w:asciiTheme="minorHAnsi" w:hAnsiTheme="minorHAnsi" w:cs="Arial"/>
                <w:i/>
                <w:iCs/>
                <w:sz w:val="20"/>
              </w:rPr>
            </w:pPr>
            <w:r w:rsidRPr="00A76464">
              <w:rPr>
                <w:rFonts w:asciiTheme="minorHAnsi" w:hAnsiTheme="minorHAnsi" w:cs="Arial"/>
                <w:i/>
                <w:iCs/>
                <w:sz w:val="20"/>
              </w:rPr>
              <w:t>“3-peats” (3</w:t>
            </w:r>
            <w:r w:rsidRPr="00A76464">
              <w:rPr>
                <w:rFonts w:asciiTheme="minorHAnsi" w:hAnsiTheme="minorHAnsi" w:cs="Arial"/>
                <w:i/>
                <w:iCs/>
                <w:sz w:val="20"/>
                <w:vertAlign w:val="superscript"/>
              </w:rPr>
              <w:t>rd</w:t>
            </w:r>
            <w:r w:rsidRPr="00A76464">
              <w:rPr>
                <w:rFonts w:asciiTheme="minorHAnsi" w:hAnsiTheme="minorHAnsi" w:cs="Arial"/>
                <w:i/>
                <w:iCs/>
                <w:sz w:val="20"/>
              </w:rPr>
              <w:t xml:space="preserve"> occurrence of minor rule violation)</w:t>
            </w:r>
          </w:p>
          <w:p w:rsidR="00577C45" w:rsidRPr="00A76464" w:rsidRDefault="00577C45" w:rsidP="001975F2">
            <w:pPr>
              <w:keepNext/>
              <w:keepLines/>
              <w:numPr>
                <w:ilvl w:val="0"/>
                <w:numId w:val="6"/>
              </w:numPr>
              <w:spacing w:before="100" w:after="100"/>
              <w:contextualSpacing/>
              <w:rPr>
                <w:rFonts w:asciiTheme="minorHAnsi" w:hAnsiTheme="minorHAnsi" w:cs="Arial"/>
                <w:i/>
                <w:iCs/>
                <w:sz w:val="20"/>
              </w:rPr>
            </w:pPr>
            <w:r w:rsidRPr="00A76464">
              <w:rPr>
                <w:rFonts w:asciiTheme="minorHAnsi" w:hAnsiTheme="minorHAnsi" w:cs="Arial"/>
                <w:i/>
                <w:iCs/>
                <w:sz w:val="20"/>
              </w:rPr>
              <w:t>Etc.</w:t>
            </w:r>
          </w:p>
          <w:p w:rsidR="00577C45" w:rsidRPr="00A76464" w:rsidRDefault="00577C45" w:rsidP="001975F2">
            <w:pPr>
              <w:keepNext/>
              <w:keepLines/>
              <w:spacing w:before="100" w:after="100"/>
              <w:contextualSpacing/>
              <w:rPr>
                <w:rFonts w:asciiTheme="minorHAnsi" w:hAnsiTheme="minorHAnsi" w:cs="Arial"/>
                <w:i/>
                <w:iCs/>
                <w:sz w:val="20"/>
              </w:rPr>
            </w:pPr>
          </w:p>
        </w:tc>
        <w:tc>
          <w:tcPr>
            <w:tcW w:w="7110" w:type="dxa"/>
          </w:tcPr>
          <w:p w:rsidR="00577C45" w:rsidRPr="00A76464" w:rsidRDefault="00577C45" w:rsidP="001975F2">
            <w:pPr>
              <w:keepNext/>
              <w:keepLines/>
              <w:numPr>
                <w:ilvl w:val="0"/>
                <w:numId w:val="3"/>
              </w:numPr>
              <w:spacing w:before="100" w:after="100"/>
              <w:contextualSpacing/>
              <w:rPr>
                <w:rFonts w:asciiTheme="minorHAnsi" w:hAnsiTheme="minorHAnsi" w:cs="Arial"/>
                <w:i/>
                <w:iCs/>
                <w:sz w:val="20"/>
              </w:rPr>
            </w:pPr>
            <w:r w:rsidRPr="00A76464">
              <w:rPr>
                <w:rFonts w:asciiTheme="minorHAnsi" w:hAnsiTheme="minorHAnsi" w:cs="Arial"/>
                <w:i/>
                <w:iCs/>
                <w:sz w:val="20"/>
              </w:rPr>
              <w:t xml:space="preserve">Inform student of rule violated </w:t>
            </w:r>
          </w:p>
          <w:p w:rsidR="00577C45" w:rsidRPr="00A76464" w:rsidRDefault="00577C45" w:rsidP="001975F2">
            <w:pPr>
              <w:keepNext/>
              <w:keepLines/>
              <w:numPr>
                <w:ilvl w:val="0"/>
                <w:numId w:val="3"/>
              </w:numPr>
              <w:spacing w:before="100" w:after="100"/>
              <w:contextualSpacing/>
              <w:rPr>
                <w:rFonts w:asciiTheme="minorHAnsi" w:hAnsiTheme="minorHAnsi" w:cs="Arial"/>
                <w:i/>
                <w:iCs/>
                <w:sz w:val="20"/>
              </w:rPr>
            </w:pPr>
            <w:r w:rsidRPr="00A76464">
              <w:rPr>
                <w:rFonts w:asciiTheme="minorHAnsi" w:hAnsiTheme="minorHAnsi" w:cs="Arial"/>
                <w:i/>
                <w:iCs/>
                <w:sz w:val="20"/>
              </w:rPr>
              <w:t>Describe expected behavior</w:t>
            </w:r>
          </w:p>
          <w:p w:rsidR="00577C45" w:rsidRPr="00A76464" w:rsidRDefault="00577C45" w:rsidP="001975F2">
            <w:pPr>
              <w:keepNext/>
              <w:keepLines/>
              <w:numPr>
                <w:ilvl w:val="0"/>
                <w:numId w:val="3"/>
              </w:numPr>
              <w:spacing w:before="100" w:after="100"/>
              <w:contextualSpacing/>
              <w:rPr>
                <w:rFonts w:asciiTheme="minorHAnsi" w:hAnsiTheme="minorHAnsi" w:cs="Arial"/>
                <w:i/>
                <w:iCs/>
                <w:sz w:val="20"/>
              </w:rPr>
            </w:pPr>
            <w:r w:rsidRPr="00A76464">
              <w:rPr>
                <w:rFonts w:asciiTheme="minorHAnsi" w:hAnsiTheme="minorHAnsi" w:cs="Arial"/>
                <w:i/>
                <w:iCs/>
                <w:sz w:val="20"/>
              </w:rPr>
              <w:t>Complete office discipline referral form</w:t>
            </w:r>
          </w:p>
          <w:p w:rsidR="00577C45" w:rsidRPr="00A76464" w:rsidRDefault="00577C45" w:rsidP="001975F2">
            <w:pPr>
              <w:keepNext/>
              <w:keepLines/>
              <w:numPr>
                <w:ilvl w:val="0"/>
                <w:numId w:val="3"/>
              </w:numPr>
              <w:spacing w:before="100" w:after="100"/>
              <w:contextualSpacing/>
              <w:rPr>
                <w:rFonts w:asciiTheme="minorHAnsi" w:hAnsiTheme="minorHAnsi" w:cs="Arial"/>
                <w:i/>
                <w:iCs/>
                <w:sz w:val="20"/>
              </w:rPr>
            </w:pPr>
            <w:r w:rsidRPr="00A76464">
              <w:rPr>
                <w:rFonts w:asciiTheme="minorHAnsi" w:hAnsiTheme="minorHAnsi" w:cs="Arial"/>
                <w:i/>
                <w:iCs/>
                <w:sz w:val="20"/>
              </w:rPr>
              <w:t>Take student to office immediately</w:t>
            </w:r>
          </w:p>
          <w:p w:rsidR="00577C45" w:rsidRPr="00A76464" w:rsidRDefault="00577C45" w:rsidP="001975F2">
            <w:pPr>
              <w:keepNext/>
              <w:keepLines/>
              <w:numPr>
                <w:ilvl w:val="1"/>
                <w:numId w:val="3"/>
              </w:numPr>
              <w:spacing w:before="100" w:after="100"/>
              <w:contextualSpacing/>
              <w:rPr>
                <w:rFonts w:asciiTheme="minorHAnsi" w:hAnsiTheme="minorHAnsi" w:cs="Arial"/>
                <w:i/>
                <w:iCs/>
                <w:sz w:val="20"/>
              </w:rPr>
            </w:pPr>
            <w:r w:rsidRPr="00A76464">
              <w:rPr>
                <w:rFonts w:asciiTheme="minorHAnsi" w:hAnsiTheme="minorHAnsi" w:cs="Arial"/>
                <w:i/>
                <w:iCs/>
                <w:sz w:val="20"/>
              </w:rPr>
              <w:t>Review specifics of event while entering information into data base</w:t>
            </w:r>
          </w:p>
          <w:p w:rsidR="00577C45" w:rsidRPr="00A76464" w:rsidRDefault="00577C45" w:rsidP="001975F2">
            <w:pPr>
              <w:keepNext/>
              <w:keepLines/>
              <w:numPr>
                <w:ilvl w:val="1"/>
                <w:numId w:val="3"/>
              </w:numPr>
              <w:spacing w:before="100" w:after="100"/>
              <w:contextualSpacing/>
              <w:rPr>
                <w:rFonts w:asciiTheme="minorHAnsi" w:hAnsiTheme="minorHAnsi" w:cs="Arial"/>
                <w:i/>
                <w:iCs/>
                <w:sz w:val="20"/>
              </w:rPr>
            </w:pPr>
            <w:r w:rsidRPr="00A76464">
              <w:rPr>
                <w:rFonts w:asciiTheme="minorHAnsi" w:hAnsiTheme="minorHAnsi" w:cs="Arial"/>
                <w:i/>
                <w:iCs/>
                <w:sz w:val="20"/>
              </w:rPr>
              <w:t>Determine appropriate consequence</w:t>
            </w:r>
          </w:p>
          <w:p w:rsidR="00577C45" w:rsidRPr="00A76464" w:rsidRDefault="00577C45" w:rsidP="001975F2">
            <w:pPr>
              <w:keepNext/>
              <w:keepLines/>
              <w:numPr>
                <w:ilvl w:val="1"/>
                <w:numId w:val="3"/>
              </w:numPr>
              <w:spacing w:before="100" w:after="100"/>
              <w:contextualSpacing/>
              <w:rPr>
                <w:rFonts w:asciiTheme="minorHAnsi" w:hAnsiTheme="minorHAnsi" w:cs="Arial"/>
                <w:i/>
                <w:iCs/>
                <w:sz w:val="20"/>
              </w:rPr>
            </w:pPr>
            <w:r w:rsidRPr="00A76464">
              <w:rPr>
                <w:rFonts w:asciiTheme="minorHAnsi" w:hAnsiTheme="minorHAnsi" w:cs="Arial"/>
                <w:i/>
                <w:iCs/>
                <w:sz w:val="20"/>
              </w:rPr>
              <w:t>Develop plan for completing consequence</w:t>
            </w:r>
          </w:p>
          <w:p w:rsidR="00577C45" w:rsidRPr="00A76464" w:rsidRDefault="00577C45" w:rsidP="001975F2">
            <w:pPr>
              <w:keepNext/>
              <w:keepLines/>
              <w:numPr>
                <w:ilvl w:val="1"/>
                <w:numId w:val="3"/>
              </w:numPr>
              <w:spacing w:before="100" w:after="100"/>
              <w:contextualSpacing/>
              <w:rPr>
                <w:rFonts w:asciiTheme="minorHAnsi" w:hAnsiTheme="minorHAnsi" w:cs="Arial"/>
                <w:i/>
                <w:iCs/>
                <w:sz w:val="20"/>
              </w:rPr>
            </w:pPr>
            <w:r w:rsidRPr="00A76464">
              <w:rPr>
                <w:rFonts w:asciiTheme="minorHAnsi" w:hAnsiTheme="minorHAnsi" w:cs="Arial"/>
                <w:i/>
                <w:iCs/>
                <w:sz w:val="20"/>
              </w:rPr>
              <w:t>Inform parent</w:t>
            </w:r>
          </w:p>
          <w:p w:rsidR="00577C45" w:rsidRPr="00A76464" w:rsidRDefault="00577C45" w:rsidP="001975F2">
            <w:pPr>
              <w:keepNext/>
              <w:keepLines/>
              <w:numPr>
                <w:ilvl w:val="1"/>
                <w:numId w:val="3"/>
              </w:numPr>
              <w:spacing w:before="100" w:after="100"/>
              <w:contextualSpacing/>
              <w:rPr>
                <w:rFonts w:asciiTheme="minorHAnsi" w:hAnsiTheme="minorHAnsi" w:cs="Arial"/>
                <w:i/>
                <w:iCs/>
                <w:sz w:val="20"/>
              </w:rPr>
            </w:pPr>
            <w:r w:rsidRPr="00A76464">
              <w:rPr>
                <w:rFonts w:asciiTheme="minorHAnsi" w:hAnsiTheme="minorHAnsi" w:cs="Arial"/>
                <w:i/>
                <w:iCs/>
                <w:sz w:val="20"/>
              </w:rPr>
              <w:t>Develop precorrection intervention</w:t>
            </w:r>
          </w:p>
          <w:p w:rsidR="00577C45" w:rsidRPr="00A76464" w:rsidRDefault="00577C45" w:rsidP="001975F2">
            <w:pPr>
              <w:keepNext/>
              <w:keepLines/>
              <w:numPr>
                <w:ilvl w:val="0"/>
                <w:numId w:val="3"/>
              </w:numPr>
              <w:spacing w:before="100" w:after="100"/>
              <w:contextualSpacing/>
              <w:rPr>
                <w:rFonts w:asciiTheme="minorHAnsi" w:hAnsiTheme="minorHAnsi" w:cs="Arial"/>
                <w:i/>
                <w:iCs/>
                <w:sz w:val="20"/>
              </w:rPr>
            </w:pPr>
            <w:r w:rsidRPr="00A76464">
              <w:rPr>
                <w:rFonts w:asciiTheme="minorHAnsi" w:hAnsiTheme="minorHAnsi" w:cs="Arial"/>
                <w:i/>
                <w:iCs/>
                <w:sz w:val="20"/>
              </w:rPr>
              <w:t>If 3</w:t>
            </w:r>
            <w:r w:rsidRPr="00A76464">
              <w:rPr>
                <w:rFonts w:asciiTheme="minorHAnsi" w:hAnsiTheme="minorHAnsi" w:cs="Arial"/>
                <w:i/>
                <w:iCs/>
                <w:sz w:val="20"/>
                <w:vertAlign w:val="superscript"/>
              </w:rPr>
              <w:t>rd</w:t>
            </w:r>
            <w:r w:rsidRPr="00A76464">
              <w:rPr>
                <w:rFonts w:asciiTheme="minorHAnsi" w:hAnsiTheme="minorHAnsi" w:cs="Arial"/>
                <w:i/>
                <w:iCs/>
                <w:sz w:val="20"/>
              </w:rPr>
              <w:t xml:space="preserve"> major rule violation, complete referral to Student Success Team</w:t>
            </w:r>
          </w:p>
          <w:p w:rsidR="00577C45" w:rsidRPr="00A76464" w:rsidRDefault="00577C45" w:rsidP="001975F2">
            <w:pPr>
              <w:keepNext/>
              <w:keepLines/>
              <w:numPr>
                <w:ilvl w:val="1"/>
                <w:numId w:val="3"/>
              </w:numPr>
              <w:spacing w:before="100" w:after="100"/>
              <w:contextualSpacing/>
              <w:rPr>
                <w:rFonts w:asciiTheme="minorHAnsi" w:hAnsiTheme="minorHAnsi" w:cs="Arial"/>
                <w:i/>
                <w:iCs/>
                <w:sz w:val="20"/>
              </w:rPr>
            </w:pPr>
            <w:r w:rsidRPr="00A76464">
              <w:rPr>
                <w:rFonts w:asciiTheme="minorHAnsi" w:hAnsiTheme="minorHAnsi" w:cs="Arial"/>
                <w:i/>
                <w:iCs/>
                <w:sz w:val="20"/>
              </w:rPr>
              <w:t>Complete functional behavioral assessment</w:t>
            </w:r>
          </w:p>
          <w:p w:rsidR="00577C45" w:rsidRPr="00A76464" w:rsidRDefault="00577C45" w:rsidP="001975F2">
            <w:pPr>
              <w:keepNext/>
              <w:keepLines/>
              <w:numPr>
                <w:ilvl w:val="1"/>
                <w:numId w:val="3"/>
              </w:numPr>
              <w:spacing w:before="100" w:after="100"/>
              <w:contextualSpacing/>
              <w:rPr>
                <w:rFonts w:asciiTheme="minorHAnsi" w:hAnsiTheme="minorHAnsi" w:cs="Arial"/>
                <w:i/>
                <w:iCs/>
                <w:sz w:val="20"/>
              </w:rPr>
            </w:pPr>
            <w:r w:rsidRPr="00A76464">
              <w:rPr>
                <w:rFonts w:asciiTheme="minorHAnsi" w:hAnsiTheme="minorHAnsi" w:cs="Arial"/>
                <w:i/>
                <w:iCs/>
                <w:sz w:val="20"/>
              </w:rPr>
              <w:t>Develop behavior intervention plan</w:t>
            </w:r>
          </w:p>
        </w:tc>
      </w:tr>
      <w:tr w:rsidR="00577C45" w:rsidRPr="00A76464">
        <w:tc>
          <w:tcPr>
            <w:tcW w:w="1080" w:type="dxa"/>
            <w:vAlign w:val="center"/>
          </w:tcPr>
          <w:p w:rsidR="00577C45" w:rsidRPr="00A76464" w:rsidRDefault="00577C45" w:rsidP="001975F2">
            <w:pPr>
              <w:spacing w:before="100" w:after="100"/>
              <w:contextualSpacing/>
              <w:rPr>
                <w:rFonts w:asciiTheme="minorHAnsi" w:hAnsiTheme="minorHAnsi" w:cs="Arial"/>
                <w:i/>
                <w:iCs/>
                <w:sz w:val="20"/>
              </w:rPr>
            </w:pPr>
            <w:r w:rsidRPr="00A76464">
              <w:rPr>
                <w:rFonts w:asciiTheme="minorHAnsi" w:hAnsiTheme="minorHAnsi" w:cs="Arial"/>
                <w:i/>
                <w:iCs/>
                <w:sz w:val="20"/>
              </w:rPr>
              <w:t>District</w:t>
            </w:r>
          </w:p>
        </w:tc>
        <w:tc>
          <w:tcPr>
            <w:tcW w:w="2430" w:type="dxa"/>
          </w:tcPr>
          <w:p w:rsidR="00577C45" w:rsidRPr="00A76464" w:rsidRDefault="00577C45" w:rsidP="001975F2">
            <w:pPr>
              <w:spacing w:before="100" w:after="100"/>
              <w:contextualSpacing/>
              <w:rPr>
                <w:rFonts w:asciiTheme="minorHAnsi" w:hAnsiTheme="minorHAnsi" w:cs="Arial"/>
                <w:i/>
                <w:iCs/>
                <w:sz w:val="20"/>
              </w:rPr>
            </w:pPr>
            <w:r w:rsidRPr="00A76464">
              <w:rPr>
                <w:rFonts w:asciiTheme="minorHAnsi" w:hAnsiTheme="minorHAnsi" w:cs="Arial"/>
                <w:i/>
                <w:iCs/>
                <w:sz w:val="20"/>
              </w:rPr>
              <w:t>Behaviors that violate district, city, and/or state policy or laws</w:t>
            </w:r>
          </w:p>
        </w:tc>
        <w:tc>
          <w:tcPr>
            <w:tcW w:w="2340" w:type="dxa"/>
          </w:tcPr>
          <w:p w:rsidR="00577C45" w:rsidRPr="00A76464" w:rsidRDefault="00577C45" w:rsidP="001975F2">
            <w:pPr>
              <w:numPr>
                <w:ilvl w:val="0"/>
                <w:numId w:val="5"/>
              </w:numPr>
              <w:spacing w:before="100" w:after="100"/>
              <w:contextualSpacing/>
              <w:rPr>
                <w:rFonts w:asciiTheme="minorHAnsi" w:hAnsiTheme="minorHAnsi" w:cs="Arial"/>
                <w:i/>
                <w:iCs/>
                <w:sz w:val="20"/>
              </w:rPr>
            </w:pPr>
            <w:r w:rsidRPr="00A76464">
              <w:rPr>
                <w:rFonts w:asciiTheme="minorHAnsi" w:hAnsiTheme="minorHAnsi" w:cs="Arial"/>
                <w:i/>
                <w:iCs/>
                <w:sz w:val="20"/>
              </w:rPr>
              <w:t>Illegal substances</w:t>
            </w:r>
          </w:p>
          <w:p w:rsidR="00577C45" w:rsidRPr="00A76464" w:rsidRDefault="00577C45" w:rsidP="001975F2">
            <w:pPr>
              <w:numPr>
                <w:ilvl w:val="0"/>
                <w:numId w:val="5"/>
              </w:numPr>
              <w:spacing w:before="100" w:after="100"/>
              <w:contextualSpacing/>
              <w:rPr>
                <w:rFonts w:asciiTheme="minorHAnsi" w:hAnsiTheme="minorHAnsi" w:cs="Arial"/>
                <w:i/>
                <w:iCs/>
                <w:sz w:val="20"/>
              </w:rPr>
            </w:pPr>
            <w:r w:rsidRPr="00A76464">
              <w:rPr>
                <w:rFonts w:asciiTheme="minorHAnsi" w:hAnsiTheme="minorHAnsi" w:cs="Arial"/>
                <w:i/>
                <w:iCs/>
                <w:sz w:val="20"/>
              </w:rPr>
              <w:t>Dangerous weapons</w:t>
            </w:r>
          </w:p>
          <w:p w:rsidR="00577C45" w:rsidRPr="00A76464" w:rsidRDefault="00577C45" w:rsidP="001975F2">
            <w:pPr>
              <w:numPr>
                <w:ilvl w:val="0"/>
                <w:numId w:val="5"/>
              </w:numPr>
              <w:spacing w:before="100" w:after="100"/>
              <w:contextualSpacing/>
              <w:rPr>
                <w:rFonts w:asciiTheme="minorHAnsi" w:hAnsiTheme="minorHAnsi" w:cs="Arial"/>
                <w:i/>
                <w:iCs/>
                <w:sz w:val="20"/>
              </w:rPr>
            </w:pPr>
            <w:r w:rsidRPr="00A76464">
              <w:rPr>
                <w:rFonts w:asciiTheme="minorHAnsi" w:hAnsiTheme="minorHAnsi" w:cs="Arial"/>
                <w:i/>
                <w:iCs/>
                <w:sz w:val="20"/>
              </w:rPr>
              <w:t>Vandalism, destruction of property</w:t>
            </w:r>
          </w:p>
          <w:p w:rsidR="00577C45" w:rsidRPr="00A76464" w:rsidRDefault="00577C45" w:rsidP="001975F2">
            <w:pPr>
              <w:numPr>
                <w:ilvl w:val="0"/>
                <w:numId w:val="5"/>
              </w:numPr>
              <w:spacing w:before="100" w:after="100"/>
              <w:contextualSpacing/>
              <w:rPr>
                <w:rFonts w:asciiTheme="minorHAnsi" w:hAnsiTheme="minorHAnsi" w:cs="Arial"/>
                <w:i/>
                <w:iCs/>
                <w:sz w:val="20"/>
              </w:rPr>
            </w:pPr>
            <w:r w:rsidRPr="00A76464">
              <w:rPr>
                <w:rFonts w:asciiTheme="minorHAnsi" w:hAnsiTheme="minorHAnsi" w:cs="Arial"/>
                <w:i/>
                <w:iCs/>
                <w:sz w:val="20"/>
              </w:rPr>
              <w:t>Physical injury to others</w:t>
            </w:r>
          </w:p>
          <w:p w:rsidR="00577C45" w:rsidRPr="00A76464" w:rsidRDefault="00577C45" w:rsidP="001975F2">
            <w:pPr>
              <w:numPr>
                <w:ilvl w:val="0"/>
                <w:numId w:val="5"/>
              </w:numPr>
              <w:spacing w:before="100" w:after="100"/>
              <w:contextualSpacing/>
              <w:rPr>
                <w:rFonts w:asciiTheme="minorHAnsi" w:hAnsiTheme="minorHAnsi" w:cs="Arial"/>
                <w:i/>
                <w:iCs/>
                <w:sz w:val="20"/>
              </w:rPr>
            </w:pPr>
            <w:r w:rsidRPr="00A76464">
              <w:rPr>
                <w:rFonts w:asciiTheme="minorHAnsi" w:hAnsiTheme="minorHAnsi" w:cs="Arial"/>
                <w:i/>
                <w:iCs/>
                <w:sz w:val="20"/>
              </w:rPr>
              <w:t>Etc.</w:t>
            </w:r>
          </w:p>
        </w:tc>
        <w:tc>
          <w:tcPr>
            <w:tcW w:w="7110" w:type="dxa"/>
          </w:tcPr>
          <w:p w:rsidR="00577C45" w:rsidRPr="00A76464" w:rsidRDefault="00577C45" w:rsidP="001975F2">
            <w:pPr>
              <w:numPr>
                <w:ilvl w:val="0"/>
                <w:numId w:val="4"/>
              </w:numPr>
              <w:spacing w:before="100" w:after="100"/>
              <w:contextualSpacing/>
              <w:rPr>
                <w:rFonts w:asciiTheme="minorHAnsi" w:hAnsiTheme="minorHAnsi" w:cs="Arial"/>
                <w:i/>
                <w:iCs/>
                <w:sz w:val="20"/>
              </w:rPr>
            </w:pPr>
            <w:r w:rsidRPr="00A76464">
              <w:rPr>
                <w:rFonts w:asciiTheme="minorHAnsi" w:hAnsiTheme="minorHAnsi" w:cs="Arial"/>
                <w:i/>
                <w:iCs/>
                <w:sz w:val="20"/>
              </w:rPr>
              <w:t>Inform student of rule violated rule</w:t>
            </w:r>
          </w:p>
          <w:p w:rsidR="00577C45" w:rsidRPr="00A76464" w:rsidRDefault="00577C45" w:rsidP="001975F2">
            <w:pPr>
              <w:numPr>
                <w:ilvl w:val="0"/>
                <w:numId w:val="4"/>
              </w:numPr>
              <w:spacing w:before="100" w:after="100"/>
              <w:contextualSpacing/>
              <w:rPr>
                <w:rFonts w:asciiTheme="minorHAnsi" w:hAnsiTheme="minorHAnsi" w:cs="Arial"/>
                <w:i/>
                <w:iCs/>
                <w:sz w:val="20"/>
              </w:rPr>
            </w:pPr>
            <w:r w:rsidRPr="00A76464">
              <w:rPr>
                <w:rFonts w:asciiTheme="minorHAnsi" w:hAnsiTheme="minorHAnsi" w:cs="Arial"/>
                <w:i/>
                <w:iCs/>
                <w:sz w:val="20"/>
              </w:rPr>
              <w:t xml:space="preserve">Describe expected behavior </w:t>
            </w:r>
          </w:p>
          <w:p w:rsidR="00577C45" w:rsidRPr="00A76464" w:rsidRDefault="00577C45" w:rsidP="001975F2">
            <w:pPr>
              <w:numPr>
                <w:ilvl w:val="0"/>
                <w:numId w:val="4"/>
              </w:numPr>
              <w:spacing w:before="100" w:after="100"/>
              <w:contextualSpacing/>
              <w:rPr>
                <w:rFonts w:asciiTheme="minorHAnsi" w:hAnsiTheme="minorHAnsi" w:cs="Arial"/>
                <w:i/>
                <w:iCs/>
                <w:sz w:val="20"/>
              </w:rPr>
            </w:pPr>
            <w:r w:rsidRPr="00A76464">
              <w:rPr>
                <w:rFonts w:asciiTheme="minorHAnsi" w:hAnsiTheme="minorHAnsi" w:cs="Arial"/>
                <w:i/>
                <w:iCs/>
                <w:sz w:val="20"/>
              </w:rPr>
              <w:t xml:space="preserve">Complete office discipline referral form </w:t>
            </w:r>
          </w:p>
          <w:p w:rsidR="00577C45" w:rsidRPr="00A76464" w:rsidRDefault="00577C45" w:rsidP="001975F2">
            <w:pPr>
              <w:numPr>
                <w:ilvl w:val="0"/>
                <w:numId w:val="4"/>
              </w:numPr>
              <w:spacing w:before="100" w:after="100"/>
              <w:contextualSpacing/>
              <w:rPr>
                <w:rFonts w:asciiTheme="minorHAnsi" w:hAnsiTheme="minorHAnsi" w:cs="Arial"/>
                <w:i/>
                <w:iCs/>
                <w:sz w:val="20"/>
              </w:rPr>
            </w:pPr>
            <w:r w:rsidRPr="00A76464">
              <w:rPr>
                <w:rFonts w:asciiTheme="minorHAnsi" w:hAnsiTheme="minorHAnsi" w:cs="Arial"/>
                <w:i/>
                <w:iCs/>
                <w:sz w:val="20"/>
              </w:rPr>
              <w:t>Take student to office immediately</w:t>
            </w:r>
          </w:p>
          <w:p w:rsidR="00577C45" w:rsidRPr="00A76464" w:rsidRDefault="00577C45" w:rsidP="001975F2">
            <w:pPr>
              <w:numPr>
                <w:ilvl w:val="1"/>
                <w:numId w:val="4"/>
              </w:numPr>
              <w:spacing w:before="100" w:after="100"/>
              <w:contextualSpacing/>
              <w:rPr>
                <w:rFonts w:asciiTheme="minorHAnsi" w:hAnsiTheme="minorHAnsi" w:cs="Arial"/>
                <w:i/>
                <w:iCs/>
                <w:sz w:val="20"/>
              </w:rPr>
            </w:pPr>
            <w:r w:rsidRPr="00A76464">
              <w:rPr>
                <w:rFonts w:asciiTheme="minorHAnsi" w:hAnsiTheme="minorHAnsi" w:cs="Arial"/>
                <w:i/>
                <w:iCs/>
                <w:sz w:val="20"/>
              </w:rPr>
              <w:t xml:space="preserve">Inform parent </w:t>
            </w:r>
          </w:p>
          <w:p w:rsidR="00577C45" w:rsidRPr="00A76464" w:rsidRDefault="00577C45" w:rsidP="001975F2">
            <w:pPr>
              <w:numPr>
                <w:ilvl w:val="1"/>
                <w:numId w:val="4"/>
              </w:numPr>
              <w:spacing w:before="100" w:after="100"/>
              <w:contextualSpacing/>
              <w:rPr>
                <w:rFonts w:asciiTheme="minorHAnsi" w:hAnsiTheme="minorHAnsi" w:cs="Arial"/>
                <w:i/>
                <w:iCs/>
                <w:sz w:val="20"/>
              </w:rPr>
            </w:pPr>
            <w:r w:rsidRPr="00A76464">
              <w:rPr>
                <w:rFonts w:asciiTheme="minorHAnsi" w:hAnsiTheme="minorHAnsi" w:cs="Arial"/>
                <w:i/>
                <w:iCs/>
                <w:sz w:val="20"/>
              </w:rPr>
              <w:t>Convene Student Success Team</w:t>
            </w:r>
          </w:p>
          <w:p w:rsidR="00577C45" w:rsidRPr="00A76464" w:rsidRDefault="00577C45" w:rsidP="001975F2">
            <w:pPr>
              <w:numPr>
                <w:ilvl w:val="1"/>
                <w:numId w:val="4"/>
              </w:numPr>
              <w:spacing w:before="100" w:after="100"/>
              <w:contextualSpacing/>
              <w:rPr>
                <w:rFonts w:asciiTheme="minorHAnsi" w:hAnsiTheme="minorHAnsi" w:cs="Arial"/>
                <w:i/>
                <w:iCs/>
                <w:sz w:val="20"/>
              </w:rPr>
            </w:pPr>
            <w:r w:rsidRPr="00A76464">
              <w:rPr>
                <w:rFonts w:asciiTheme="minorHAnsi" w:hAnsiTheme="minorHAnsi" w:cs="Arial"/>
                <w:i/>
                <w:iCs/>
                <w:sz w:val="20"/>
              </w:rPr>
              <w:t xml:space="preserve">Review specifics of event while entering information into data base </w:t>
            </w:r>
          </w:p>
          <w:p w:rsidR="00577C45" w:rsidRPr="00A76464" w:rsidRDefault="00577C45" w:rsidP="001975F2">
            <w:pPr>
              <w:numPr>
                <w:ilvl w:val="1"/>
                <w:numId w:val="4"/>
              </w:numPr>
              <w:spacing w:before="100" w:after="100"/>
              <w:contextualSpacing/>
              <w:rPr>
                <w:rFonts w:asciiTheme="minorHAnsi" w:hAnsiTheme="minorHAnsi" w:cs="Arial"/>
                <w:i/>
                <w:iCs/>
                <w:sz w:val="20"/>
              </w:rPr>
            </w:pPr>
            <w:r w:rsidRPr="00A76464">
              <w:rPr>
                <w:rFonts w:asciiTheme="minorHAnsi" w:hAnsiTheme="minorHAnsi" w:cs="Arial"/>
                <w:i/>
                <w:iCs/>
                <w:sz w:val="20"/>
              </w:rPr>
              <w:t xml:space="preserve">Determine and implement appropriate consequence </w:t>
            </w:r>
          </w:p>
          <w:p w:rsidR="00577C45" w:rsidRPr="00A76464" w:rsidRDefault="00577C45" w:rsidP="001975F2">
            <w:pPr>
              <w:numPr>
                <w:ilvl w:val="0"/>
                <w:numId w:val="4"/>
              </w:numPr>
              <w:spacing w:before="100" w:after="100"/>
              <w:contextualSpacing/>
              <w:rPr>
                <w:rFonts w:asciiTheme="minorHAnsi" w:hAnsiTheme="minorHAnsi" w:cs="Arial"/>
                <w:i/>
                <w:iCs/>
                <w:sz w:val="20"/>
              </w:rPr>
            </w:pPr>
            <w:r w:rsidRPr="00A76464">
              <w:rPr>
                <w:rFonts w:asciiTheme="minorHAnsi" w:hAnsiTheme="minorHAnsi" w:cs="Arial"/>
                <w:i/>
                <w:iCs/>
                <w:sz w:val="20"/>
              </w:rPr>
              <w:t>Develop individualized positive behavior support plan</w:t>
            </w:r>
          </w:p>
          <w:p w:rsidR="00577C45" w:rsidRPr="00A76464" w:rsidRDefault="00577C45" w:rsidP="001975F2">
            <w:pPr>
              <w:numPr>
                <w:ilvl w:val="1"/>
                <w:numId w:val="4"/>
              </w:numPr>
              <w:spacing w:before="100" w:after="100"/>
              <w:contextualSpacing/>
              <w:rPr>
                <w:rFonts w:asciiTheme="minorHAnsi" w:hAnsiTheme="minorHAnsi" w:cs="Arial"/>
                <w:i/>
                <w:iCs/>
                <w:sz w:val="20"/>
              </w:rPr>
            </w:pPr>
            <w:r w:rsidRPr="00A76464">
              <w:rPr>
                <w:rFonts w:asciiTheme="minorHAnsi" w:hAnsiTheme="minorHAnsi" w:cs="Arial"/>
                <w:i/>
                <w:iCs/>
                <w:sz w:val="20"/>
              </w:rPr>
              <w:t>Complete functional behavioral assessment</w:t>
            </w:r>
          </w:p>
          <w:p w:rsidR="00577C45" w:rsidRPr="00A76464" w:rsidRDefault="00577C45" w:rsidP="001975F2">
            <w:pPr>
              <w:numPr>
                <w:ilvl w:val="1"/>
                <w:numId w:val="4"/>
              </w:numPr>
              <w:spacing w:before="100" w:after="100"/>
              <w:contextualSpacing/>
              <w:rPr>
                <w:rFonts w:asciiTheme="minorHAnsi" w:hAnsiTheme="minorHAnsi" w:cs="Arial"/>
                <w:i/>
                <w:iCs/>
                <w:sz w:val="20"/>
              </w:rPr>
            </w:pPr>
            <w:r w:rsidRPr="00A76464">
              <w:rPr>
                <w:rFonts w:asciiTheme="minorHAnsi" w:hAnsiTheme="minorHAnsi" w:cs="Arial"/>
                <w:i/>
                <w:iCs/>
                <w:sz w:val="20"/>
              </w:rPr>
              <w:t>Develop behavior intervention plan</w:t>
            </w:r>
          </w:p>
        </w:tc>
      </w:tr>
    </w:tbl>
    <w:p w:rsidR="00577C45" w:rsidRPr="00A76464" w:rsidRDefault="00577C45" w:rsidP="001975F2">
      <w:pPr>
        <w:spacing w:before="100" w:after="100"/>
        <w:contextualSpacing/>
        <w:jc w:val="center"/>
        <w:rPr>
          <w:rFonts w:asciiTheme="minorHAnsi" w:hAnsiTheme="minorHAnsi" w:cs="Arial"/>
          <w:b/>
          <w:sz w:val="28"/>
          <w:szCs w:val="28"/>
        </w:rPr>
      </w:pPr>
      <w:r w:rsidRPr="00A76464">
        <w:rPr>
          <w:rFonts w:asciiTheme="minorHAnsi" w:hAnsiTheme="minorHAnsi"/>
        </w:rPr>
        <w:br w:type="page"/>
      </w:r>
      <w:r w:rsidRPr="00A76464">
        <w:rPr>
          <w:rFonts w:asciiTheme="minorHAnsi" w:hAnsiTheme="minorHAnsi" w:cs="Arial"/>
          <w:b/>
          <w:sz w:val="28"/>
          <w:szCs w:val="28"/>
        </w:rPr>
        <w:lastRenderedPageBreak/>
        <w:t>Example 2</w:t>
      </w:r>
    </w:p>
    <w:p w:rsidR="00577C45" w:rsidRPr="00A76464" w:rsidRDefault="00577C45" w:rsidP="001975F2">
      <w:pPr>
        <w:spacing w:before="100" w:after="100"/>
        <w:contextualSpacing/>
        <w:rPr>
          <w:rFonts w:asciiTheme="minorHAnsi" w:hAnsiTheme="minorHAnsi" w:cs="Arial"/>
        </w:rPr>
      </w:pPr>
    </w:p>
    <w:tbl>
      <w:tblPr>
        <w:tblW w:w="13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079"/>
        <w:gridCol w:w="2532"/>
        <w:gridCol w:w="5040"/>
        <w:gridCol w:w="2160"/>
      </w:tblGrid>
      <w:tr w:rsidR="00577C45" w:rsidRPr="00A76464">
        <w:tc>
          <w:tcPr>
            <w:tcW w:w="1257" w:type="dxa"/>
            <w:vAlign w:val="center"/>
          </w:tcPr>
          <w:p w:rsidR="00577C45" w:rsidRPr="00A76464" w:rsidRDefault="00577C45" w:rsidP="001975F2">
            <w:pPr>
              <w:spacing w:before="100" w:after="100"/>
              <w:contextualSpacing/>
              <w:jc w:val="center"/>
              <w:rPr>
                <w:rFonts w:asciiTheme="minorHAnsi" w:hAnsiTheme="minorHAnsi" w:cs="Arial"/>
                <w:b/>
              </w:rPr>
            </w:pPr>
            <w:r w:rsidRPr="00A76464">
              <w:rPr>
                <w:rFonts w:asciiTheme="minorHAnsi" w:hAnsiTheme="minorHAnsi" w:cs="Arial"/>
                <w:b/>
              </w:rPr>
              <w:t>Rule-Violating Level</w:t>
            </w:r>
          </w:p>
        </w:tc>
        <w:tc>
          <w:tcPr>
            <w:tcW w:w="2079" w:type="dxa"/>
            <w:vAlign w:val="center"/>
          </w:tcPr>
          <w:p w:rsidR="00577C45" w:rsidRPr="00A76464" w:rsidRDefault="00577C45" w:rsidP="001975F2">
            <w:pPr>
              <w:spacing w:before="100" w:after="100"/>
              <w:contextualSpacing/>
              <w:jc w:val="center"/>
              <w:rPr>
                <w:rFonts w:asciiTheme="minorHAnsi" w:hAnsiTheme="minorHAnsi" w:cs="Arial"/>
                <w:b/>
              </w:rPr>
            </w:pPr>
            <w:r w:rsidRPr="00A76464">
              <w:rPr>
                <w:rFonts w:asciiTheme="minorHAnsi" w:hAnsiTheme="minorHAnsi" w:cs="Arial"/>
                <w:b/>
              </w:rPr>
              <w:t>Definition</w:t>
            </w:r>
          </w:p>
        </w:tc>
        <w:tc>
          <w:tcPr>
            <w:tcW w:w="2532" w:type="dxa"/>
            <w:vAlign w:val="center"/>
          </w:tcPr>
          <w:p w:rsidR="00577C45" w:rsidRPr="00A76464" w:rsidRDefault="00577C45" w:rsidP="001975F2">
            <w:pPr>
              <w:spacing w:before="100" w:after="100"/>
              <w:contextualSpacing/>
              <w:jc w:val="center"/>
              <w:rPr>
                <w:rFonts w:asciiTheme="minorHAnsi" w:hAnsiTheme="minorHAnsi" w:cs="Arial"/>
                <w:b/>
              </w:rPr>
            </w:pPr>
            <w:r w:rsidRPr="00A76464">
              <w:rPr>
                <w:rFonts w:asciiTheme="minorHAnsi" w:hAnsiTheme="minorHAnsi" w:cs="Arial"/>
                <w:b/>
              </w:rPr>
              <w:t>Behavior Examples</w:t>
            </w:r>
          </w:p>
        </w:tc>
        <w:tc>
          <w:tcPr>
            <w:tcW w:w="5040" w:type="dxa"/>
            <w:vAlign w:val="center"/>
          </w:tcPr>
          <w:p w:rsidR="00577C45" w:rsidRPr="00A76464" w:rsidRDefault="00577C45" w:rsidP="001975F2">
            <w:pPr>
              <w:spacing w:before="100" w:after="100"/>
              <w:contextualSpacing/>
              <w:jc w:val="center"/>
              <w:rPr>
                <w:rFonts w:asciiTheme="minorHAnsi" w:hAnsiTheme="minorHAnsi" w:cs="Arial"/>
                <w:b/>
              </w:rPr>
            </w:pPr>
            <w:r w:rsidRPr="00A76464">
              <w:rPr>
                <w:rFonts w:asciiTheme="minorHAnsi" w:hAnsiTheme="minorHAnsi" w:cs="Arial"/>
                <w:b/>
              </w:rPr>
              <w:t>Procedures</w:t>
            </w:r>
          </w:p>
        </w:tc>
        <w:tc>
          <w:tcPr>
            <w:tcW w:w="2160" w:type="dxa"/>
            <w:vAlign w:val="center"/>
          </w:tcPr>
          <w:p w:rsidR="00577C45" w:rsidRPr="00A76464" w:rsidRDefault="00577C45" w:rsidP="001975F2">
            <w:pPr>
              <w:spacing w:before="100" w:after="100"/>
              <w:contextualSpacing/>
              <w:jc w:val="center"/>
              <w:rPr>
                <w:rFonts w:asciiTheme="minorHAnsi" w:hAnsiTheme="minorHAnsi" w:cs="Arial"/>
                <w:b/>
              </w:rPr>
            </w:pPr>
            <w:r w:rsidRPr="00A76464">
              <w:rPr>
                <w:rFonts w:asciiTheme="minorHAnsi" w:hAnsiTheme="minorHAnsi" w:cs="Arial"/>
                <w:b/>
              </w:rPr>
              <w:t>Involvement</w:t>
            </w:r>
          </w:p>
        </w:tc>
      </w:tr>
      <w:tr w:rsidR="00577C45" w:rsidRPr="00A76464">
        <w:tc>
          <w:tcPr>
            <w:tcW w:w="1257"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Major Illegals</w:t>
            </w:r>
          </w:p>
        </w:tc>
        <w:tc>
          <w:tcPr>
            <w:tcW w:w="2079"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Law violating behavior requiring municipal response</w:t>
            </w:r>
          </w:p>
        </w:tc>
        <w:tc>
          <w:tcPr>
            <w:tcW w:w="2532"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Dangerous weapons</w:t>
            </w:r>
          </w:p>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Substance possession, truancy, vandalism, stealing, </w:t>
            </w:r>
          </w:p>
        </w:tc>
        <w:tc>
          <w:tcPr>
            <w:tcW w:w="5040" w:type="dxa"/>
          </w:tcPr>
          <w:p w:rsidR="00577C45" w:rsidRPr="00A76464" w:rsidRDefault="00577C45" w:rsidP="001975F2">
            <w:pPr>
              <w:numPr>
                <w:ilvl w:val="0"/>
                <w:numId w:val="8"/>
              </w:numPr>
              <w:tabs>
                <w:tab w:val="num" w:pos="132"/>
              </w:tabs>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Immediately report event to administrator</w:t>
            </w:r>
          </w:p>
          <w:p w:rsidR="00577C45" w:rsidRPr="00A76464" w:rsidRDefault="00577C45" w:rsidP="001975F2">
            <w:pPr>
              <w:numPr>
                <w:ilvl w:val="0"/>
                <w:numId w:val="8"/>
              </w:numPr>
              <w:tabs>
                <w:tab w:val="num" w:pos="132"/>
              </w:tabs>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Follow district/state policies and procedures</w:t>
            </w:r>
          </w:p>
          <w:p w:rsidR="00577C45" w:rsidRPr="00A76464" w:rsidRDefault="00577C45" w:rsidP="001975F2">
            <w:pPr>
              <w:numPr>
                <w:ilvl w:val="0"/>
                <w:numId w:val="8"/>
              </w:numPr>
              <w:tabs>
                <w:tab w:val="num" w:pos="132"/>
              </w:tabs>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Document event</w:t>
            </w:r>
          </w:p>
        </w:tc>
        <w:tc>
          <w:tcPr>
            <w:tcW w:w="2160"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Student, parent, law enforcement, school &amp; district administrators, school staff</w:t>
            </w:r>
          </w:p>
        </w:tc>
      </w:tr>
      <w:tr w:rsidR="00577C45" w:rsidRPr="00A76464">
        <w:tc>
          <w:tcPr>
            <w:tcW w:w="1257"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Majors</w:t>
            </w:r>
          </w:p>
        </w:tc>
        <w:tc>
          <w:tcPr>
            <w:tcW w:w="2079"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Serious rule-violating behavior that disrupts teaching &amp; learning, puts student or others at risk of harm, &amp; requires administrative </w:t>
            </w:r>
            <w:r w:rsidR="00951A70" w:rsidRPr="00A76464">
              <w:rPr>
                <w:rFonts w:asciiTheme="minorHAnsi" w:hAnsiTheme="minorHAnsi" w:cs="Arial"/>
                <w:sz w:val="20"/>
                <w:szCs w:val="20"/>
              </w:rPr>
              <w:t>action</w:t>
            </w:r>
          </w:p>
        </w:tc>
        <w:tc>
          <w:tcPr>
            <w:tcW w:w="2532"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Repeated noncompliance, serious aggression, skipping class, directed profanity, harassment, serious threats, tobacco, destruction of property, </w:t>
            </w:r>
          </w:p>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“Third” minor in 24 hours.</w:t>
            </w:r>
          </w:p>
        </w:tc>
        <w:tc>
          <w:tcPr>
            <w:tcW w:w="5040" w:type="dxa"/>
          </w:tcPr>
          <w:p w:rsidR="00577C45" w:rsidRPr="00A76464" w:rsidRDefault="00577C45" w:rsidP="001975F2">
            <w:pPr>
              <w:numPr>
                <w:ilvl w:val="0"/>
                <w:numId w:val="9"/>
              </w:numPr>
              <w:tabs>
                <w:tab w:val="num" w:pos="132"/>
              </w:tabs>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Signal that school rule-violating behavior observed</w:t>
            </w:r>
          </w:p>
          <w:p w:rsidR="00577C45" w:rsidRPr="00A76464" w:rsidRDefault="00577C45" w:rsidP="001975F2">
            <w:pPr>
              <w:numPr>
                <w:ilvl w:val="0"/>
                <w:numId w:val="9"/>
              </w:numPr>
              <w:tabs>
                <w:tab w:val="num" w:pos="132"/>
              </w:tabs>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Restate desired/appropriate behavior</w:t>
            </w:r>
          </w:p>
          <w:p w:rsidR="00577C45" w:rsidRPr="00A76464" w:rsidRDefault="00577C45" w:rsidP="001975F2">
            <w:pPr>
              <w:numPr>
                <w:ilvl w:val="0"/>
                <w:numId w:val="9"/>
              </w:numPr>
              <w:tabs>
                <w:tab w:val="num" w:pos="132"/>
              </w:tabs>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Direct/escort student to office/administrator</w:t>
            </w:r>
          </w:p>
          <w:p w:rsidR="00577C45" w:rsidRPr="00A76464" w:rsidRDefault="00577C45" w:rsidP="001975F2">
            <w:pPr>
              <w:numPr>
                <w:ilvl w:val="0"/>
                <w:numId w:val="9"/>
              </w:numPr>
              <w:tabs>
                <w:tab w:val="num" w:pos="132"/>
              </w:tabs>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Document event with office discipline referral form</w:t>
            </w:r>
          </w:p>
          <w:p w:rsidR="00577C45" w:rsidRPr="00A76464" w:rsidRDefault="00577C45" w:rsidP="001975F2">
            <w:pPr>
              <w:numPr>
                <w:ilvl w:val="0"/>
                <w:numId w:val="9"/>
              </w:numPr>
              <w:tabs>
                <w:tab w:val="num" w:pos="132"/>
              </w:tabs>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Enter data into system</w:t>
            </w:r>
          </w:p>
        </w:tc>
        <w:tc>
          <w:tcPr>
            <w:tcW w:w="2160"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Student, staff person, parent, school administrator</w:t>
            </w:r>
          </w:p>
        </w:tc>
      </w:tr>
      <w:tr w:rsidR="00577C45" w:rsidRPr="00A76464">
        <w:tc>
          <w:tcPr>
            <w:tcW w:w="1257"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Minors of Note</w:t>
            </w:r>
          </w:p>
        </w:tc>
        <w:tc>
          <w:tcPr>
            <w:tcW w:w="2079"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Rule violating risk behavior which requires on-going monitoring</w:t>
            </w:r>
          </w:p>
        </w:tc>
        <w:tc>
          <w:tcPr>
            <w:tcW w:w="2532"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Disruptions, tardies, dress code violations, teasing, </w:t>
            </w:r>
          </w:p>
        </w:tc>
        <w:tc>
          <w:tcPr>
            <w:tcW w:w="5040" w:type="dxa"/>
          </w:tcPr>
          <w:p w:rsidR="00577C45" w:rsidRPr="00A76464" w:rsidRDefault="00577C45" w:rsidP="001975F2">
            <w:pPr>
              <w:numPr>
                <w:ilvl w:val="0"/>
                <w:numId w:val="10"/>
              </w:numPr>
              <w:tabs>
                <w:tab w:val="num" w:pos="132"/>
              </w:tabs>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Signal social behavior error has been made</w:t>
            </w:r>
          </w:p>
          <w:p w:rsidR="00577C45" w:rsidRPr="00A76464" w:rsidRDefault="00577C45" w:rsidP="001975F2">
            <w:pPr>
              <w:numPr>
                <w:ilvl w:val="0"/>
                <w:numId w:val="10"/>
              </w:numPr>
              <w:tabs>
                <w:tab w:val="num" w:pos="132"/>
              </w:tabs>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Restate/reteach appropriate behavior</w:t>
            </w:r>
          </w:p>
          <w:p w:rsidR="00577C45" w:rsidRPr="00A76464" w:rsidRDefault="00577C45" w:rsidP="001975F2">
            <w:pPr>
              <w:numPr>
                <w:ilvl w:val="0"/>
                <w:numId w:val="10"/>
              </w:numPr>
              <w:tabs>
                <w:tab w:val="num" w:pos="132"/>
              </w:tabs>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Provide positive reinforcer for next display of appropriate behavior</w:t>
            </w:r>
          </w:p>
          <w:p w:rsidR="00577C45" w:rsidRPr="00A76464" w:rsidRDefault="00577C45" w:rsidP="001975F2">
            <w:pPr>
              <w:numPr>
                <w:ilvl w:val="0"/>
                <w:numId w:val="10"/>
              </w:numPr>
              <w:tabs>
                <w:tab w:val="num" w:pos="132"/>
              </w:tabs>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Document event with office discipline referral form</w:t>
            </w:r>
          </w:p>
          <w:p w:rsidR="00577C45" w:rsidRPr="00A76464" w:rsidRDefault="00577C45" w:rsidP="001975F2">
            <w:pPr>
              <w:numPr>
                <w:ilvl w:val="0"/>
                <w:numId w:val="10"/>
              </w:numPr>
              <w:tabs>
                <w:tab w:val="num" w:pos="132"/>
              </w:tabs>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 xml:space="preserve">Enter data into system </w:t>
            </w:r>
          </w:p>
        </w:tc>
        <w:tc>
          <w:tcPr>
            <w:tcW w:w="2160"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Student, staff person, homeroom teacher</w:t>
            </w:r>
          </w:p>
        </w:tc>
      </w:tr>
      <w:tr w:rsidR="00577C45" w:rsidRPr="00A76464">
        <w:tc>
          <w:tcPr>
            <w:tcW w:w="1257"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Minors</w:t>
            </w:r>
          </w:p>
        </w:tc>
        <w:tc>
          <w:tcPr>
            <w:tcW w:w="2079"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Rule violating behavior which does not require on-going monitoring, but needs to be retaught</w:t>
            </w:r>
          </w:p>
        </w:tc>
        <w:tc>
          <w:tcPr>
            <w:tcW w:w="2532"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Minor disruptions, off task, </w:t>
            </w:r>
          </w:p>
        </w:tc>
        <w:tc>
          <w:tcPr>
            <w:tcW w:w="5040" w:type="dxa"/>
          </w:tcPr>
          <w:p w:rsidR="00577C45" w:rsidRPr="00A76464" w:rsidRDefault="00577C45" w:rsidP="001975F2">
            <w:pPr>
              <w:numPr>
                <w:ilvl w:val="0"/>
                <w:numId w:val="11"/>
              </w:numPr>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Signal social behavior error has been made</w:t>
            </w:r>
          </w:p>
          <w:p w:rsidR="00577C45" w:rsidRPr="00A76464" w:rsidRDefault="00577C45" w:rsidP="001975F2">
            <w:pPr>
              <w:numPr>
                <w:ilvl w:val="0"/>
                <w:numId w:val="11"/>
              </w:numPr>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Restate/reteach appropriate behavior</w:t>
            </w:r>
          </w:p>
          <w:p w:rsidR="00577C45" w:rsidRPr="00A76464" w:rsidRDefault="00577C45" w:rsidP="001975F2">
            <w:pPr>
              <w:numPr>
                <w:ilvl w:val="0"/>
                <w:numId w:val="11"/>
              </w:numPr>
              <w:spacing w:before="100" w:after="100"/>
              <w:ind w:left="372" w:hanging="240"/>
              <w:contextualSpacing/>
              <w:rPr>
                <w:rFonts w:asciiTheme="minorHAnsi" w:hAnsiTheme="minorHAnsi" w:cs="Arial"/>
                <w:sz w:val="20"/>
                <w:szCs w:val="20"/>
              </w:rPr>
            </w:pPr>
            <w:r w:rsidRPr="00A76464">
              <w:rPr>
                <w:rFonts w:asciiTheme="minorHAnsi" w:hAnsiTheme="minorHAnsi" w:cs="Arial"/>
                <w:sz w:val="20"/>
                <w:szCs w:val="20"/>
              </w:rPr>
              <w:t>Provide positive reinforcer for next display of appropriate behavior</w:t>
            </w:r>
          </w:p>
        </w:tc>
        <w:tc>
          <w:tcPr>
            <w:tcW w:w="2160" w:type="dxa"/>
          </w:tcPr>
          <w:p w:rsidR="00577C45" w:rsidRPr="00A76464" w:rsidRDefault="00577C45"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Student, staff member</w:t>
            </w:r>
          </w:p>
        </w:tc>
      </w:tr>
    </w:tbl>
    <w:p w:rsidR="00577C45" w:rsidRPr="00A76464" w:rsidRDefault="00577C45" w:rsidP="001975F2">
      <w:pPr>
        <w:spacing w:before="100" w:after="100"/>
        <w:contextualSpacing/>
        <w:rPr>
          <w:rFonts w:asciiTheme="minorHAnsi" w:hAnsiTheme="minorHAnsi" w:cs="Arial"/>
        </w:rPr>
      </w:pPr>
    </w:p>
    <w:p w:rsidR="00577C45" w:rsidRPr="00A76464" w:rsidRDefault="00577C45" w:rsidP="001975F2">
      <w:pPr>
        <w:spacing w:before="100" w:after="100"/>
        <w:contextualSpacing/>
        <w:rPr>
          <w:rFonts w:asciiTheme="minorHAnsi" w:hAnsiTheme="minorHAnsi" w:cs="Arial"/>
        </w:rPr>
        <w:sectPr w:rsidR="00577C45" w:rsidRPr="00A76464">
          <w:type w:val="evenPage"/>
          <w:pgSz w:w="15840" w:h="12240" w:orient="landscape" w:code="1"/>
          <w:pgMar w:top="1800" w:right="1440" w:bottom="1440" w:left="1008" w:header="720" w:footer="720" w:gutter="0"/>
          <w:cols w:space="720"/>
          <w:docGrid w:linePitch="360"/>
        </w:sectPr>
      </w:pPr>
    </w:p>
    <w:p w:rsidR="00577C45" w:rsidRPr="00A76464" w:rsidRDefault="00577C45" w:rsidP="001975F2">
      <w:pPr>
        <w:spacing w:before="100" w:after="100"/>
        <w:contextualSpacing/>
        <w:rPr>
          <w:rFonts w:asciiTheme="minorHAnsi" w:hAnsiTheme="minorHAnsi"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000" w:firstRow="0" w:lastRow="0" w:firstColumn="0" w:lastColumn="0" w:noHBand="0" w:noVBand="0"/>
      </w:tblPr>
      <w:tblGrid>
        <w:gridCol w:w="8990"/>
      </w:tblGrid>
      <w:tr w:rsidR="00577C45" w:rsidRPr="00A76464">
        <w:tc>
          <w:tcPr>
            <w:tcW w:w="13608" w:type="dxa"/>
            <w:shd w:val="clear" w:color="auto" w:fill="D9D9D9"/>
          </w:tcPr>
          <w:p w:rsidR="00577C45" w:rsidRPr="00A76464" w:rsidRDefault="00577C45" w:rsidP="001975F2">
            <w:pPr>
              <w:keepNext/>
              <w:spacing w:before="100" w:after="100"/>
              <w:contextualSpacing/>
              <w:jc w:val="center"/>
              <w:outlineLvl w:val="1"/>
              <w:rPr>
                <w:rFonts w:asciiTheme="minorHAnsi" w:hAnsiTheme="minorHAnsi" w:cs="Arial"/>
                <w:b/>
                <w:bCs/>
                <w:iCs/>
              </w:rPr>
            </w:pPr>
            <w:r w:rsidRPr="00A76464">
              <w:rPr>
                <w:rFonts w:asciiTheme="minorHAnsi" w:hAnsiTheme="minorHAnsi" w:cs="Arial"/>
                <w:b/>
                <w:bCs/>
              </w:rPr>
              <w:t xml:space="preserve">Data Decision System for Office Discipline Referrals at G. </w:t>
            </w:r>
            <w:r w:rsidRPr="00A76464">
              <w:rPr>
                <w:rFonts w:asciiTheme="minorHAnsi" w:hAnsiTheme="minorHAnsi" w:cs="Arial"/>
                <w:b/>
                <w:bCs/>
                <w:iCs/>
              </w:rPr>
              <w:t>Ikuma School</w:t>
            </w:r>
          </w:p>
        </w:tc>
      </w:tr>
    </w:tbl>
    <w:p w:rsidR="00577C45" w:rsidRPr="00A76464" w:rsidRDefault="00577C45" w:rsidP="001975F2">
      <w:pPr>
        <w:spacing w:before="100" w:after="100"/>
        <w:contextualSpacing/>
        <w:rPr>
          <w:rFonts w:asciiTheme="minorHAnsi" w:hAnsiTheme="minorHAnsi" w:cs="Arial"/>
        </w:rPr>
      </w:pPr>
      <w:r w:rsidRPr="00A76464">
        <w:rPr>
          <w:rFonts w:asciiTheme="minorHAnsi" w:hAnsiTheme="minorHAnsi" w:cs="Arial"/>
        </w:rPr>
        <w:tab/>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68"/>
        <w:gridCol w:w="3420"/>
      </w:tblGrid>
      <w:tr w:rsidR="00577C45" w:rsidRPr="00A76464">
        <w:trPr>
          <w:cantSplit/>
        </w:trPr>
        <w:tc>
          <w:tcPr>
            <w:tcW w:w="9288" w:type="dxa"/>
            <w:gridSpan w:val="2"/>
            <w:vAlign w:val="center"/>
          </w:tcPr>
          <w:p w:rsidR="00577C45" w:rsidRPr="00A76464" w:rsidRDefault="00577C45" w:rsidP="001975F2">
            <w:pPr>
              <w:spacing w:before="100" w:after="100"/>
              <w:contextualSpacing/>
              <w:rPr>
                <w:rFonts w:asciiTheme="minorHAnsi" w:hAnsiTheme="minorHAnsi" w:cs="Arial"/>
              </w:rPr>
            </w:pPr>
            <w:r w:rsidRPr="00A76464">
              <w:rPr>
                <w:rFonts w:asciiTheme="minorHAnsi" w:hAnsiTheme="minorHAnsi" w:cs="Arial"/>
                <w:i/>
                <w:iCs/>
              </w:rPr>
              <w:t>At G. Ikuma School, office discipline referral data are reviewed at least monthly by school administrators and the school-wide discipline leadership team. Data are entered in a web-based computer system for easy storage, manipulation, and reporting (School-Wide Information System</w:t>
            </w:r>
            <w:r w:rsidRPr="00A76464">
              <w:rPr>
                <w:rFonts w:asciiTheme="minorHAnsi" w:hAnsiTheme="minorHAnsi" w:cs="Arial"/>
                <w:i/>
                <w:iCs/>
                <w:vertAlign w:val="superscript"/>
              </w:rPr>
              <w:footnoteReference w:id="2"/>
            </w:r>
            <w:r w:rsidRPr="00A76464">
              <w:rPr>
                <w:rFonts w:asciiTheme="minorHAnsi" w:hAnsiTheme="minorHAnsi" w:cs="Arial"/>
                <w:i/>
                <w:iCs/>
              </w:rPr>
              <w:t>).</w:t>
            </w:r>
          </w:p>
        </w:tc>
      </w:tr>
      <w:tr w:rsidR="00577C45" w:rsidRPr="00A76464">
        <w:tc>
          <w:tcPr>
            <w:tcW w:w="5868" w:type="dxa"/>
            <w:vAlign w:val="center"/>
          </w:tcPr>
          <w:p w:rsidR="00577C45" w:rsidRPr="00A76464" w:rsidRDefault="00577C45" w:rsidP="001975F2">
            <w:pPr>
              <w:spacing w:before="100" w:after="100"/>
              <w:contextualSpacing/>
              <w:jc w:val="center"/>
              <w:rPr>
                <w:rFonts w:asciiTheme="minorHAnsi" w:hAnsiTheme="minorHAnsi" w:cs="Arial"/>
              </w:rPr>
            </w:pPr>
            <w:r w:rsidRPr="00A76464">
              <w:rPr>
                <w:rFonts w:asciiTheme="minorHAnsi" w:hAnsiTheme="minorHAnsi" w:cs="Arial"/>
              </w:rPr>
              <w:t>Question</w:t>
            </w:r>
          </w:p>
        </w:tc>
        <w:tc>
          <w:tcPr>
            <w:tcW w:w="3420" w:type="dxa"/>
            <w:vAlign w:val="center"/>
          </w:tcPr>
          <w:p w:rsidR="00577C45" w:rsidRPr="00A76464" w:rsidRDefault="00577C45" w:rsidP="001975F2">
            <w:pPr>
              <w:spacing w:before="100" w:after="100"/>
              <w:contextualSpacing/>
              <w:jc w:val="center"/>
              <w:rPr>
                <w:rFonts w:asciiTheme="minorHAnsi" w:hAnsiTheme="minorHAnsi" w:cs="Arial"/>
              </w:rPr>
            </w:pPr>
            <w:r w:rsidRPr="00A76464">
              <w:rPr>
                <w:rFonts w:asciiTheme="minorHAnsi" w:hAnsiTheme="minorHAnsi" w:cs="Arial"/>
              </w:rPr>
              <w:t>Data Type</w:t>
            </w:r>
          </w:p>
        </w:tc>
      </w:tr>
      <w:tr w:rsidR="00577C45" w:rsidRPr="00A76464">
        <w:tc>
          <w:tcPr>
            <w:tcW w:w="5868" w:type="dxa"/>
            <w:vAlign w:val="center"/>
          </w:tcPr>
          <w:p w:rsidR="00577C45" w:rsidRPr="00A76464" w:rsidRDefault="00577C45" w:rsidP="001975F2">
            <w:pPr>
              <w:spacing w:before="100" w:after="100"/>
              <w:contextualSpacing/>
              <w:rPr>
                <w:rFonts w:asciiTheme="minorHAnsi" w:hAnsiTheme="minorHAnsi" w:cs="Arial"/>
                <w:i/>
                <w:iCs/>
              </w:rPr>
            </w:pPr>
            <w:r w:rsidRPr="00A76464">
              <w:rPr>
                <w:rFonts w:asciiTheme="minorHAnsi" w:hAnsiTheme="minorHAnsi" w:cs="Arial"/>
                <w:i/>
                <w:iCs/>
              </w:rPr>
              <w:t>What is overall status of school-wide discipline in our school?</w:t>
            </w:r>
          </w:p>
        </w:tc>
        <w:tc>
          <w:tcPr>
            <w:tcW w:w="3420" w:type="dxa"/>
          </w:tcPr>
          <w:p w:rsidR="00577C45" w:rsidRPr="00A76464" w:rsidRDefault="00577C45" w:rsidP="001975F2">
            <w:pPr>
              <w:spacing w:before="100" w:after="100"/>
              <w:contextualSpacing/>
              <w:rPr>
                <w:rFonts w:asciiTheme="minorHAnsi" w:hAnsiTheme="minorHAnsi" w:cs="Arial"/>
                <w:i/>
                <w:iCs/>
              </w:rPr>
            </w:pPr>
            <w:r w:rsidRPr="00A76464">
              <w:rPr>
                <w:rFonts w:asciiTheme="minorHAnsi" w:hAnsiTheme="minorHAnsi" w:cs="Arial"/>
                <w:i/>
                <w:iCs/>
              </w:rPr>
              <w:t># of office discipline referrals per day per month</w:t>
            </w:r>
          </w:p>
        </w:tc>
      </w:tr>
      <w:tr w:rsidR="00577C45" w:rsidRPr="00A76464">
        <w:tc>
          <w:tcPr>
            <w:tcW w:w="5868" w:type="dxa"/>
            <w:vAlign w:val="center"/>
          </w:tcPr>
          <w:p w:rsidR="00577C45" w:rsidRPr="00A76464" w:rsidRDefault="00577C45" w:rsidP="001975F2">
            <w:pPr>
              <w:spacing w:before="100" w:after="100"/>
              <w:contextualSpacing/>
              <w:rPr>
                <w:rFonts w:asciiTheme="minorHAnsi" w:hAnsiTheme="minorHAnsi" w:cs="Arial"/>
                <w:i/>
                <w:iCs/>
              </w:rPr>
            </w:pPr>
            <w:r w:rsidRPr="00A76464">
              <w:rPr>
                <w:rFonts w:asciiTheme="minorHAnsi" w:hAnsiTheme="minorHAnsi" w:cs="Arial"/>
                <w:i/>
                <w:iCs/>
              </w:rPr>
              <w:t>What problem behaviors are we seeing?</w:t>
            </w:r>
          </w:p>
        </w:tc>
        <w:tc>
          <w:tcPr>
            <w:tcW w:w="3420" w:type="dxa"/>
          </w:tcPr>
          <w:p w:rsidR="00577C45" w:rsidRPr="00A76464" w:rsidRDefault="00577C45" w:rsidP="001975F2">
            <w:pPr>
              <w:spacing w:before="100" w:after="100"/>
              <w:contextualSpacing/>
              <w:rPr>
                <w:rFonts w:asciiTheme="minorHAnsi" w:hAnsiTheme="minorHAnsi" w:cs="Arial"/>
                <w:i/>
                <w:iCs/>
              </w:rPr>
            </w:pPr>
            <w:r w:rsidRPr="00A76464">
              <w:rPr>
                <w:rFonts w:asciiTheme="minorHAnsi" w:hAnsiTheme="minorHAnsi" w:cs="Arial"/>
                <w:i/>
                <w:iCs/>
              </w:rPr>
              <w:t># &amp; type of problem behaviors (minor, major, and illegal)</w:t>
            </w:r>
          </w:p>
        </w:tc>
      </w:tr>
      <w:tr w:rsidR="00577C45" w:rsidRPr="00A76464">
        <w:tc>
          <w:tcPr>
            <w:tcW w:w="5868" w:type="dxa"/>
            <w:vAlign w:val="center"/>
          </w:tcPr>
          <w:p w:rsidR="00577C45" w:rsidRPr="00A76464" w:rsidRDefault="00577C45" w:rsidP="001975F2">
            <w:pPr>
              <w:spacing w:before="100" w:after="100"/>
              <w:contextualSpacing/>
              <w:rPr>
                <w:rFonts w:asciiTheme="minorHAnsi" w:hAnsiTheme="minorHAnsi" w:cs="Arial"/>
                <w:i/>
                <w:iCs/>
              </w:rPr>
            </w:pPr>
            <w:r w:rsidRPr="00A76464">
              <w:rPr>
                <w:rFonts w:asciiTheme="minorHAnsi" w:hAnsiTheme="minorHAnsi" w:cs="Arial"/>
                <w:i/>
                <w:iCs/>
              </w:rPr>
              <w:t>Where are problem behaviors being seen?</w:t>
            </w:r>
          </w:p>
        </w:tc>
        <w:tc>
          <w:tcPr>
            <w:tcW w:w="3420" w:type="dxa"/>
          </w:tcPr>
          <w:p w:rsidR="00577C45" w:rsidRPr="00A76464" w:rsidRDefault="00577C45" w:rsidP="001975F2">
            <w:pPr>
              <w:spacing w:before="100" w:after="100"/>
              <w:contextualSpacing/>
              <w:rPr>
                <w:rFonts w:asciiTheme="minorHAnsi" w:hAnsiTheme="minorHAnsi" w:cs="Arial"/>
                <w:i/>
                <w:iCs/>
              </w:rPr>
            </w:pPr>
            <w:r w:rsidRPr="00A76464">
              <w:rPr>
                <w:rFonts w:asciiTheme="minorHAnsi" w:hAnsiTheme="minorHAnsi" w:cs="Arial"/>
                <w:i/>
                <w:iCs/>
              </w:rPr>
              <w:t># &amp; location of problem behavior occurrences</w:t>
            </w:r>
          </w:p>
        </w:tc>
      </w:tr>
      <w:tr w:rsidR="00577C45" w:rsidRPr="00A76464">
        <w:tc>
          <w:tcPr>
            <w:tcW w:w="5868" w:type="dxa"/>
            <w:vAlign w:val="center"/>
          </w:tcPr>
          <w:p w:rsidR="00577C45" w:rsidRPr="00A76464" w:rsidRDefault="00577C45" w:rsidP="001975F2">
            <w:pPr>
              <w:spacing w:before="100" w:after="100"/>
              <w:contextualSpacing/>
              <w:rPr>
                <w:rFonts w:asciiTheme="minorHAnsi" w:hAnsiTheme="minorHAnsi" w:cs="Arial"/>
                <w:i/>
                <w:iCs/>
              </w:rPr>
            </w:pPr>
            <w:r w:rsidRPr="00A76464">
              <w:rPr>
                <w:rFonts w:asciiTheme="minorHAnsi" w:hAnsiTheme="minorHAnsi" w:cs="Arial"/>
                <w:i/>
                <w:iCs/>
              </w:rPr>
              <w:t>When are problem behaviors being observed?</w:t>
            </w:r>
          </w:p>
        </w:tc>
        <w:tc>
          <w:tcPr>
            <w:tcW w:w="3420" w:type="dxa"/>
          </w:tcPr>
          <w:p w:rsidR="00577C45" w:rsidRPr="00A76464" w:rsidRDefault="00577C45" w:rsidP="001975F2">
            <w:pPr>
              <w:spacing w:before="100" w:after="100"/>
              <w:contextualSpacing/>
              <w:rPr>
                <w:rFonts w:asciiTheme="minorHAnsi" w:hAnsiTheme="minorHAnsi" w:cs="Arial"/>
                <w:i/>
                <w:iCs/>
              </w:rPr>
            </w:pPr>
            <w:r w:rsidRPr="00A76464">
              <w:rPr>
                <w:rFonts w:asciiTheme="minorHAnsi" w:hAnsiTheme="minorHAnsi" w:cs="Arial"/>
                <w:i/>
                <w:iCs/>
              </w:rPr>
              <w:t># &amp; time of day of problem behavior occurrences</w:t>
            </w:r>
          </w:p>
        </w:tc>
      </w:tr>
      <w:tr w:rsidR="00577C45" w:rsidRPr="00A76464">
        <w:tc>
          <w:tcPr>
            <w:tcW w:w="5868" w:type="dxa"/>
            <w:vAlign w:val="center"/>
          </w:tcPr>
          <w:p w:rsidR="00577C45" w:rsidRPr="00A76464" w:rsidRDefault="00577C45" w:rsidP="001975F2">
            <w:pPr>
              <w:spacing w:before="100" w:after="100"/>
              <w:contextualSpacing/>
              <w:rPr>
                <w:rFonts w:asciiTheme="minorHAnsi" w:hAnsiTheme="minorHAnsi" w:cs="Arial"/>
                <w:i/>
                <w:iCs/>
              </w:rPr>
            </w:pPr>
            <w:r w:rsidRPr="00A76464">
              <w:rPr>
                <w:rFonts w:asciiTheme="minorHAnsi" w:hAnsiTheme="minorHAnsi" w:cs="Arial"/>
                <w:i/>
                <w:iCs/>
              </w:rPr>
              <w:t>Which students are displaying problem behaviors?</w:t>
            </w:r>
          </w:p>
        </w:tc>
        <w:tc>
          <w:tcPr>
            <w:tcW w:w="3420" w:type="dxa"/>
          </w:tcPr>
          <w:p w:rsidR="00577C45" w:rsidRPr="00A76464" w:rsidRDefault="00577C45" w:rsidP="001975F2">
            <w:pPr>
              <w:spacing w:before="100" w:after="100"/>
              <w:contextualSpacing/>
              <w:rPr>
                <w:rFonts w:asciiTheme="minorHAnsi" w:hAnsiTheme="minorHAnsi" w:cs="Arial"/>
                <w:i/>
                <w:iCs/>
              </w:rPr>
            </w:pPr>
            <w:r w:rsidRPr="00A76464">
              <w:rPr>
                <w:rFonts w:asciiTheme="minorHAnsi" w:hAnsiTheme="minorHAnsi" w:cs="Arial"/>
                <w:i/>
                <w:iCs/>
              </w:rPr>
              <w:t># of office discipline referrals by student</w:t>
            </w:r>
          </w:p>
        </w:tc>
      </w:tr>
      <w:tr w:rsidR="00577C45" w:rsidRPr="00A76464">
        <w:tc>
          <w:tcPr>
            <w:tcW w:w="5868" w:type="dxa"/>
            <w:vAlign w:val="center"/>
          </w:tcPr>
          <w:p w:rsidR="00577C45" w:rsidRPr="00A76464" w:rsidRDefault="00577C45" w:rsidP="001975F2">
            <w:pPr>
              <w:spacing w:before="100" w:after="100"/>
              <w:contextualSpacing/>
              <w:rPr>
                <w:rFonts w:asciiTheme="minorHAnsi" w:hAnsiTheme="minorHAnsi" w:cs="Arial"/>
                <w:i/>
                <w:iCs/>
              </w:rPr>
            </w:pPr>
            <w:r w:rsidRPr="00A76464">
              <w:rPr>
                <w:rFonts w:asciiTheme="minorHAnsi" w:hAnsiTheme="minorHAnsi" w:cs="Arial"/>
                <w:i/>
                <w:iCs/>
              </w:rPr>
              <w:t>Which grades/teachers are observing problem behaviors?</w:t>
            </w:r>
          </w:p>
        </w:tc>
        <w:tc>
          <w:tcPr>
            <w:tcW w:w="3420" w:type="dxa"/>
          </w:tcPr>
          <w:p w:rsidR="00577C45" w:rsidRPr="00A76464" w:rsidRDefault="00577C45" w:rsidP="001975F2">
            <w:pPr>
              <w:spacing w:before="100" w:after="100"/>
              <w:contextualSpacing/>
              <w:rPr>
                <w:rFonts w:asciiTheme="minorHAnsi" w:hAnsiTheme="minorHAnsi" w:cs="Arial"/>
                <w:i/>
                <w:iCs/>
              </w:rPr>
            </w:pPr>
            <w:r w:rsidRPr="00A76464">
              <w:rPr>
                <w:rFonts w:asciiTheme="minorHAnsi" w:hAnsiTheme="minorHAnsi" w:cs="Arial"/>
                <w:i/>
                <w:iCs/>
              </w:rPr>
              <w:t># of office discipline referrals by grade and teacher</w:t>
            </w:r>
          </w:p>
        </w:tc>
      </w:tr>
    </w:tbl>
    <w:p w:rsidR="00577C45" w:rsidRPr="00A76464" w:rsidRDefault="00577C45" w:rsidP="001975F2">
      <w:pPr>
        <w:spacing w:before="100" w:after="100"/>
        <w:contextualSpacing/>
        <w:rPr>
          <w:rFonts w:asciiTheme="minorHAnsi" w:hAnsiTheme="minorHAnsi" w:cs="Arial"/>
        </w:rPr>
        <w:sectPr w:rsidR="00577C45" w:rsidRPr="00A76464">
          <w:type w:val="evenPage"/>
          <w:pgSz w:w="12240" w:h="15840" w:code="1"/>
          <w:pgMar w:top="1440" w:right="1440" w:bottom="1008" w:left="180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000" w:firstRow="0" w:lastRow="0" w:firstColumn="0" w:lastColumn="0" w:noHBand="0" w:noVBand="0"/>
      </w:tblPr>
      <w:tblGrid>
        <w:gridCol w:w="10070"/>
      </w:tblGrid>
      <w:tr w:rsidR="00577C45" w:rsidRPr="00A76464">
        <w:tc>
          <w:tcPr>
            <w:tcW w:w="13608" w:type="dxa"/>
            <w:shd w:val="clear" w:color="auto" w:fill="D9D9D9"/>
          </w:tcPr>
          <w:p w:rsidR="00577C45" w:rsidRPr="00A76464" w:rsidRDefault="00577C45" w:rsidP="001975F2">
            <w:pPr>
              <w:spacing w:before="100" w:after="100"/>
              <w:contextualSpacing/>
              <w:jc w:val="center"/>
              <w:rPr>
                <w:rFonts w:asciiTheme="minorHAnsi" w:hAnsiTheme="minorHAnsi" w:cs="Arial"/>
                <w:b/>
                <w:bCs/>
              </w:rPr>
            </w:pPr>
            <w:r w:rsidRPr="00A76464">
              <w:rPr>
                <w:rFonts w:asciiTheme="minorHAnsi" w:hAnsiTheme="minorHAnsi" w:cs="Arial"/>
                <w:b/>
                <w:bCs/>
              </w:rPr>
              <w:lastRenderedPageBreak/>
              <w:t>How are data entered, stored, reported, and used in your school?</w:t>
            </w:r>
          </w:p>
        </w:tc>
      </w:tr>
    </w:tbl>
    <w:p w:rsidR="00577C45" w:rsidRPr="00A76464" w:rsidRDefault="00577C45" w:rsidP="001975F2">
      <w:pPr>
        <w:spacing w:before="100" w:after="100"/>
        <w:contextualSpacing/>
        <w:rPr>
          <w:rFonts w:asciiTheme="minorHAnsi" w:hAnsiTheme="minorHAnsi"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8"/>
        <w:gridCol w:w="1057"/>
        <w:gridCol w:w="1464"/>
        <w:gridCol w:w="1540"/>
        <w:gridCol w:w="1717"/>
      </w:tblGrid>
      <w:tr w:rsidR="00577C45" w:rsidRPr="00A76464">
        <w:tc>
          <w:tcPr>
            <w:tcW w:w="3078" w:type="dxa"/>
            <w:vAlign w:val="center"/>
          </w:tcPr>
          <w:p w:rsidR="00577C45" w:rsidRPr="00A76464" w:rsidRDefault="00577C45" w:rsidP="001975F2">
            <w:pPr>
              <w:spacing w:before="100" w:after="100"/>
              <w:contextualSpacing/>
              <w:jc w:val="center"/>
              <w:rPr>
                <w:rFonts w:asciiTheme="minorHAnsi" w:hAnsiTheme="minorHAnsi" w:cs="Arial"/>
              </w:rPr>
            </w:pPr>
            <w:r w:rsidRPr="00A76464">
              <w:rPr>
                <w:rFonts w:asciiTheme="minorHAnsi" w:hAnsiTheme="minorHAnsi" w:cs="Arial"/>
              </w:rPr>
              <w:t>Question</w:t>
            </w:r>
          </w:p>
        </w:tc>
        <w:tc>
          <w:tcPr>
            <w:tcW w:w="1057" w:type="dxa"/>
            <w:vAlign w:val="center"/>
          </w:tcPr>
          <w:p w:rsidR="00577C45" w:rsidRPr="00A76464" w:rsidRDefault="00577C45" w:rsidP="001975F2">
            <w:pPr>
              <w:spacing w:before="100" w:after="100"/>
              <w:contextualSpacing/>
              <w:jc w:val="center"/>
              <w:rPr>
                <w:rFonts w:asciiTheme="minorHAnsi" w:hAnsiTheme="minorHAnsi" w:cs="Arial"/>
              </w:rPr>
            </w:pPr>
            <w:r w:rsidRPr="00A76464">
              <w:rPr>
                <w:rFonts w:asciiTheme="minorHAnsi" w:hAnsiTheme="minorHAnsi" w:cs="Arial"/>
              </w:rPr>
              <w:t>Data Type</w:t>
            </w:r>
          </w:p>
        </w:tc>
        <w:tc>
          <w:tcPr>
            <w:tcW w:w="1464" w:type="dxa"/>
            <w:vAlign w:val="center"/>
          </w:tcPr>
          <w:p w:rsidR="00577C45" w:rsidRPr="00A76464" w:rsidRDefault="00577C45" w:rsidP="001975F2">
            <w:pPr>
              <w:spacing w:before="100" w:after="100"/>
              <w:contextualSpacing/>
              <w:jc w:val="center"/>
              <w:rPr>
                <w:rFonts w:asciiTheme="minorHAnsi" w:hAnsiTheme="minorHAnsi" w:cs="Arial"/>
              </w:rPr>
            </w:pPr>
            <w:r w:rsidRPr="00A76464">
              <w:rPr>
                <w:rFonts w:asciiTheme="minorHAnsi" w:hAnsiTheme="minorHAnsi" w:cs="Arial"/>
              </w:rPr>
              <w:t>Data Review Schedule</w:t>
            </w:r>
          </w:p>
        </w:tc>
        <w:tc>
          <w:tcPr>
            <w:tcW w:w="1540" w:type="dxa"/>
            <w:vAlign w:val="center"/>
          </w:tcPr>
          <w:p w:rsidR="00577C45" w:rsidRPr="00A76464" w:rsidRDefault="00577C45" w:rsidP="001975F2">
            <w:pPr>
              <w:spacing w:before="100" w:after="100"/>
              <w:contextualSpacing/>
              <w:jc w:val="center"/>
              <w:rPr>
                <w:rFonts w:asciiTheme="minorHAnsi" w:hAnsiTheme="minorHAnsi" w:cs="Arial"/>
              </w:rPr>
            </w:pPr>
            <w:r w:rsidRPr="00A76464">
              <w:rPr>
                <w:rFonts w:asciiTheme="minorHAnsi" w:hAnsiTheme="minorHAnsi" w:cs="Arial"/>
              </w:rPr>
              <w:t>Data Reviewers</w:t>
            </w:r>
          </w:p>
        </w:tc>
        <w:tc>
          <w:tcPr>
            <w:tcW w:w="1717" w:type="dxa"/>
            <w:vAlign w:val="center"/>
          </w:tcPr>
          <w:p w:rsidR="00577C45" w:rsidRPr="00A76464" w:rsidRDefault="00577C45" w:rsidP="001975F2">
            <w:pPr>
              <w:spacing w:before="100" w:after="100"/>
              <w:contextualSpacing/>
              <w:jc w:val="center"/>
              <w:rPr>
                <w:rFonts w:asciiTheme="minorHAnsi" w:hAnsiTheme="minorHAnsi" w:cs="Arial"/>
              </w:rPr>
            </w:pPr>
            <w:r w:rsidRPr="00A76464">
              <w:rPr>
                <w:rFonts w:asciiTheme="minorHAnsi" w:hAnsiTheme="minorHAnsi" w:cs="Arial"/>
              </w:rPr>
              <w:t>Data Storage &amp; Management System</w:t>
            </w:r>
          </w:p>
        </w:tc>
      </w:tr>
      <w:tr w:rsidR="00577C45" w:rsidRPr="00A76464">
        <w:trPr>
          <w:trHeight w:val="1008"/>
        </w:trPr>
        <w:tc>
          <w:tcPr>
            <w:tcW w:w="3078" w:type="dxa"/>
          </w:tcPr>
          <w:p w:rsidR="00577C45" w:rsidRPr="00A76464" w:rsidRDefault="00577C45" w:rsidP="001975F2">
            <w:pPr>
              <w:spacing w:before="100" w:after="100"/>
              <w:contextualSpacing/>
              <w:rPr>
                <w:rFonts w:asciiTheme="minorHAnsi" w:hAnsiTheme="minorHAnsi" w:cs="Arial"/>
              </w:rPr>
            </w:pPr>
          </w:p>
        </w:tc>
        <w:tc>
          <w:tcPr>
            <w:tcW w:w="1057" w:type="dxa"/>
          </w:tcPr>
          <w:p w:rsidR="00577C45" w:rsidRPr="00A76464" w:rsidRDefault="00577C45" w:rsidP="001975F2">
            <w:pPr>
              <w:spacing w:before="100" w:after="100"/>
              <w:contextualSpacing/>
              <w:rPr>
                <w:rFonts w:asciiTheme="minorHAnsi" w:hAnsiTheme="minorHAnsi" w:cs="Arial"/>
              </w:rPr>
            </w:pPr>
          </w:p>
        </w:tc>
        <w:tc>
          <w:tcPr>
            <w:tcW w:w="1464" w:type="dxa"/>
          </w:tcPr>
          <w:p w:rsidR="00577C45" w:rsidRPr="00A76464" w:rsidRDefault="00577C45" w:rsidP="001975F2">
            <w:pPr>
              <w:spacing w:before="100" w:after="100"/>
              <w:contextualSpacing/>
              <w:rPr>
                <w:rFonts w:asciiTheme="minorHAnsi" w:hAnsiTheme="minorHAnsi" w:cs="Arial"/>
              </w:rPr>
            </w:pPr>
          </w:p>
        </w:tc>
        <w:tc>
          <w:tcPr>
            <w:tcW w:w="1540" w:type="dxa"/>
          </w:tcPr>
          <w:p w:rsidR="00577C45" w:rsidRPr="00A76464" w:rsidRDefault="00577C45" w:rsidP="001975F2">
            <w:pPr>
              <w:spacing w:before="100" w:after="100"/>
              <w:contextualSpacing/>
              <w:rPr>
                <w:rFonts w:asciiTheme="minorHAnsi" w:hAnsiTheme="minorHAnsi" w:cs="Arial"/>
              </w:rPr>
            </w:pPr>
          </w:p>
        </w:tc>
        <w:tc>
          <w:tcPr>
            <w:tcW w:w="1717" w:type="dxa"/>
          </w:tcPr>
          <w:p w:rsidR="00577C45" w:rsidRPr="00A76464" w:rsidRDefault="00577C45" w:rsidP="001975F2">
            <w:pPr>
              <w:spacing w:before="100" w:after="100"/>
              <w:contextualSpacing/>
              <w:rPr>
                <w:rFonts w:asciiTheme="minorHAnsi" w:hAnsiTheme="minorHAnsi" w:cs="Arial"/>
              </w:rPr>
            </w:pPr>
          </w:p>
        </w:tc>
      </w:tr>
      <w:tr w:rsidR="00577C45" w:rsidRPr="00A76464">
        <w:trPr>
          <w:trHeight w:val="1008"/>
        </w:trPr>
        <w:tc>
          <w:tcPr>
            <w:tcW w:w="3078" w:type="dxa"/>
          </w:tcPr>
          <w:p w:rsidR="00577C45" w:rsidRPr="00A76464" w:rsidRDefault="00577C45" w:rsidP="001975F2">
            <w:pPr>
              <w:spacing w:before="100" w:after="100"/>
              <w:contextualSpacing/>
              <w:rPr>
                <w:rFonts w:asciiTheme="minorHAnsi" w:hAnsiTheme="minorHAnsi" w:cs="Arial"/>
              </w:rPr>
            </w:pPr>
          </w:p>
        </w:tc>
        <w:tc>
          <w:tcPr>
            <w:tcW w:w="1057" w:type="dxa"/>
          </w:tcPr>
          <w:p w:rsidR="00577C45" w:rsidRPr="00A76464" w:rsidRDefault="00577C45" w:rsidP="001975F2">
            <w:pPr>
              <w:spacing w:before="100" w:after="100"/>
              <w:contextualSpacing/>
              <w:rPr>
                <w:rFonts w:asciiTheme="minorHAnsi" w:hAnsiTheme="minorHAnsi" w:cs="Arial"/>
              </w:rPr>
            </w:pPr>
          </w:p>
        </w:tc>
        <w:tc>
          <w:tcPr>
            <w:tcW w:w="1464" w:type="dxa"/>
          </w:tcPr>
          <w:p w:rsidR="00577C45" w:rsidRPr="00A76464" w:rsidRDefault="00577C45" w:rsidP="001975F2">
            <w:pPr>
              <w:spacing w:before="100" w:after="100"/>
              <w:contextualSpacing/>
              <w:rPr>
                <w:rFonts w:asciiTheme="minorHAnsi" w:hAnsiTheme="minorHAnsi" w:cs="Arial"/>
              </w:rPr>
            </w:pPr>
          </w:p>
        </w:tc>
        <w:tc>
          <w:tcPr>
            <w:tcW w:w="1540" w:type="dxa"/>
          </w:tcPr>
          <w:p w:rsidR="00577C45" w:rsidRPr="00A76464" w:rsidRDefault="00577C45" w:rsidP="001975F2">
            <w:pPr>
              <w:spacing w:before="100" w:after="100"/>
              <w:contextualSpacing/>
              <w:rPr>
                <w:rFonts w:asciiTheme="minorHAnsi" w:hAnsiTheme="minorHAnsi" w:cs="Arial"/>
              </w:rPr>
            </w:pPr>
          </w:p>
        </w:tc>
        <w:tc>
          <w:tcPr>
            <w:tcW w:w="1717" w:type="dxa"/>
          </w:tcPr>
          <w:p w:rsidR="00577C45" w:rsidRPr="00A76464" w:rsidRDefault="00577C45" w:rsidP="001975F2">
            <w:pPr>
              <w:spacing w:before="100" w:after="100"/>
              <w:contextualSpacing/>
              <w:rPr>
                <w:rFonts w:asciiTheme="minorHAnsi" w:hAnsiTheme="minorHAnsi" w:cs="Arial"/>
              </w:rPr>
            </w:pPr>
          </w:p>
        </w:tc>
      </w:tr>
      <w:tr w:rsidR="00577C45" w:rsidRPr="00A76464">
        <w:trPr>
          <w:trHeight w:val="1008"/>
        </w:trPr>
        <w:tc>
          <w:tcPr>
            <w:tcW w:w="3078" w:type="dxa"/>
          </w:tcPr>
          <w:p w:rsidR="00577C45" w:rsidRPr="00A76464" w:rsidRDefault="00577C45" w:rsidP="001975F2">
            <w:pPr>
              <w:spacing w:before="100" w:after="100"/>
              <w:contextualSpacing/>
              <w:rPr>
                <w:rFonts w:asciiTheme="minorHAnsi" w:hAnsiTheme="minorHAnsi" w:cs="Arial"/>
              </w:rPr>
            </w:pPr>
          </w:p>
        </w:tc>
        <w:tc>
          <w:tcPr>
            <w:tcW w:w="1057" w:type="dxa"/>
          </w:tcPr>
          <w:p w:rsidR="00577C45" w:rsidRPr="00A76464" w:rsidRDefault="00577C45" w:rsidP="001975F2">
            <w:pPr>
              <w:spacing w:before="100" w:after="100"/>
              <w:contextualSpacing/>
              <w:rPr>
                <w:rFonts w:asciiTheme="minorHAnsi" w:hAnsiTheme="minorHAnsi" w:cs="Arial"/>
              </w:rPr>
            </w:pPr>
          </w:p>
        </w:tc>
        <w:tc>
          <w:tcPr>
            <w:tcW w:w="1464" w:type="dxa"/>
          </w:tcPr>
          <w:p w:rsidR="00577C45" w:rsidRPr="00A76464" w:rsidRDefault="00577C45" w:rsidP="001975F2">
            <w:pPr>
              <w:spacing w:before="100" w:after="100"/>
              <w:contextualSpacing/>
              <w:rPr>
                <w:rFonts w:asciiTheme="minorHAnsi" w:hAnsiTheme="minorHAnsi" w:cs="Arial"/>
              </w:rPr>
            </w:pPr>
          </w:p>
        </w:tc>
        <w:tc>
          <w:tcPr>
            <w:tcW w:w="1540" w:type="dxa"/>
          </w:tcPr>
          <w:p w:rsidR="00577C45" w:rsidRPr="00A76464" w:rsidRDefault="00577C45" w:rsidP="001975F2">
            <w:pPr>
              <w:spacing w:before="100" w:after="100"/>
              <w:contextualSpacing/>
              <w:rPr>
                <w:rFonts w:asciiTheme="minorHAnsi" w:hAnsiTheme="minorHAnsi" w:cs="Arial"/>
              </w:rPr>
            </w:pPr>
          </w:p>
        </w:tc>
        <w:tc>
          <w:tcPr>
            <w:tcW w:w="1717" w:type="dxa"/>
          </w:tcPr>
          <w:p w:rsidR="00577C45" w:rsidRPr="00A76464" w:rsidRDefault="00577C45" w:rsidP="001975F2">
            <w:pPr>
              <w:spacing w:before="100" w:after="100"/>
              <w:contextualSpacing/>
              <w:rPr>
                <w:rFonts w:asciiTheme="minorHAnsi" w:hAnsiTheme="minorHAnsi" w:cs="Arial"/>
              </w:rPr>
            </w:pPr>
          </w:p>
        </w:tc>
      </w:tr>
      <w:tr w:rsidR="00577C45" w:rsidRPr="00A76464">
        <w:trPr>
          <w:trHeight w:val="1008"/>
        </w:trPr>
        <w:tc>
          <w:tcPr>
            <w:tcW w:w="3078" w:type="dxa"/>
          </w:tcPr>
          <w:p w:rsidR="00577C45" w:rsidRPr="00A76464" w:rsidRDefault="00577C45" w:rsidP="001975F2">
            <w:pPr>
              <w:spacing w:before="100" w:after="100"/>
              <w:contextualSpacing/>
              <w:rPr>
                <w:rFonts w:asciiTheme="minorHAnsi" w:hAnsiTheme="minorHAnsi" w:cs="Arial"/>
              </w:rPr>
            </w:pPr>
          </w:p>
        </w:tc>
        <w:tc>
          <w:tcPr>
            <w:tcW w:w="1057" w:type="dxa"/>
          </w:tcPr>
          <w:p w:rsidR="00577C45" w:rsidRPr="00A76464" w:rsidRDefault="00577C45" w:rsidP="001975F2">
            <w:pPr>
              <w:spacing w:before="100" w:after="100"/>
              <w:contextualSpacing/>
              <w:rPr>
                <w:rFonts w:asciiTheme="minorHAnsi" w:hAnsiTheme="minorHAnsi" w:cs="Arial"/>
              </w:rPr>
            </w:pPr>
          </w:p>
        </w:tc>
        <w:tc>
          <w:tcPr>
            <w:tcW w:w="1464" w:type="dxa"/>
          </w:tcPr>
          <w:p w:rsidR="00577C45" w:rsidRPr="00A76464" w:rsidRDefault="00577C45" w:rsidP="001975F2">
            <w:pPr>
              <w:spacing w:before="100" w:after="100"/>
              <w:contextualSpacing/>
              <w:rPr>
                <w:rFonts w:asciiTheme="minorHAnsi" w:hAnsiTheme="minorHAnsi" w:cs="Arial"/>
              </w:rPr>
            </w:pPr>
          </w:p>
        </w:tc>
        <w:tc>
          <w:tcPr>
            <w:tcW w:w="1540" w:type="dxa"/>
          </w:tcPr>
          <w:p w:rsidR="00577C45" w:rsidRPr="00A76464" w:rsidRDefault="00577C45" w:rsidP="001975F2">
            <w:pPr>
              <w:spacing w:before="100" w:after="100"/>
              <w:contextualSpacing/>
              <w:rPr>
                <w:rFonts w:asciiTheme="minorHAnsi" w:hAnsiTheme="minorHAnsi" w:cs="Arial"/>
              </w:rPr>
            </w:pPr>
          </w:p>
        </w:tc>
        <w:tc>
          <w:tcPr>
            <w:tcW w:w="1717" w:type="dxa"/>
          </w:tcPr>
          <w:p w:rsidR="00577C45" w:rsidRPr="00A76464" w:rsidRDefault="00577C45" w:rsidP="001975F2">
            <w:pPr>
              <w:spacing w:before="100" w:after="100"/>
              <w:contextualSpacing/>
              <w:rPr>
                <w:rFonts w:asciiTheme="minorHAnsi" w:hAnsiTheme="minorHAnsi" w:cs="Arial"/>
              </w:rPr>
            </w:pPr>
          </w:p>
        </w:tc>
      </w:tr>
      <w:tr w:rsidR="00577C45" w:rsidRPr="00A76464">
        <w:trPr>
          <w:trHeight w:val="1008"/>
        </w:trPr>
        <w:tc>
          <w:tcPr>
            <w:tcW w:w="3078" w:type="dxa"/>
          </w:tcPr>
          <w:p w:rsidR="00577C45" w:rsidRPr="00A76464" w:rsidRDefault="00577C45" w:rsidP="001975F2">
            <w:pPr>
              <w:spacing w:before="100" w:after="100"/>
              <w:contextualSpacing/>
              <w:rPr>
                <w:rFonts w:asciiTheme="minorHAnsi" w:hAnsiTheme="minorHAnsi" w:cs="Arial"/>
              </w:rPr>
            </w:pPr>
          </w:p>
        </w:tc>
        <w:tc>
          <w:tcPr>
            <w:tcW w:w="1057" w:type="dxa"/>
          </w:tcPr>
          <w:p w:rsidR="00577C45" w:rsidRPr="00A76464" w:rsidRDefault="00577C45" w:rsidP="001975F2">
            <w:pPr>
              <w:spacing w:before="100" w:after="100"/>
              <w:contextualSpacing/>
              <w:rPr>
                <w:rFonts w:asciiTheme="minorHAnsi" w:hAnsiTheme="minorHAnsi" w:cs="Arial"/>
              </w:rPr>
            </w:pPr>
          </w:p>
        </w:tc>
        <w:tc>
          <w:tcPr>
            <w:tcW w:w="1464" w:type="dxa"/>
          </w:tcPr>
          <w:p w:rsidR="00577C45" w:rsidRPr="00A76464" w:rsidRDefault="00577C45" w:rsidP="001975F2">
            <w:pPr>
              <w:spacing w:before="100" w:after="100"/>
              <w:contextualSpacing/>
              <w:rPr>
                <w:rFonts w:asciiTheme="minorHAnsi" w:hAnsiTheme="minorHAnsi" w:cs="Arial"/>
              </w:rPr>
            </w:pPr>
          </w:p>
        </w:tc>
        <w:tc>
          <w:tcPr>
            <w:tcW w:w="1540" w:type="dxa"/>
          </w:tcPr>
          <w:p w:rsidR="00577C45" w:rsidRPr="00A76464" w:rsidRDefault="00577C45" w:rsidP="001975F2">
            <w:pPr>
              <w:spacing w:before="100" w:after="100"/>
              <w:contextualSpacing/>
              <w:rPr>
                <w:rFonts w:asciiTheme="minorHAnsi" w:hAnsiTheme="minorHAnsi" w:cs="Arial"/>
              </w:rPr>
            </w:pPr>
          </w:p>
        </w:tc>
        <w:tc>
          <w:tcPr>
            <w:tcW w:w="1717" w:type="dxa"/>
          </w:tcPr>
          <w:p w:rsidR="00577C45" w:rsidRPr="00A76464" w:rsidRDefault="00577C45" w:rsidP="001975F2">
            <w:pPr>
              <w:spacing w:before="100" w:after="100"/>
              <w:contextualSpacing/>
              <w:rPr>
                <w:rFonts w:asciiTheme="minorHAnsi" w:hAnsiTheme="minorHAnsi" w:cs="Arial"/>
              </w:rPr>
            </w:pPr>
          </w:p>
        </w:tc>
      </w:tr>
      <w:tr w:rsidR="00577C45" w:rsidRPr="00A76464">
        <w:trPr>
          <w:trHeight w:val="1008"/>
        </w:trPr>
        <w:tc>
          <w:tcPr>
            <w:tcW w:w="3078" w:type="dxa"/>
          </w:tcPr>
          <w:p w:rsidR="00577C45" w:rsidRPr="00A76464" w:rsidRDefault="00577C45" w:rsidP="001975F2">
            <w:pPr>
              <w:spacing w:before="100" w:after="100"/>
              <w:contextualSpacing/>
              <w:rPr>
                <w:rFonts w:asciiTheme="minorHAnsi" w:hAnsiTheme="minorHAnsi" w:cs="Arial"/>
              </w:rPr>
            </w:pPr>
          </w:p>
        </w:tc>
        <w:tc>
          <w:tcPr>
            <w:tcW w:w="1057" w:type="dxa"/>
          </w:tcPr>
          <w:p w:rsidR="00577C45" w:rsidRPr="00A76464" w:rsidRDefault="00577C45" w:rsidP="001975F2">
            <w:pPr>
              <w:spacing w:before="100" w:after="100"/>
              <w:contextualSpacing/>
              <w:rPr>
                <w:rFonts w:asciiTheme="minorHAnsi" w:hAnsiTheme="minorHAnsi" w:cs="Arial"/>
              </w:rPr>
            </w:pPr>
          </w:p>
        </w:tc>
        <w:tc>
          <w:tcPr>
            <w:tcW w:w="1464" w:type="dxa"/>
          </w:tcPr>
          <w:p w:rsidR="00577C45" w:rsidRPr="00A76464" w:rsidRDefault="00577C45" w:rsidP="001975F2">
            <w:pPr>
              <w:spacing w:before="100" w:after="100"/>
              <w:contextualSpacing/>
              <w:rPr>
                <w:rFonts w:asciiTheme="minorHAnsi" w:hAnsiTheme="minorHAnsi" w:cs="Arial"/>
              </w:rPr>
            </w:pPr>
          </w:p>
        </w:tc>
        <w:tc>
          <w:tcPr>
            <w:tcW w:w="1540" w:type="dxa"/>
          </w:tcPr>
          <w:p w:rsidR="00577C45" w:rsidRPr="00A76464" w:rsidRDefault="00577C45" w:rsidP="001975F2">
            <w:pPr>
              <w:spacing w:before="100" w:after="100"/>
              <w:contextualSpacing/>
              <w:rPr>
                <w:rFonts w:asciiTheme="minorHAnsi" w:hAnsiTheme="minorHAnsi" w:cs="Arial"/>
              </w:rPr>
            </w:pPr>
          </w:p>
        </w:tc>
        <w:tc>
          <w:tcPr>
            <w:tcW w:w="1717" w:type="dxa"/>
          </w:tcPr>
          <w:p w:rsidR="00577C45" w:rsidRPr="00A76464" w:rsidRDefault="00577C45" w:rsidP="001975F2">
            <w:pPr>
              <w:spacing w:before="100" w:after="100"/>
              <w:contextualSpacing/>
              <w:rPr>
                <w:rFonts w:asciiTheme="minorHAnsi" w:hAnsiTheme="minorHAnsi" w:cs="Arial"/>
              </w:rPr>
            </w:pPr>
          </w:p>
        </w:tc>
      </w:tr>
    </w:tbl>
    <w:p w:rsidR="00577C45" w:rsidRPr="00A76464" w:rsidRDefault="00577C45" w:rsidP="001975F2">
      <w:pPr>
        <w:spacing w:before="100" w:after="100"/>
        <w:contextualSpacing/>
        <w:rPr>
          <w:rFonts w:asciiTheme="minorHAnsi" w:hAnsiTheme="minorHAnsi"/>
        </w:rPr>
      </w:pPr>
    </w:p>
    <w:p w:rsidR="00577C45" w:rsidRPr="00A76464" w:rsidRDefault="00577C45" w:rsidP="001975F2">
      <w:pPr>
        <w:spacing w:before="100" w:after="100"/>
        <w:contextualSpacing/>
        <w:rPr>
          <w:rFonts w:asciiTheme="minorHAnsi" w:hAnsiTheme="minorHAnsi" w:cs="Arial"/>
          <w:sz w:val="56"/>
          <w:szCs w:val="56"/>
        </w:rPr>
      </w:pPr>
      <w:r w:rsidRPr="00A76464">
        <w:rPr>
          <w:rFonts w:asciiTheme="minorHAnsi" w:hAnsiTheme="minorHAnsi" w:cs="Arial"/>
          <w:sz w:val="56"/>
          <w:szCs w:val="56"/>
        </w:rPr>
        <w:br w:type="page"/>
      </w:r>
    </w:p>
    <w:p w:rsidR="007703B2" w:rsidRDefault="007703B2" w:rsidP="001975F2">
      <w:pPr>
        <w:spacing w:before="100" w:after="100"/>
        <w:contextualSpacing/>
        <w:rPr>
          <w:rFonts w:asciiTheme="minorHAnsi" w:hAnsiTheme="minorHAnsi"/>
          <w:sz w:val="22"/>
          <w:szCs w:val="22"/>
        </w:rPr>
      </w:pPr>
    </w:p>
    <w:p w:rsidR="00146D0E" w:rsidRDefault="00146D0E" w:rsidP="001975F2">
      <w:pPr>
        <w:spacing w:before="100" w:after="100"/>
        <w:contextualSpacing/>
        <w:rPr>
          <w:rFonts w:asciiTheme="minorHAnsi" w:hAnsiTheme="minorHAnsi"/>
          <w:sz w:val="22"/>
          <w:szCs w:val="22"/>
        </w:rPr>
      </w:pPr>
    </w:p>
    <w:p w:rsidR="00146D0E" w:rsidRDefault="00146D0E" w:rsidP="001975F2">
      <w:pPr>
        <w:spacing w:before="100" w:after="100"/>
        <w:contextualSpacing/>
        <w:rPr>
          <w:rFonts w:asciiTheme="minorHAnsi" w:hAnsiTheme="minorHAnsi"/>
          <w:sz w:val="22"/>
          <w:szCs w:val="22"/>
        </w:rPr>
      </w:pPr>
    </w:p>
    <w:p w:rsidR="00146D0E" w:rsidRDefault="00146D0E" w:rsidP="001975F2">
      <w:pPr>
        <w:spacing w:before="100" w:after="100"/>
        <w:contextualSpacing/>
        <w:rPr>
          <w:rFonts w:asciiTheme="minorHAnsi" w:hAnsiTheme="minorHAnsi"/>
          <w:sz w:val="22"/>
          <w:szCs w:val="22"/>
        </w:rPr>
      </w:pPr>
    </w:p>
    <w:p w:rsidR="00146D0E" w:rsidRDefault="00146D0E" w:rsidP="001975F2">
      <w:pPr>
        <w:spacing w:before="100" w:after="100"/>
        <w:contextualSpacing/>
        <w:rPr>
          <w:rFonts w:asciiTheme="minorHAnsi" w:hAnsiTheme="minorHAnsi"/>
          <w:sz w:val="22"/>
          <w:szCs w:val="22"/>
        </w:rPr>
      </w:pPr>
    </w:p>
    <w:p w:rsidR="00146D0E" w:rsidRDefault="00146D0E" w:rsidP="001975F2">
      <w:pPr>
        <w:spacing w:before="100" w:after="100"/>
        <w:contextualSpacing/>
        <w:rPr>
          <w:rFonts w:asciiTheme="minorHAnsi" w:hAnsiTheme="minorHAnsi"/>
          <w:sz w:val="22"/>
          <w:szCs w:val="22"/>
        </w:rPr>
      </w:pPr>
    </w:p>
    <w:p w:rsidR="00146D0E" w:rsidRDefault="00146D0E" w:rsidP="001975F2">
      <w:pPr>
        <w:spacing w:before="100" w:after="100"/>
        <w:contextualSpacing/>
        <w:rPr>
          <w:rFonts w:asciiTheme="minorHAnsi" w:hAnsiTheme="minorHAnsi"/>
          <w:sz w:val="22"/>
          <w:szCs w:val="22"/>
        </w:rPr>
      </w:pPr>
    </w:p>
    <w:p w:rsidR="00146D0E" w:rsidRDefault="00146D0E" w:rsidP="001975F2">
      <w:pPr>
        <w:spacing w:before="100" w:after="100"/>
        <w:contextualSpacing/>
        <w:rPr>
          <w:rFonts w:asciiTheme="minorHAnsi" w:hAnsiTheme="minorHAnsi"/>
          <w:sz w:val="22"/>
          <w:szCs w:val="22"/>
        </w:rPr>
      </w:pPr>
    </w:p>
    <w:p w:rsidR="00146D0E" w:rsidRPr="00A76464" w:rsidRDefault="00146D0E" w:rsidP="00146D0E">
      <w:pPr>
        <w:spacing w:before="100" w:after="100"/>
        <w:contextualSpacing/>
        <w:rPr>
          <w:rFonts w:asciiTheme="minorHAnsi" w:hAnsiTheme="minorHAnsi" w:cs="Arial"/>
          <w:bCs/>
        </w:rPr>
      </w:pPr>
    </w:p>
    <w:p w:rsidR="00146D0E" w:rsidRPr="00A76464" w:rsidRDefault="00146D0E" w:rsidP="00146D0E">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sidRPr="00A76464">
        <w:rPr>
          <w:rFonts w:asciiTheme="minorHAnsi" w:hAnsiTheme="minorHAnsi" w:cs="Arial"/>
          <w:b/>
          <w:color w:val="FFFFFF" w:themeColor="background1"/>
          <w:sz w:val="48"/>
          <w:szCs w:val="48"/>
        </w:rPr>
        <w:t>Appendix B</w:t>
      </w:r>
    </w:p>
    <w:p w:rsidR="00146D0E" w:rsidRPr="00A76464" w:rsidRDefault="00146D0E" w:rsidP="00146D0E">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p>
    <w:p w:rsidR="00146D0E" w:rsidRPr="00A76464" w:rsidRDefault="00146D0E" w:rsidP="00146D0E">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bookmarkStart w:id="3" w:name="A_B_LessonPlanExamples"/>
      <w:r w:rsidRPr="00A76464">
        <w:rPr>
          <w:rFonts w:asciiTheme="minorHAnsi" w:hAnsiTheme="minorHAnsi" w:cs="Arial"/>
          <w:b/>
          <w:color w:val="FFFFFF" w:themeColor="background1"/>
          <w:sz w:val="48"/>
          <w:szCs w:val="48"/>
        </w:rPr>
        <w:t xml:space="preserve"> </w:t>
      </w:r>
      <w:r>
        <w:rPr>
          <w:rFonts w:asciiTheme="minorHAnsi" w:hAnsiTheme="minorHAnsi" w:cs="Arial"/>
          <w:b/>
          <w:color w:val="FFFFFF" w:themeColor="background1"/>
          <w:sz w:val="48"/>
          <w:szCs w:val="48"/>
        </w:rPr>
        <w:t>Lesson Plan Examples</w:t>
      </w:r>
    </w:p>
    <w:bookmarkEnd w:id="3"/>
    <w:p w:rsidR="00146D0E" w:rsidRPr="00A76464" w:rsidRDefault="00146D0E" w:rsidP="00146D0E">
      <w:pPr>
        <w:spacing w:before="100" w:after="100"/>
        <w:contextualSpacing/>
        <w:rPr>
          <w:rFonts w:asciiTheme="minorHAnsi" w:hAnsiTheme="minorHAnsi" w:cs="Arial"/>
          <w:bCs/>
        </w:rPr>
      </w:pPr>
    </w:p>
    <w:p w:rsidR="00146D0E" w:rsidRDefault="00146D0E" w:rsidP="001975F2">
      <w:pPr>
        <w:spacing w:before="100" w:after="100"/>
        <w:contextualSpacing/>
        <w:rPr>
          <w:rFonts w:asciiTheme="minorHAnsi" w:hAnsiTheme="minorHAnsi"/>
          <w:sz w:val="22"/>
          <w:szCs w:val="22"/>
        </w:rPr>
      </w:pPr>
      <w:r>
        <w:rPr>
          <w:rFonts w:asciiTheme="minorHAnsi" w:hAnsiTheme="minorHAnsi"/>
          <w:sz w:val="22"/>
          <w:szCs w:val="22"/>
        </w:rPr>
        <w:br w:type="page"/>
      </w:r>
    </w:p>
    <w:p w:rsidR="002E1531" w:rsidRPr="002E1531" w:rsidRDefault="002E1531" w:rsidP="002E1531">
      <w:pPr>
        <w:pStyle w:val="Heading1"/>
        <w:jc w:val="center"/>
        <w:rPr>
          <w:rFonts w:cs="Arial"/>
          <w:color w:val="auto"/>
          <w:kern w:val="32"/>
          <w:sz w:val="32"/>
          <w:szCs w:val="32"/>
        </w:rPr>
      </w:pPr>
      <w:r w:rsidRPr="002E1531">
        <w:rPr>
          <w:rFonts w:cs="Arial"/>
          <w:color w:val="auto"/>
          <w:kern w:val="32"/>
          <w:sz w:val="32"/>
          <w:szCs w:val="32"/>
        </w:rPr>
        <w:lastRenderedPageBreak/>
        <w:t>Arrival/Dismissal Lesson Plan – Bus</w:t>
      </w:r>
    </w:p>
    <w:p w:rsidR="002E1531" w:rsidRPr="002E1531" w:rsidRDefault="002E1531" w:rsidP="002E1531"/>
    <w:tbl>
      <w:tblPr>
        <w:tblW w:w="10487" w:type="dxa"/>
        <w:tblInd w:w="-1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37"/>
        <w:gridCol w:w="1841"/>
        <w:gridCol w:w="1528"/>
        <w:gridCol w:w="3581"/>
      </w:tblGrid>
      <w:tr w:rsidR="002E1531" w:rsidRPr="002E1531" w:rsidTr="001B56D6">
        <w:tc>
          <w:tcPr>
            <w:tcW w:w="10487" w:type="dxa"/>
            <w:gridSpan w:val="4"/>
            <w:shd w:val="clear" w:color="auto" w:fill="auto"/>
          </w:tcPr>
          <w:p w:rsidR="002E1531" w:rsidRPr="002E1531" w:rsidRDefault="002E1531" w:rsidP="001B56D6">
            <w:pPr>
              <w:keepNext/>
              <w:spacing w:before="100" w:beforeAutospacing="1" w:after="100" w:afterAutospacing="1"/>
              <w:outlineLvl w:val="0"/>
              <w:rPr>
                <w:rFonts w:ascii="Cambria" w:hAnsi="Cambria"/>
                <w:b/>
                <w:bCs/>
                <w:kern w:val="32"/>
              </w:rPr>
            </w:pPr>
            <w:r w:rsidRPr="002E1531">
              <w:rPr>
                <w:rFonts w:ascii="Cambria" w:hAnsi="Cambria"/>
                <w:b/>
                <w:bCs/>
                <w:kern w:val="32"/>
              </w:rPr>
              <w:t>SETTING: Near front office and Bus Platform</w:t>
            </w:r>
          </w:p>
        </w:tc>
      </w:tr>
      <w:tr w:rsidR="002E1531" w:rsidRPr="002E1531" w:rsidTr="001B56D6">
        <w:trPr>
          <w:trHeight w:val="840"/>
        </w:trPr>
        <w:tc>
          <w:tcPr>
            <w:tcW w:w="10487" w:type="dxa"/>
            <w:gridSpan w:val="4"/>
            <w:tcBorders>
              <w:bottom w:val="single" w:sz="4" w:space="0" w:color="auto"/>
            </w:tcBorders>
            <w:shd w:val="clear" w:color="auto" w:fill="auto"/>
          </w:tcPr>
          <w:p w:rsidR="002E1531" w:rsidRPr="002E1531" w:rsidRDefault="002E1531" w:rsidP="002E1531">
            <w:pPr>
              <w:keepNext/>
              <w:spacing w:before="100" w:beforeAutospacing="1" w:after="100" w:afterAutospacing="1"/>
              <w:outlineLvl w:val="0"/>
              <w:rPr>
                <w:rFonts w:ascii="Cambria" w:hAnsi="Cambria"/>
                <w:b/>
                <w:bCs/>
                <w:kern w:val="32"/>
              </w:rPr>
            </w:pPr>
            <w:r w:rsidRPr="002E1531">
              <w:rPr>
                <w:rFonts w:ascii="Cambria" w:hAnsi="Cambria"/>
                <w:b/>
                <w:bCs/>
                <w:kern w:val="32"/>
              </w:rPr>
              <w:t>PROCEDURES:</w:t>
            </w:r>
          </w:p>
          <w:p w:rsidR="002E1531" w:rsidRPr="002E1531" w:rsidRDefault="002E1531" w:rsidP="002E1531">
            <w:pPr>
              <w:jc w:val="center"/>
              <w:rPr>
                <w:rFonts w:ascii="Cambria" w:hAnsi="Cambria"/>
                <w:b/>
                <w:u w:val="single"/>
              </w:rPr>
            </w:pPr>
            <w:r w:rsidRPr="002E1531">
              <w:rPr>
                <w:rFonts w:ascii="Cambria" w:hAnsi="Cambria"/>
                <w:b/>
                <w:u w:val="single"/>
              </w:rPr>
              <w:t>ARRIVAL</w:t>
            </w:r>
          </w:p>
          <w:p w:rsidR="002E1531" w:rsidRPr="002E1531" w:rsidRDefault="002E1531" w:rsidP="002E1531">
            <w:pPr>
              <w:numPr>
                <w:ilvl w:val="0"/>
                <w:numId w:val="77"/>
              </w:numPr>
              <w:rPr>
                <w:rFonts w:ascii="Cambria" w:hAnsi="Cambria"/>
              </w:rPr>
            </w:pPr>
            <w:r w:rsidRPr="002E1531">
              <w:rPr>
                <w:rFonts w:ascii="Cambria" w:hAnsi="Cambria"/>
              </w:rPr>
              <w:t>Walk off of the bus and stand in line by grade</w:t>
            </w:r>
          </w:p>
          <w:p w:rsidR="002E1531" w:rsidRPr="002E1531" w:rsidRDefault="002E1531" w:rsidP="002E1531">
            <w:pPr>
              <w:numPr>
                <w:ilvl w:val="0"/>
                <w:numId w:val="77"/>
              </w:numPr>
              <w:rPr>
                <w:rFonts w:ascii="Cambria" w:hAnsi="Cambria"/>
              </w:rPr>
            </w:pPr>
            <w:r w:rsidRPr="002E1531">
              <w:rPr>
                <w:rFonts w:ascii="Cambria" w:hAnsi="Cambria"/>
              </w:rPr>
              <w:t>When teacher calls line, walk with eyes forward and a quiet voice in to the school and to your classroom</w:t>
            </w:r>
          </w:p>
          <w:p w:rsidR="002E1531" w:rsidRPr="002E1531" w:rsidRDefault="002E1531" w:rsidP="002E1531">
            <w:pPr>
              <w:numPr>
                <w:ilvl w:val="0"/>
                <w:numId w:val="77"/>
              </w:numPr>
              <w:rPr>
                <w:rFonts w:ascii="Cambria" w:hAnsi="Cambria"/>
              </w:rPr>
            </w:pPr>
            <w:r w:rsidRPr="002E1531">
              <w:rPr>
                <w:rFonts w:ascii="Cambria" w:hAnsi="Cambria"/>
              </w:rPr>
              <w:t>1</w:t>
            </w:r>
            <w:r w:rsidRPr="002E1531">
              <w:rPr>
                <w:rFonts w:ascii="Cambria" w:hAnsi="Cambria"/>
                <w:vertAlign w:val="superscript"/>
              </w:rPr>
              <w:t>st</w:t>
            </w:r>
            <w:r w:rsidRPr="002E1531">
              <w:rPr>
                <w:rFonts w:ascii="Cambria" w:hAnsi="Cambria"/>
              </w:rPr>
              <w:t xml:space="preserve"> and 2</w:t>
            </w:r>
            <w:r w:rsidRPr="002E1531">
              <w:rPr>
                <w:rFonts w:ascii="Cambria" w:hAnsi="Cambria"/>
                <w:vertAlign w:val="superscript"/>
              </w:rPr>
              <w:t>nd</w:t>
            </w:r>
            <w:r w:rsidRPr="002E1531">
              <w:rPr>
                <w:rFonts w:ascii="Cambria" w:hAnsi="Cambria"/>
              </w:rPr>
              <w:t xml:space="preserve"> graders go through door to left of the library.</w:t>
            </w:r>
          </w:p>
          <w:p w:rsidR="002E1531" w:rsidRPr="002E1531" w:rsidRDefault="002E1531" w:rsidP="002E1531">
            <w:pPr>
              <w:numPr>
                <w:ilvl w:val="0"/>
                <w:numId w:val="77"/>
              </w:numPr>
              <w:rPr>
                <w:rFonts w:ascii="Cambria" w:hAnsi="Cambria"/>
              </w:rPr>
            </w:pPr>
            <w:r w:rsidRPr="002E1531">
              <w:rPr>
                <w:rFonts w:ascii="Cambria" w:hAnsi="Cambria"/>
              </w:rPr>
              <w:t>3</w:t>
            </w:r>
            <w:r w:rsidRPr="002E1531">
              <w:rPr>
                <w:rFonts w:ascii="Cambria" w:hAnsi="Cambria"/>
                <w:vertAlign w:val="superscript"/>
              </w:rPr>
              <w:t>rd</w:t>
            </w:r>
            <w:r w:rsidRPr="002E1531">
              <w:rPr>
                <w:rFonts w:ascii="Cambria" w:hAnsi="Cambria"/>
              </w:rPr>
              <w:t xml:space="preserve"> and 4</w:t>
            </w:r>
            <w:r w:rsidRPr="002E1531">
              <w:rPr>
                <w:rFonts w:ascii="Cambria" w:hAnsi="Cambria"/>
                <w:vertAlign w:val="superscript"/>
              </w:rPr>
              <w:t>th</w:t>
            </w:r>
            <w:r w:rsidRPr="002E1531">
              <w:rPr>
                <w:rFonts w:ascii="Cambria" w:hAnsi="Cambria"/>
              </w:rPr>
              <w:t xml:space="preserve"> graders to through door to the right of the library.</w:t>
            </w:r>
            <w:r w:rsidRPr="002E1531">
              <w:rPr>
                <w:rFonts w:ascii="Cambria" w:hAnsi="Cambria"/>
              </w:rPr>
              <w:br/>
            </w:r>
          </w:p>
          <w:p w:rsidR="002E1531" w:rsidRPr="002E1531" w:rsidRDefault="002E1531" w:rsidP="002E1531">
            <w:pPr>
              <w:jc w:val="center"/>
              <w:rPr>
                <w:rFonts w:ascii="Cambria" w:hAnsi="Cambria"/>
                <w:b/>
                <w:u w:val="single"/>
              </w:rPr>
            </w:pPr>
            <w:r w:rsidRPr="002E1531">
              <w:rPr>
                <w:rFonts w:ascii="Cambria" w:hAnsi="Cambria"/>
                <w:b/>
                <w:u w:val="single"/>
              </w:rPr>
              <w:t>DISMISSAL</w:t>
            </w:r>
          </w:p>
          <w:p w:rsidR="002E1531" w:rsidRPr="002E1531" w:rsidRDefault="002E1531" w:rsidP="002E1531">
            <w:pPr>
              <w:numPr>
                <w:ilvl w:val="0"/>
                <w:numId w:val="77"/>
              </w:numPr>
              <w:rPr>
                <w:rFonts w:ascii="Cambria" w:hAnsi="Cambria"/>
              </w:rPr>
            </w:pPr>
            <w:r w:rsidRPr="002E1531">
              <w:rPr>
                <w:rFonts w:ascii="Cambria" w:hAnsi="Cambria"/>
              </w:rPr>
              <w:t>When bus students are called, walk with eyes forward and a quiet voice to the front door and out to the bus platform</w:t>
            </w:r>
          </w:p>
          <w:p w:rsidR="002E1531" w:rsidRPr="002E1531" w:rsidRDefault="002E1531" w:rsidP="002E1531">
            <w:pPr>
              <w:numPr>
                <w:ilvl w:val="0"/>
                <w:numId w:val="77"/>
              </w:numPr>
              <w:rPr>
                <w:rFonts w:ascii="Cambria" w:hAnsi="Cambria"/>
              </w:rPr>
            </w:pPr>
            <w:r w:rsidRPr="002E1531">
              <w:rPr>
                <w:rFonts w:ascii="Cambria" w:hAnsi="Cambria"/>
              </w:rPr>
              <w:t>Line up by bus number and listen to teachers’ instructions</w:t>
            </w:r>
            <w:r w:rsidRPr="002E1531">
              <w:rPr>
                <w:rFonts w:ascii="Cambria" w:hAnsi="Cambria"/>
              </w:rPr>
              <w:br/>
            </w:r>
          </w:p>
        </w:tc>
      </w:tr>
      <w:tr w:rsidR="002E1531" w:rsidRPr="002E1531" w:rsidTr="001B56D6">
        <w:tc>
          <w:tcPr>
            <w:tcW w:w="10487" w:type="dxa"/>
            <w:gridSpan w:val="4"/>
            <w:shd w:val="clear" w:color="auto" w:fill="auto"/>
          </w:tcPr>
          <w:p w:rsidR="002E1531" w:rsidRPr="002E1531" w:rsidRDefault="002E1531" w:rsidP="002E1531">
            <w:pPr>
              <w:keepNext/>
              <w:spacing w:before="100" w:beforeAutospacing="1" w:after="100" w:afterAutospacing="1"/>
              <w:outlineLvl w:val="0"/>
              <w:rPr>
                <w:rFonts w:ascii="Cambria" w:hAnsi="Cambria"/>
                <w:b/>
                <w:bCs/>
                <w:kern w:val="32"/>
              </w:rPr>
            </w:pPr>
            <w:r w:rsidRPr="002E1531">
              <w:rPr>
                <w:rFonts w:ascii="Cambria" w:hAnsi="Cambria"/>
                <w:b/>
                <w:bCs/>
                <w:kern w:val="32"/>
              </w:rPr>
              <w:t>EXPECTATIONS:</w:t>
            </w:r>
          </w:p>
        </w:tc>
      </w:tr>
      <w:tr w:rsidR="002E1531" w:rsidRPr="002E1531" w:rsidTr="001B56D6">
        <w:tc>
          <w:tcPr>
            <w:tcW w:w="3537" w:type="dxa"/>
            <w:shd w:val="clear" w:color="auto" w:fill="auto"/>
          </w:tcPr>
          <w:p w:rsidR="002E1531" w:rsidRPr="002E1531" w:rsidRDefault="002E1531" w:rsidP="002E1531">
            <w:pPr>
              <w:keepNext/>
              <w:spacing w:before="100" w:beforeAutospacing="1" w:after="100" w:afterAutospacing="1"/>
              <w:jc w:val="center"/>
              <w:outlineLvl w:val="0"/>
              <w:rPr>
                <w:rFonts w:ascii="Cambria" w:hAnsi="Cambria"/>
                <w:b/>
                <w:bCs/>
                <w:kern w:val="32"/>
              </w:rPr>
            </w:pPr>
            <w:r w:rsidRPr="002E1531">
              <w:rPr>
                <w:rFonts w:ascii="Cambria" w:hAnsi="Cambria"/>
                <w:b/>
                <w:bCs/>
                <w:kern w:val="32"/>
              </w:rPr>
              <w:t>Take care of yourself</w:t>
            </w:r>
          </w:p>
        </w:tc>
        <w:tc>
          <w:tcPr>
            <w:tcW w:w="3369" w:type="dxa"/>
            <w:gridSpan w:val="2"/>
            <w:shd w:val="clear" w:color="auto" w:fill="auto"/>
          </w:tcPr>
          <w:p w:rsidR="002E1531" w:rsidRPr="002E1531" w:rsidRDefault="002E1531" w:rsidP="002E1531">
            <w:pPr>
              <w:keepNext/>
              <w:spacing w:before="100" w:beforeAutospacing="1" w:after="100" w:afterAutospacing="1"/>
              <w:jc w:val="center"/>
              <w:outlineLvl w:val="0"/>
              <w:rPr>
                <w:rFonts w:ascii="Cambria" w:hAnsi="Cambria"/>
                <w:b/>
                <w:bCs/>
                <w:kern w:val="32"/>
              </w:rPr>
            </w:pPr>
            <w:r w:rsidRPr="002E1531">
              <w:rPr>
                <w:rFonts w:ascii="Cambria" w:hAnsi="Cambria"/>
                <w:b/>
                <w:bCs/>
                <w:kern w:val="32"/>
              </w:rPr>
              <w:t>Take care of others</w:t>
            </w:r>
          </w:p>
        </w:tc>
        <w:tc>
          <w:tcPr>
            <w:tcW w:w="3581" w:type="dxa"/>
            <w:shd w:val="clear" w:color="auto" w:fill="auto"/>
          </w:tcPr>
          <w:p w:rsidR="002E1531" w:rsidRPr="002E1531" w:rsidRDefault="002E1531" w:rsidP="002E1531">
            <w:pPr>
              <w:keepNext/>
              <w:spacing w:before="100" w:beforeAutospacing="1" w:after="100" w:afterAutospacing="1"/>
              <w:jc w:val="center"/>
              <w:outlineLvl w:val="0"/>
              <w:rPr>
                <w:rFonts w:ascii="Cambria" w:hAnsi="Cambria"/>
                <w:b/>
                <w:bCs/>
                <w:kern w:val="32"/>
              </w:rPr>
            </w:pPr>
            <w:r w:rsidRPr="002E1531">
              <w:rPr>
                <w:rFonts w:ascii="Cambria" w:hAnsi="Cambria"/>
                <w:b/>
                <w:bCs/>
                <w:kern w:val="32"/>
              </w:rPr>
              <w:t>Take care of environment</w:t>
            </w:r>
          </w:p>
        </w:tc>
      </w:tr>
      <w:tr w:rsidR="002E1531" w:rsidRPr="002E1531" w:rsidTr="001B56D6">
        <w:tc>
          <w:tcPr>
            <w:tcW w:w="3537" w:type="dxa"/>
            <w:shd w:val="clear" w:color="auto" w:fill="auto"/>
          </w:tcPr>
          <w:p w:rsidR="002E1531" w:rsidRPr="002E1531" w:rsidRDefault="002E1531" w:rsidP="002E1531">
            <w:pPr>
              <w:keepNext/>
              <w:numPr>
                <w:ilvl w:val="0"/>
                <w:numId w:val="84"/>
              </w:numPr>
              <w:spacing w:before="100" w:beforeAutospacing="1" w:after="100" w:afterAutospacing="1"/>
              <w:outlineLvl w:val="0"/>
              <w:rPr>
                <w:rFonts w:ascii="Cambria" w:hAnsi="Cambria"/>
                <w:kern w:val="32"/>
              </w:rPr>
            </w:pPr>
            <w:r w:rsidRPr="002E1531">
              <w:rPr>
                <w:rFonts w:ascii="Cambria" w:hAnsi="Cambria"/>
                <w:kern w:val="32"/>
              </w:rPr>
              <w:t>Stay in line</w:t>
            </w:r>
          </w:p>
          <w:p w:rsidR="002E1531" w:rsidRPr="002E1531" w:rsidRDefault="002E1531" w:rsidP="002E1531">
            <w:pPr>
              <w:keepNext/>
              <w:numPr>
                <w:ilvl w:val="0"/>
                <w:numId w:val="84"/>
              </w:numPr>
              <w:spacing w:before="100" w:beforeAutospacing="1" w:after="100" w:afterAutospacing="1"/>
              <w:outlineLvl w:val="0"/>
              <w:rPr>
                <w:rFonts w:ascii="Cambria" w:hAnsi="Cambria"/>
                <w:kern w:val="32"/>
              </w:rPr>
            </w:pPr>
            <w:r w:rsidRPr="002E1531">
              <w:rPr>
                <w:rFonts w:ascii="Cambria" w:hAnsi="Cambria"/>
                <w:kern w:val="32"/>
              </w:rPr>
              <w:t>Walk slowly</w:t>
            </w:r>
          </w:p>
          <w:p w:rsidR="002E1531" w:rsidRPr="002E1531" w:rsidRDefault="002E1531" w:rsidP="002E1531">
            <w:pPr>
              <w:keepNext/>
              <w:numPr>
                <w:ilvl w:val="0"/>
                <w:numId w:val="84"/>
              </w:numPr>
              <w:spacing w:before="100" w:beforeAutospacing="1" w:after="100" w:afterAutospacing="1"/>
              <w:outlineLvl w:val="0"/>
              <w:rPr>
                <w:rFonts w:ascii="Cambria" w:hAnsi="Cambria"/>
                <w:kern w:val="32"/>
              </w:rPr>
            </w:pPr>
            <w:r w:rsidRPr="002E1531">
              <w:rPr>
                <w:rFonts w:ascii="Cambria" w:hAnsi="Cambria"/>
                <w:kern w:val="32"/>
              </w:rPr>
              <w:t>Listen to teachers</w:t>
            </w:r>
          </w:p>
        </w:tc>
        <w:tc>
          <w:tcPr>
            <w:tcW w:w="3369" w:type="dxa"/>
            <w:gridSpan w:val="2"/>
            <w:shd w:val="clear" w:color="auto" w:fill="auto"/>
          </w:tcPr>
          <w:p w:rsidR="002E1531" w:rsidRPr="002E1531" w:rsidRDefault="002E1531" w:rsidP="002E1531">
            <w:pPr>
              <w:keepNext/>
              <w:numPr>
                <w:ilvl w:val="0"/>
                <w:numId w:val="85"/>
              </w:numPr>
              <w:spacing w:before="100" w:beforeAutospacing="1" w:after="100" w:afterAutospacing="1"/>
              <w:outlineLvl w:val="0"/>
              <w:rPr>
                <w:rFonts w:ascii="Cambria" w:hAnsi="Cambria"/>
                <w:kern w:val="32"/>
              </w:rPr>
            </w:pPr>
            <w:r w:rsidRPr="002E1531">
              <w:rPr>
                <w:rFonts w:ascii="Cambria" w:hAnsi="Cambria"/>
                <w:kern w:val="32"/>
              </w:rPr>
              <w:t>Quiet voice</w:t>
            </w:r>
          </w:p>
          <w:p w:rsidR="002E1531" w:rsidRPr="002E1531" w:rsidRDefault="002E1531" w:rsidP="002E1531">
            <w:pPr>
              <w:keepNext/>
              <w:numPr>
                <w:ilvl w:val="0"/>
                <w:numId w:val="85"/>
              </w:numPr>
              <w:spacing w:before="100" w:beforeAutospacing="1" w:after="100" w:afterAutospacing="1"/>
              <w:outlineLvl w:val="0"/>
              <w:rPr>
                <w:rFonts w:ascii="Cambria" w:hAnsi="Cambria"/>
                <w:kern w:val="32"/>
              </w:rPr>
            </w:pPr>
            <w:r w:rsidRPr="002E1531">
              <w:rPr>
                <w:rFonts w:ascii="Cambria" w:hAnsi="Cambria"/>
                <w:kern w:val="32"/>
              </w:rPr>
              <w:t>Use kind words</w:t>
            </w:r>
          </w:p>
          <w:p w:rsidR="002E1531" w:rsidRPr="002E1531" w:rsidRDefault="002E1531" w:rsidP="002E1531">
            <w:pPr>
              <w:keepNext/>
              <w:numPr>
                <w:ilvl w:val="0"/>
                <w:numId w:val="85"/>
              </w:numPr>
              <w:spacing w:before="100" w:beforeAutospacing="1" w:after="100" w:afterAutospacing="1"/>
              <w:outlineLvl w:val="0"/>
              <w:rPr>
                <w:rFonts w:ascii="Cambria" w:hAnsi="Cambria"/>
                <w:kern w:val="32"/>
              </w:rPr>
            </w:pPr>
            <w:r w:rsidRPr="002E1531">
              <w:rPr>
                <w:rFonts w:ascii="Cambria" w:hAnsi="Cambria"/>
                <w:kern w:val="32"/>
              </w:rPr>
              <w:t>Safe body and hands</w:t>
            </w:r>
          </w:p>
        </w:tc>
        <w:tc>
          <w:tcPr>
            <w:tcW w:w="3581" w:type="dxa"/>
            <w:shd w:val="clear" w:color="auto" w:fill="auto"/>
          </w:tcPr>
          <w:p w:rsidR="002E1531" w:rsidRPr="002E1531" w:rsidRDefault="002E1531" w:rsidP="002E1531">
            <w:pPr>
              <w:keepNext/>
              <w:numPr>
                <w:ilvl w:val="0"/>
                <w:numId w:val="86"/>
              </w:numPr>
              <w:spacing w:before="100" w:beforeAutospacing="1" w:after="100" w:afterAutospacing="1"/>
              <w:outlineLvl w:val="0"/>
              <w:rPr>
                <w:rFonts w:ascii="Cambria" w:hAnsi="Cambria" w:cs="Arial"/>
                <w:bCs/>
                <w:kern w:val="32"/>
                <w:sz w:val="32"/>
                <w:szCs w:val="32"/>
              </w:rPr>
            </w:pPr>
            <w:r w:rsidRPr="002E1531">
              <w:rPr>
                <w:rFonts w:ascii="Cambria" w:hAnsi="Cambria"/>
                <w:kern w:val="32"/>
              </w:rPr>
              <w:t>Stay on sidewalk</w:t>
            </w:r>
          </w:p>
        </w:tc>
      </w:tr>
      <w:tr w:rsidR="002E1531" w:rsidRPr="002E1531" w:rsidTr="001B56D6">
        <w:tc>
          <w:tcPr>
            <w:tcW w:w="10487" w:type="dxa"/>
            <w:gridSpan w:val="4"/>
            <w:shd w:val="clear" w:color="auto" w:fill="auto"/>
          </w:tcPr>
          <w:p w:rsidR="002E1531" w:rsidRPr="002E1531" w:rsidRDefault="002E1531" w:rsidP="002E1531">
            <w:pPr>
              <w:keepNext/>
              <w:spacing w:before="100" w:beforeAutospacing="1" w:after="100" w:afterAutospacing="1"/>
              <w:outlineLvl w:val="0"/>
              <w:rPr>
                <w:rFonts w:ascii="Cambria" w:hAnsi="Cambria"/>
                <w:kern w:val="32"/>
              </w:rPr>
            </w:pPr>
            <w:r w:rsidRPr="002E1531">
              <w:rPr>
                <w:rFonts w:ascii="Cambria" w:hAnsi="Cambria"/>
                <w:b/>
                <w:bCs/>
                <w:kern w:val="32"/>
              </w:rPr>
              <w:t xml:space="preserve">TEACHING EXAMPLES: </w:t>
            </w:r>
            <w:r w:rsidRPr="002E1531">
              <w:rPr>
                <w:rFonts w:ascii="Cambria" w:hAnsi="Cambria"/>
                <w:kern w:val="32"/>
              </w:rPr>
              <w:t xml:space="preserve"> </w:t>
            </w:r>
          </w:p>
        </w:tc>
      </w:tr>
      <w:tr w:rsidR="002E1531" w:rsidRPr="002E1531" w:rsidTr="001B56D6">
        <w:tc>
          <w:tcPr>
            <w:tcW w:w="5378" w:type="dxa"/>
            <w:gridSpan w:val="2"/>
            <w:shd w:val="clear" w:color="auto" w:fill="auto"/>
          </w:tcPr>
          <w:p w:rsidR="002E1531" w:rsidRPr="002E1531" w:rsidRDefault="002E1531" w:rsidP="002E1531">
            <w:pPr>
              <w:keepNext/>
              <w:spacing w:before="100" w:beforeAutospacing="1" w:after="100" w:afterAutospacing="1"/>
              <w:jc w:val="center"/>
              <w:outlineLvl w:val="0"/>
              <w:rPr>
                <w:rFonts w:ascii="Cambria" w:hAnsi="Cambria"/>
                <w:b/>
                <w:bCs/>
                <w:kern w:val="32"/>
              </w:rPr>
            </w:pPr>
            <w:r w:rsidRPr="002E1531">
              <w:rPr>
                <w:rFonts w:ascii="Cambria" w:hAnsi="Cambria"/>
                <w:b/>
                <w:bCs/>
                <w:kern w:val="32"/>
              </w:rPr>
              <w:t>POSITIVE EXAMPLES:</w:t>
            </w:r>
          </w:p>
        </w:tc>
        <w:tc>
          <w:tcPr>
            <w:tcW w:w="5109" w:type="dxa"/>
            <w:gridSpan w:val="2"/>
            <w:shd w:val="clear" w:color="auto" w:fill="auto"/>
          </w:tcPr>
          <w:p w:rsidR="002E1531" w:rsidRPr="002E1531" w:rsidRDefault="002E1531" w:rsidP="002E1531">
            <w:pPr>
              <w:keepNext/>
              <w:spacing w:before="100" w:beforeAutospacing="1" w:after="100" w:afterAutospacing="1"/>
              <w:jc w:val="center"/>
              <w:outlineLvl w:val="0"/>
              <w:rPr>
                <w:rFonts w:ascii="Cambria" w:hAnsi="Cambria"/>
                <w:b/>
                <w:bCs/>
                <w:kern w:val="32"/>
              </w:rPr>
            </w:pPr>
            <w:r w:rsidRPr="002E1531">
              <w:rPr>
                <w:rFonts w:ascii="Cambria" w:hAnsi="Cambria"/>
                <w:b/>
                <w:bCs/>
                <w:kern w:val="32"/>
              </w:rPr>
              <w:t>NEGATIVE EXAMPLES:</w:t>
            </w:r>
          </w:p>
        </w:tc>
      </w:tr>
      <w:tr w:rsidR="002E1531" w:rsidRPr="002E1531" w:rsidTr="001B56D6">
        <w:tc>
          <w:tcPr>
            <w:tcW w:w="5378" w:type="dxa"/>
            <w:gridSpan w:val="2"/>
            <w:shd w:val="clear" w:color="auto" w:fill="auto"/>
          </w:tcPr>
          <w:p w:rsidR="002E1531" w:rsidRPr="002E1531" w:rsidRDefault="002E1531" w:rsidP="00043450">
            <w:pPr>
              <w:numPr>
                <w:ilvl w:val="0"/>
                <w:numId w:val="88"/>
              </w:numPr>
              <w:spacing w:line="480" w:lineRule="auto"/>
              <w:rPr>
                <w:rFonts w:ascii="Cambria" w:hAnsi="Cambria"/>
              </w:rPr>
            </w:pPr>
            <w:r w:rsidRPr="002E1531">
              <w:rPr>
                <w:rFonts w:ascii="Cambria" w:hAnsi="Cambria"/>
              </w:rPr>
              <w:t>Stand in correct line on bus platform</w:t>
            </w:r>
          </w:p>
          <w:p w:rsidR="002E1531" w:rsidRPr="002E1531" w:rsidRDefault="002E1531" w:rsidP="00043450">
            <w:pPr>
              <w:numPr>
                <w:ilvl w:val="0"/>
                <w:numId w:val="88"/>
              </w:numPr>
              <w:spacing w:after="120"/>
              <w:rPr>
                <w:rFonts w:ascii="Cambria" w:hAnsi="Cambria"/>
              </w:rPr>
            </w:pPr>
            <w:r w:rsidRPr="002E1531">
              <w:rPr>
                <w:rFonts w:ascii="Cambria" w:hAnsi="Cambria"/>
              </w:rPr>
              <w:t>Safe body and hands (Miss Mary Mack; thumb wars; rock-paper-scissors)</w:t>
            </w:r>
          </w:p>
          <w:p w:rsidR="002E1531" w:rsidRPr="002E1531" w:rsidRDefault="002E1531" w:rsidP="00043450">
            <w:pPr>
              <w:numPr>
                <w:ilvl w:val="0"/>
                <w:numId w:val="88"/>
              </w:numPr>
              <w:spacing w:after="120" w:line="480" w:lineRule="auto"/>
              <w:rPr>
                <w:rFonts w:ascii="Cambria" w:hAnsi="Cambria"/>
              </w:rPr>
            </w:pPr>
            <w:r w:rsidRPr="002E1531">
              <w:rPr>
                <w:rFonts w:ascii="Cambria" w:hAnsi="Cambria"/>
              </w:rPr>
              <w:t>Following teacher’s directions</w:t>
            </w:r>
          </w:p>
        </w:tc>
        <w:tc>
          <w:tcPr>
            <w:tcW w:w="5109" w:type="dxa"/>
            <w:gridSpan w:val="2"/>
            <w:shd w:val="clear" w:color="auto" w:fill="auto"/>
          </w:tcPr>
          <w:p w:rsidR="002E1531" w:rsidRPr="002E1531" w:rsidRDefault="002E1531" w:rsidP="00043450">
            <w:pPr>
              <w:numPr>
                <w:ilvl w:val="0"/>
                <w:numId w:val="88"/>
              </w:numPr>
              <w:spacing w:after="120"/>
              <w:rPr>
                <w:rFonts w:ascii="Cambria" w:hAnsi="Cambria"/>
              </w:rPr>
            </w:pPr>
            <w:r w:rsidRPr="002E1531">
              <w:rPr>
                <w:rFonts w:ascii="Cambria" w:hAnsi="Cambria"/>
              </w:rPr>
              <w:t xml:space="preserve"> Walking between lines and talking to friends or playing chase on grass</w:t>
            </w:r>
          </w:p>
          <w:p w:rsidR="002E1531" w:rsidRPr="002E1531" w:rsidRDefault="002E1531" w:rsidP="00043450">
            <w:pPr>
              <w:numPr>
                <w:ilvl w:val="0"/>
                <w:numId w:val="88"/>
              </w:numPr>
              <w:spacing w:after="120"/>
              <w:rPr>
                <w:rFonts w:ascii="Cambria" w:hAnsi="Cambria"/>
              </w:rPr>
            </w:pPr>
            <w:r w:rsidRPr="002E1531">
              <w:rPr>
                <w:rFonts w:ascii="Cambria" w:hAnsi="Cambria"/>
              </w:rPr>
              <w:t>Squeezing someone, pushing, arm wrestling with someone</w:t>
            </w:r>
          </w:p>
          <w:p w:rsidR="002E1531" w:rsidRPr="002E1531" w:rsidRDefault="002E1531" w:rsidP="00043450">
            <w:pPr>
              <w:numPr>
                <w:ilvl w:val="0"/>
                <w:numId w:val="88"/>
              </w:numPr>
              <w:spacing w:after="120"/>
              <w:rPr>
                <w:rFonts w:ascii="Cambria" w:hAnsi="Cambria"/>
              </w:rPr>
            </w:pPr>
            <w:r w:rsidRPr="002E1531">
              <w:rPr>
                <w:rFonts w:ascii="Cambria" w:hAnsi="Cambria"/>
              </w:rPr>
              <w:t>Ignoring teacher’s instructions and talking to friends</w:t>
            </w:r>
            <w:r w:rsidRPr="002E1531">
              <w:rPr>
                <w:rFonts w:ascii="Cambria" w:hAnsi="Cambria"/>
              </w:rPr>
              <w:br/>
            </w:r>
          </w:p>
        </w:tc>
      </w:tr>
      <w:tr w:rsidR="002E1531" w:rsidRPr="002E1531" w:rsidTr="001B56D6">
        <w:tc>
          <w:tcPr>
            <w:tcW w:w="10487" w:type="dxa"/>
            <w:gridSpan w:val="4"/>
            <w:shd w:val="clear" w:color="auto" w:fill="auto"/>
          </w:tcPr>
          <w:p w:rsidR="002E1531" w:rsidRPr="002E1531" w:rsidRDefault="002E1531" w:rsidP="002E1531">
            <w:pPr>
              <w:keepNext/>
              <w:spacing w:before="100" w:beforeAutospacing="1" w:after="100" w:afterAutospacing="1"/>
              <w:outlineLvl w:val="0"/>
              <w:rPr>
                <w:rFonts w:ascii="Cambria" w:hAnsi="Cambria"/>
                <w:b/>
                <w:bCs/>
                <w:kern w:val="32"/>
              </w:rPr>
            </w:pPr>
            <w:r w:rsidRPr="002E1531">
              <w:rPr>
                <w:rFonts w:ascii="Cambria" w:hAnsi="Cambria"/>
                <w:b/>
                <w:bCs/>
                <w:kern w:val="32"/>
              </w:rPr>
              <w:t>STUDENT ACTIVITIES:</w:t>
            </w:r>
          </w:p>
        </w:tc>
      </w:tr>
      <w:tr w:rsidR="002E1531" w:rsidRPr="002E1531" w:rsidTr="001B56D6">
        <w:tc>
          <w:tcPr>
            <w:tcW w:w="10487" w:type="dxa"/>
            <w:gridSpan w:val="4"/>
            <w:shd w:val="clear" w:color="auto" w:fill="auto"/>
          </w:tcPr>
          <w:tbl>
            <w:tblPr>
              <w:tblW w:w="10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60"/>
            </w:tblGrid>
            <w:tr w:rsidR="002E1531" w:rsidRPr="002E1531" w:rsidTr="001B56D6">
              <w:tc>
                <w:tcPr>
                  <w:tcW w:w="10260" w:type="dxa"/>
                  <w:shd w:val="clear" w:color="auto" w:fill="auto"/>
                </w:tcPr>
                <w:p w:rsidR="002E1531" w:rsidRPr="002E1531" w:rsidRDefault="002E1531" w:rsidP="00043450">
                  <w:pPr>
                    <w:pStyle w:val="ListParagraph"/>
                    <w:numPr>
                      <w:ilvl w:val="0"/>
                      <w:numId w:val="89"/>
                    </w:numPr>
                    <w:spacing w:after="120"/>
                    <w:rPr>
                      <w:rFonts w:ascii="Cambria" w:hAnsi="Cambria"/>
                    </w:rPr>
                  </w:pPr>
                  <w:r w:rsidRPr="002E1531">
                    <w:rPr>
                      <w:rFonts w:ascii="Cambria" w:hAnsi="Cambria"/>
                    </w:rPr>
                    <w:t>Overview of lesson:</w:t>
                  </w:r>
                </w:p>
                <w:p w:rsidR="002E1531" w:rsidRPr="002E1531" w:rsidRDefault="002E1531" w:rsidP="00043450">
                  <w:pPr>
                    <w:numPr>
                      <w:ilvl w:val="1"/>
                      <w:numId w:val="89"/>
                    </w:numPr>
                    <w:tabs>
                      <w:tab w:val="num" w:pos="1440"/>
                    </w:tabs>
                    <w:spacing w:after="120"/>
                    <w:rPr>
                      <w:rFonts w:ascii="Cambria" w:hAnsi="Cambria"/>
                    </w:rPr>
                  </w:pPr>
                  <w:r w:rsidRPr="002E1531">
                    <w:rPr>
                      <w:rFonts w:ascii="Cambria" w:hAnsi="Cambria"/>
                    </w:rPr>
                    <w:t>“Today we are going to talk about how we ‘take care of ourselves, others, and the environment’ during arrival and dismissal.”</w:t>
                  </w:r>
                </w:p>
                <w:p w:rsidR="002E1531" w:rsidRPr="002E1531" w:rsidRDefault="002E1531" w:rsidP="00043450">
                  <w:pPr>
                    <w:numPr>
                      <w:ilvl w:val="1"/>
                      <w:numId w:val="89"/>
                    </w:numPr>
                    <w:tabs>
                      <w:tab w:val="num" w:pos="1440"/>
                    </w:tabs>
                    <w:spacing w:after="120"/>
                    <w:rPr>
                      <w:rFonts w:ascii="Cambria" w:hAnsi="Cambria"/>
                    </w:rPr>
                  </w:pPr>
                  <w:r w:rsidRPr="002E1531">
                    <w:rPr>
                      <w:rFonts w:ascii="Cambria" w:hAnsi="Cambria"/>
                    </w:rPr>
                    <w:t>“Could someone tell us what we are going to learn and practice today?”</w:t>
                  </w:r>
                </w:p>
                <w:p w:rsidR="002E1531" w:rsidRPr="002E1531" w:rsidRDefault="002E1531" w:rsidP="00043450">
                  <w:pPr>
                    <w:numPr>
                      <w:ilvl w:val="1"/>
                      <w:numId w:val="89"/>
                    </w:numPr>
                    <w:tabs>
                      <w:tab w:val="num" w:pos="1440"/>
                    </w:tabs>
                    <w:spacing w:after="120"/>
                    <w:rPr>
                      <w:rFonts w:ascii="Cambria" w:hAnsi="Cambria"/>
                    </w:rPr>
                  </w:pPr>
                  <w:r w:rsidRPr="002E1531">
                    <w:rPr>
                      <w:rFonts w:ascii="Cambria" w:hAnsi="Cambria"/>
                    </w:rPr>
                    <w:t xml:space="preserve"> “Why is it important for students to walk and talk quietly on the bus platform?”</w:t>
                  </w:r>
                </w:p>
                <w:p w:rsidR="002E1531" w:rsidRPr="002E1531" w:rsidRDefault="002E1531" w:rsidP="002E1531">
                  <w:pPr>
                    <w:spacing w:after="120"/>
                    <w:ind w:left="1440"/>
                    <w:rPr>
                      <w:rFonts w:ascii="Cambria" w:hAnsi="Cambria"/>
                    </w:rPr>
                  </w:pPr>
                </w:p>
                <w:p w:rsidR="002E1531" w:rsidRPr="002E1531" w:rsidRDefault="002E1531" w:rsidP="00043450">
                  <w:pPr>
                    <w:numPr>
                      <w:ilvl w:val="0"/>
                      <w:numId w:val="89"/>
                    </w:numPr>
                    <w:tabs>
                      <w:tab w:val="num" w:pos="360"/>
                    </w:tabs>
                    <w:rPr>
                      <w:rFonts w:ascii="Cambria" w:hAnsi="Cambria"/>
                    </w:rPr>
                  </w:pPr>
                  <w:r w:rsidRPr="002E1531">
                    <w:rPr>
                      <w:rFonts w:ascii="Cambria" w:hAnsi="Cambria"/>
                    </w:rPr>
                    <w:lastRenderedPageBreak/>
                    <w:t xml:space="preserve">Brainstorm “expected” and “unexpected” arrival/dismissal behavior.  What does it look like </w:t>
                  </w:r>
                </w:p>
                <w:p w:rsidR="002E1531" w:rsidRPr="002E1531" w:rsidRDefault="002E1531" w:rsidP="002E1531">
                  <w:pPr>
                    <w:ind w:left="360"/>
                    <w:rPr>
                      <w:rFonts w:ascii="Cambria" w:hAnsi="Cambria"/>
                    </w:rPr>
                  </w:pPr>
                  <w:r w:rsidRPr="002E1531">
                    <w:rPr>
                      <w:rFonts w:ascii="Cambria" w:hAnsi="Cambria"/>
                    </w:rPr>
                    <w:t>and sound like?</w:t>
                  </w:r>
                </w:p>
                <w:p w:rsidR="002E1531" w:rsidRPr="002E1531" w:rsidRDefault="002E1531" w:rsidP="002E1531">
                  <w:pPr>
                    <w:ind w:left="360"/>
                    <w:rPr>
                      <w:rFonts w:ascii="Cambria" w:hAnsi="Cambria"/>
                    </w:rPr>
                  </w:pPr>
                </w:p>
                <w:p w:rsidR="002E1531" w:rsidRPr="002E1531" w:rsidRDefault="002E1531" w:rsidP="00043450">
                  <w:pPr>
                    <w:numPr>
                      <w:ilvl w:val="0"/>
                      <w:numId w:val="89"/>
                    </w:numPr>
                    <w:tabs>
                      <w:tab w:val="num" w:pos="360"/>
                    </w:tabs>
                    <w:rPr>
                      <w:rFonts w:ascii="Cambria" w:hAnsi="Cambria"/>
                    </w:rPr>
                  </w:pPr>
                  <w:r w:rsidRPr="002E1531">
                    <w:rPr>
                      <w:rFonts w:ascii="Cambria" w:hAnsi="Cambria"/>
                    </w:rPr>
                    <w:t xml:space="preserve">Teacher models positive arrival/dismissal behavior.  </w:t>
                  </w:r>
                </w:p>
                <w:p w:rsidR="002E1531" w:rsidRPr="002E1531" w:rsidRDefault="002E1531" w:rsidP="00043450">
                  <w:pPr>
                    <w:numPr>
                      <w:ilvl w:val="1"/>
                      <w:numId w:val="89"/>
                    </w:numPr>
                    <w:tabs>
                      <w:tab w:val="num" w:pos="1440"/>
                    </w:tabs>
                    <w:rPr>
                      <w:rFonts w:ascii="Cambria" w:hAnsi="Cambria"/>
                    </w:rPr>
                  </w:pPr>
                  <w:r w:rsidRPr="002E1531">
                    <w:rPr>
                      <w:rFonts w:ascii="Cambria" w:hAnsi="Cambria"/>
                    </w:rPr>
                    <w:t>Demonstrate taking care of yourself by always walking on the bus platform, keeping a quiet voice, and listening for directions.  Think aloud as demonstrating each behavior.</w:t>
                  </w:r>
                </w:p>
                <w:p w:rsidR="002E1531" w:rsidRPr="002E1531" w:rsidRDefault="002E1531" w:rsidP="00043450">
                  <w:pPr>
                    <w:numPr>
                      <w:ilvl w:val="1"/>
                      <w:numId w:val="89"/>
                    </w:numPr>
                    <w:tabs>
                      <w:tab w:val="num" w:pos="1440"/>
                    </w:tabs>
                    <w:rPr>
                      <w:rFonts w:ascii="Cambria" w:hAnsi="Cambria"/>
                    </w:rPr>
                  </w:pPr>
                  <w:r w:rsidRPr="002E1531">
                    <w:rPr>
                      <w:rFonts w:ascii="Cambria" w:hAnsi="Cambria"/>
                    </w:rPr>
                    <w:t>Demonstrate taking care of others by keeping hands and feet to self, quietly waving to a friend/teacher who is in another line, and using kind words.</w:t>
                  </w:r>
                </w:p>
                <w:p w:rsidR="002E1531" w:rsidRPr="002E1531" w:rsidRDefault="002E1531" w:rsidP="00043450">
                  <w:pPr>
                    <w:numPr>
                      <w:ilvl w:val="1"/>
                      <w:numId w:val="89"/>
                    </w:numPr>
                    <w:tabs>
                      <w:tab w:val="num" w:pos="1440"/>
                    </w:tabs>
                    <w:rPr>
                      <w:rFonts w:ascii="Cambria" w:hAnsi="Cambria"/>
                    </w:rPr>
                  </w:pPr>
                  <w:r w:rsidRPr="002E1531">
                    <w:rPr>
                      <w:rFonts w:ascii="Cambria" w:hAnsi="Cambria"/>
                    </w:rPr>
                    <w:t>Demonstrate taking care of environment by staying on the bus platform/pavement.</w:t>
                  </w:r>
                  <w:r w:rsidRPr="002E1531">
                    <w:rPr>
                      <w:rFonts w:ascii="Cambria" w:hAnsi="Cambria"/>
                    </w:rPr>
                    <w:br/>
                  </w:r>
                </w:p>
                <w:p w:rsidR="002E1531" w:rsidRPr="002E1531" w:rsidRDefault="002E1531" w:rsidP="00043450">
                  <w:pPr>
                    <w:numPr>
                      <w:ilvl w:val="0"/>
                      <w:numId w:val="89"/>
                    </w:numPr>
                    <w:tabs>
                      <w:tab w:val="num" w:pos="360"/>
                    </w:tabs>
                    <w:rPr>
                      <w:rFonts w:ascii="Cambria" w:hAnsi="Cambria"/>
                    </w:rPr>
                  </w:pPr>
                  <w:r w:rsidRPr="002E1531">
                    <w:rPr>
                      <w:rFonts w:ascii="Cambria" w:hAnsi="Cambria"/>
                    </w:rPr>
                    <w:t>Students practice positive arrival/dismissal behavior.</w:t>
                  </w:r>
                </w:p>
                <w:p w:rsidR="002E1531" w:rsidRPr="002E1531" w:rsidRDefault="002E1531" w:rsidP="00043450">
                  <w:pPr>
                    <w:numPr>
                      <w:ilvl w:val="1"/>
                      <w:numId w:val="89"/>
                    </w:numPr>
                    <w:tabs>
                      <w:tab w:val="num" w:pos="1440"/>
                    </w:tabs>
                    <w:rPr>
                      <w:rFonts w:ascii="Cambria" w:hAnsi="Cambria"/>
                    </w:rPr>
                  </w:pPr>
                  <w:r w:rsidRPr="002E1531">
                    <w:rPr>
                      <w:rFonts w:ascii="Cambria" w:hAnsi="Cambria"/>
                    </w:rPr>
                    <w:t>Count off students by 3s and have them line up accordingly.  Teacher provides specific feedback.  “I notice_____.  That is a positive expected behavior.”</w:t>
                  </w:r>
                  <w:r w:rsidRPr="002E1531">
                    <w:rPr>
                      <w:rFonts w:ascii="Cambria" w:hAnsi="Cambria"/>
                    </w:rPr>
                    <w:br/>
                  </w:r>
                </w:p>
                <w:p w:rsidR="002E1531" w:rsidRPr="002E1531" w:rsidRDefault="002E1531" w:rsidP="00043450">
                  <w:pPr>
                    <w:numPr>
                      <w:ilvl w:val="1"/>
                      <w:numId w:val="87"/>
                    </w:numPr>
                    <w:rPr>
                      <w:rFonts w:ascii="Cambria" w:hAnsi="Cambria"/>
                    </w:rPr>
                  </w:pPr>
                  <w:r w:rsidRPr="002E1531">
                    <w:rPr>
                      <w:rFonts w:ascii="Cambria" w:hAnsi="Cambria"/>
                    </w:rPr>
                    <w:t>Ask for questions.</w:t>
                  </w:r>
                  <w:r w:rsidRPr="002E1531">
                    <w:rPr>
                      <w:rFonts w:ascii="Cambria" w:hAnsi="Cambria"/>
                    </w:rPr>
                    <w:br/>
                  </w:r>
                </w:p>
                <w:p w:rsidR="002E1531" w:rsidRPr="002E1531" w:rsidRDefault="002E1531" w:rsidP="00043450">
                  <w:pPr>
                    <w:numPr>
                      <w:ilvl w:val="0"/>
                      <w:numId w:val="89"/>
                    </w:numPr>
                    <w:tabs>
                      <w:tab w:val="num" w:pos="360"/>
                    </w:tabs>
                    <w:rPr>
                      <w:rFonts w:ascii="Cambria" w:hAnsi="Cambria"/>
                    </w:rPr>
                  </w:pPr>
                  <w:r w:rsidRPr="002E1531">
                    <w:rPr>
                      <w:rFonts w:ascii="Cambria" w:hAnsi="Cambria"/>
                    </w:rPr>
                    <w:t>Teacher then demonstrates expected and unexpected arrival/dismissal behaviors and students give a thumbs up or thumbs down to indicate which type it is.</w:t>
                  </w:r>
                  <w:r w:rsidRPr="002E1531">
                    <w:rPr>
                      <w:rFonts w:ascii="Cambria" w:hAnsi="Cambria"/>
                    </w:rPr>
                    <w:br/>
                  </w:r>
                </w:p>
                <w:p w:rsidR="002E1531" w:rsidRPr="002E1531" w:rsidRDefault="002E1531" w:rsidP="00043450">
                  <w:pPr>
                    <w:numPr>
                      <w:ilvl w:val="0"/>
                      <w:numId w:val="89"/>
                    </w:numPr>
                    <w:tabs>
                      <w:tab w:val="num" w:pos="360"/>
                    </w:tabs>
                    <w:rPr>
                      <w:rFonts w:ascii="Cambria" w:hAnsi="Cambria"/>
                    </w:rPr>
                  </w:pPr>
                  <w:r w:rsidRPr="002E1531">
                    <w:rPr>
                      <w:rFonts w:ascii="Cambria" w:hAnsi="Cambria"/>
                    </w:rPr>
                    <w:t xml:space="preserve"> On the bus platform, teacher provides </w:t>
                  </w:r>
                  <w:r w:rsidRPr="002E1531">
                    <w:rPr>
                      <w:rFonts w:ascii="Cambria" w:hAnsi="Cambria"/>
                      <w:u w:val="single"/>
                    </w:rPr>
                    <w:t>immediate</w:t>
                  </w:r>
                  <w:r w:rsidRPr="002E1531">
                    <w:rPr>
                      <w:rFonts w:ascii="Cambria" w:hAnsi="Cambria"/>
                    </w:rPr>
                    <w:t xml:space="preserve">, </w:t>
                  </w:r>
                  <w:r w:rsidRPr="002E1531">
                    <w:rPr>
                      <w:rFonts w:ascii="Cambria" w:hAnsi="Cambria"/>
                      <w:u w:val="single"/>
                    </w:rPr>
                    <w:t>specific</w:t>
                  </w:r>
                  <w:r w:rsidRPr="002E1531">
                    <w:rPr>
                      <w:rFonts w:ascii="Cambria" w:hAnsi="Cambria"/>
                    </w:rPr>
                    <w:t xml:space="preserve">, and </w:t>
                  </w:r>
                  <w:r w:rsidRPr="002E1531">
                    <w:rPr>
                      <w:rFonts w:ascii="Cambria" w:hAnsi="Cambria"/>
                      <w:u w:val="single"/>
                    </w:rPr>
                    <w:t>sincere</w:t>
                  </w:r>
                  <w:r w:rsidRPr="002E1531">
                    <w:rPr>
                      <w:rFonts w:ascii="Cambria" w:hAnsi="Cambria"/>
                    </w:rPr>
                    <w:t xml:space="preserve"> feedback (e.g., “___ well done using a quiet voice on the bus platform.  Nice job!”  </w:t>
                  </w:r>
                  <w:r w:rsidRPr="002E1531">
                    <w:rPr>
                      <w:rFonts w:ascii="Cambria" w:hAnsi="Cambria"/>
                    </w:rPr>
                    <w:br/>
                  </w:r>
                </w:p>
              </w:tc>
            </w:tr>
          </w:tbl>
          <w:p w:rsidR="002E1531" w:rsidRPr="002E1531" w:rsidRDefault="002E1531" w:rsidP="002E1531">
            <w:pPr>
              <w:spacing w:line="480" w:lineRule="auto"/>
              <w:rPr>
                <w:rFonts w:ascii="Cambria" w:hAnsi="Cambria"/>
              </w:rPr>
            </w:pPr>
          </w:p>
        </w:tc>
      </w:tr>
      <w:tr w:rsidR="002E1531" w:rsidRPr="002E1531" w:rsidTr="001B56D6">
        <w:tc>
          <w:tcPr>
            <w:tcW w:w="10487" w:type="dxa"/>
            <w:gridSpan w:val="4"/>
            <w:shd w:val="clear" w:color="auto" w:fill="auto"/>
          </w:tcPr>
          <w:p w:rsidR="002E1531" w:rsidRPr="002E1531" w:rsidRDefault="002E1531" w:rsidP="002E1531">
            <w:pPr>
              <w:keepNext/>
              <w:spacing w:before="100" w:beforeAutospacing="1" w:after="100" w:afterAutospacing="1"/>
              <w:outlineLvl w:val="0"/>
              <w:rPr>
                <w:rFonts w:ascii="Cambria" w:hAnsi="Cambria"/>
                <w:b/>
                <w:bCs/>
                <w:kern w:val="32"/>
              </w:rPr>
            </w:pPr>
            <w:r w:rsidRPr="002E1531">
              <w:rPr>
                <w:rFonts w:ascii="Cambria" w:hAnsi="Cambria"/>
                <w:b/>
                <w:bCs/>
                <w:kern w:val="32"/>
              </w:rPr>
              <w:lastRenderedPageBreak/>
              <w:t>AFTER THE LESSON:</w:t>
            </w:r>
          </w:p>
        </w:tc>
      </w:tr>
      <w:tr w:rsidR="002E1531" w:rsidRPr="002E1531" w:rsidTr="001B56D6">
        <w:tc>
          <w:tcPr>
            <w:tcW w:w="10487" w:type="dxa"/>
            <w:gridSpan w:val="4"/>
            <w:shd w:val="clear" w:color="auto" w:fill="auto"/>
          </w:tcPr>
          <w:p w:rsidR="002E1531" w:rsidRPr="002E1531" w:rsidRDefault="002E1531" w:rsidP="002E1531">
            <w:pPr>
              <w:keepNext/>
              <w:spacing w:before="100" w:beforeAutospacing="1" w:after="100" w:afterAutospacing="1"/>
              <w:outlineLvl w:val="0"/>
              <w:rPr>
                <w:rFonts w:ascii="Cambria" w:hAnsi="Cambria"/>
                <w:kern w:val="32"/>
              </w:rPr>
            </w:pPr>
            <w:r w:rsidRPr="002E1531">
              <w:rPr>
                <w:rFonts w:ascii="Cambria" w:hAnsi="Cambria"/>
                <w:kern w:val="32"/>
              </w:rPr>
              <w:sym w:font="ZapfDingbats" w:char="F0FC"/>
            </w:r>
            <w:r w:rsidRPr="002E1531">
              <w:rPr>
                <w:rFonts w:ascii="Cambria" w:hAnsi="Cambria"/>
                <w:kern w:val="32"/>
              </w:rPr>
              <w:t xml:space="preserve">  Remind/pre-teach students about expectations before dismissal.</w:t>
            </w:r>
          </w:p>
          <w:p w:rsidR="002E1531" w:rsidRPr="002E1531" w:rsidRDefault="002E1531" w:rsidP="002E1531">
            <w:pPr>
              <w:keepNext/>
              <w:spacing w:before="100" w:beforeAutospacing="1" w:after="100" w:afterAutospacing="1"/>
              <w:outlineLvl w:val="0"/>
              <w:rPr>
                <w:rFonts w:ascii="Cambria" w:hAnsi="Cambria"/>
                <w:kern w:val="32"/>
              </w:rPr>
            </w:pPr>
            <w:r w:rsidRPr="002E1531">
              <w:rPr>
                <w:rFonts w:ascii="Cambria" w:hAnsi="Cambria"/>
                <w:kern w:val="32"/>
              </w:rPr>
              <w:sym w:font="ZapfDingbats" w:char="F0FC"/>
            </w:r>
            <w:r w:rsidRPr="002E1531">
              <w:rPr>
                <w:rFonts w:ascii="Cambria" w:hAnsi="Cambria"/>
                <w:kern w:val="32"/>
              </w:rPr>
              <w:t xml:space="preserve"> Ask students to identify other students who are making good choices and following expectations.</w:t>
            </w:r>
          </w:p>
          <w:p w:rsidR="002E1531" w:rsidRPr="002E1531" w:rsidRDefault="002E1531" w:rsidP="002E1531">
            <w:pPr>
              <w:keepNext/>
              <w:spacing w:before="100" w:beforeAutospacing="1" w:after="100" w:afterAutospacing="1"/>
              <w:outlineLvl w:val="0"/>
              <w:rPr>
                <w:rFonts w:ascii="Cambria" w:hAnsi="Cambria"/>
                <w:kern w:val="32"/>
              </w:rPr>
            </w:pPr>
            <w:r w:rsidRPr="002E1531">
              <w:rPr>
                <w:rFonts w:ascii="Cambria" w:hAnsi="Cambria"/>
                <w:kern w:val="32"/>
              </w:rPr>
              <w:sym w:font="ZapfDingbats" w:char="F0FC"/>
            </w:r>
            <w:r w:rsidRPr="002E1531">
              <w:rPr>
                <w:rFonts w:ascii="Cambria" w:hAnsi="Cambria"/>
                <w:kern w:val="32"/>
              </w:rPr>
              <w:t xml:space="preserve">  Provide recognition for students who meet expectations.</w:t>
            </w:r>
          </w:p>
        </w:tc>
      </w:tr>
    </w:tbl>
    <w:p w:rsidR="002E1531" w:rsidRPr="002E1531" w:rsidRDefault="002E1531" w:rsidP="002E1531">
      <w:pPr>
        <w:rPr>
          <w:rFonts w:ascii="Cambria" w:hAnsi="Cambria"/>
        </w:rPr>
      </w:pPr>
    </w:p>
    <w:p w:rsidR="002E1531" w:rsidRDefault="002E1531" w:rsidP="00953062">
      <w:pPr>
        <w:spacing w:before="100" w:after="100"/>
        <w:contextualSpacing/>
        <w:rPr>
          <w:rFonts w:asciiTheme="minorHAnsi" w:hAnsiTheme="minorHAnsi" w:cs="Arial"/>
          <w:b/>
          <w:bCs/>
        </w:rPr>
      </w:pPr>
      <w:r>
        <w:rPr>
          <w:rFonts w:asciiTheme="minorHAnsi" w:hAnsiTheme="minorHAnsi" w:cs="Arial"/>
          <w:b/>
          <w:bCs/>
        </w:rPr>
        <w:br w:type="page"/>
      </w:r>
    </w:p>
    <w:p w:rsidR="00AD73BC" w:rsidRPr="00AD73BC" w:rsidRDefault="00AD73BC" w:rsidP="00AD73BC">
      <w:pPr>
        <w:rPr>
          <w:sz w:val="22"/>
        </w:rPr>
      </w:pPr>
      <w:r w:rsidRPr="00AD73BC">
        <w:rPr>
          <w:b/>
          <w:sz w:val="22"/>
        </w:rPr>
        <w:lastRenderedPageBreak/>
        <w:t>AREA:</w:t>
      </w:r>
      <w:r w:rsidRPr="00AD73BC">
        <w:rPr>
          <w:sz w:val="22"/>
        </w:rPr>
        <w:tab/>
        <w:t xml:space="preserve">  ASSEMBLY</w:t>
      </w:r>
      <w:r w:rsidRPr="00AD73BC">
        <w:rPr>
          <w:sz w:val="22"/>
        </w:rPr>
        <w:tab/>
      </w:r>
      <w:r w:rsidRPr="00AD73BC">
        <w:rPr>
          <w:sz w:val="22"/>
        </w:rPr>
        <w:tab/>
      </w:r>
      <w:r w:rsidRPr="00AD73BC">
        <w:rPr>
          <w:sz w:val="22"/>
        </w:rPr>
        <w:tab/>
      </w:r>
      <w:r w:rsidRPr="00AD73BC">
        <w:rPr>
          <w:sz w:val="22"/>
        </w:rPr>
        <w:tab/>
      </w:r>
      <w:r w:rsidRPr="00AD73BC">
        <w:rPr>
          <w:sz w:val="22"/>
        </w:rPr>
        <w:tab/>
      </w:r>
      <w:r w:rsidRPr="00AD73BC">
        <w:rPr>
          <w:sz w:val="22"/>
        </w:rPr>
        <w:tab/>
      </w:r>
      <w:r w:rsidRPr="00AD73BC">
        <w:rPr>
          <w:sz w:val="22"/>
        </w:rPr>
        <w:tab/>
      </w:r>
      <w:r w:rsidRPr="00AD73BC">
        <w:rPr>
          <w:sz w:val="22"/>
        </w:rPr>
        <w:tab/>
      </w:r>
      <w:r w:rsidRPr="00AD73BC">
        <w:rPr>
          <w:sz w:val="22"/>
        </w:rPr>
        <w:tab/>
      </w:r>
      <w:r w:rsidRPr="00AD73BC">
        <w:rPr>
          <w:sz w:val="22"/>
        </w:rPr>
        <w:tab/>
      </w:r>
    </w:p>
    <w:p w:rsidR="00AD73BC" w:rsidRPr="00AD73BC" w:rsidRDefault="00AD73BC" w:rsidP="00AD73BC">
      <w:pPr>
        <w:rPr>
          <w:sz w:val="22"/>
        </w:rPr>
      </w:pPr>
      <w:r w:rsidRPr="00AD73BC">
        <w:rPr>
          <w:b/>
          <w:sz w:val="22"/>
        </w:rPr>
        <w:t>TIME ALLOTTED:</w:t>
      </w:r>
      <w:r w:rsidRPr="00AD73BC">
        <w:rPr>
          <w:sz w:val="22"/>
        </w:rPr>
        <w:tab/>
        <w:t>15-20 minutes</w:t>
      </w:r>
    </w:p>
    <w:p w:rsidR="00AD73BC" w:rsidRPr="00AD73BC" w:rsidRDefault="00AD73BC" w:rsidP="00AD73BC">
      <w:pPr>
        <w:rPr>
          <w:sz w:val="22"/>
        </w:rPr>
      </w:pPr>
      <w:r w:rsidRPr="00AD73BC">
        <w:rPr>
          <w:b/>
          <w:sz w:val="22"/>
        </w:rPr>
        <w:t xml:space="preserve">MATERIALS:  </w:t>
      </w:r>
      <w:r w:rsidRPr="00AD73BC">
        <w:rPr>
          <w:sz w:val="22"/>
        </w:rPr>
        <w:t>2-3 Adults – Teaching Poster of Assembly Expectations</w:t>
      </w:r>
    </w:p>
    <w:p w:rsidR="00AD73BC" w:rsidRPr="00AD73BC" w:rsidRDefault="00AD73BC" w:rsidP="00AD73BC">
      <w:pPr>
        <w:rPr>
          <w:sz w:val="22"/>
        </w:rPr>
      </w:pPr>
    </w:p>
    <w:p w:rsidR="00AD73BC" w:rsidRPr="00AD73BC" w:rsidRDefault="00AD73BC" w:rsidP="00AD73BC">
      <w:pPr>
        <w:jc w:val="center"/>
        <w:rPr>
          <w:b/>
          <w:sz w:val="22"/>
        </w:rPr>
      </w:pPr>
      <w:r w:rsidRPr="00AD73BC">
        <w:rPr>
          <w:b/>
          <w:sz w:val="22"/>
        </w:rPr>
        <w:t>CYCLONE CHARACTER</w:t>
      </w:r>
    </w:p>
    <w:tbl>
      <w:tblPr>
        <w:tblStyle w:val="TableGrid8"/>
        <w:tblW w:w="0" w:type="auto"/>
        <w:tblLook w:val="00A0" w:firstRow="1" w:lastRow="0" w:firstColumn="1" w:lastColumn="0" w:noHBand="0" w:noVBand="0"/>
      </w:tblPr>
      <w:tblGrid>
        <w:gridCol w:w="3470"/>
        <w:gridCol w:w="3506"/>
        <w:gridCol w:w="3094"/>
      </w:tblGrid>
      <w:tr w:rsidR="00AD73BC" w:rsidRPr="00AD73BC" w:rsidTr="00624755">
        <w:tc>
          <w:tcPr>
            <w:tcW w:w="4776" w:type="dxa"/>
          </w:tcPr>
          <w:p w:rsidR="00AD73BC" w:rsidRPr="00AD73BC" w:rsidRDefault="00AD73BC" w:rsidP="00AD73BC">
            <w:pPr>
              <w:jc w:val="center"/>
              <w:rPr>
                <w:b/>
                <w:sz w:val="22"/>
              </w:rPr>
            </w:pPr>
            <w:r w:rsidRPr="00AD73BC">
              <w:rPr>
                <w:b/>
                <w:sz w:val="22"/>
              </w:rPr>
              <w:t>WE ARE RESPECTFUL</w:t>
            </w:r>
          </w:p>
        </w:tc>
        <w:tc>
          <w:tcPr>
            <w:tcW w:w="4776" w:type="dxa"/>
          </w:tcPr>
          <w:p w:rsidR="00AD73BC" w:rsidRPr="00AD73BC" w:rsidRDefault="00AD73BC" w:rsidP="00AD73BC">
            <w:pPr>
              <w:jc w:val="center"/>
              <w:rPr>
                <w:b/>
                <w:sz w:val="22"/>
              </w:rPr>
            </w:pPr>
            <w:r w:rsidRPr="00AD73BC">
              <w:rPr>
                <w:b/>
                <w:sz w:val="22"/>
              </w:rPr>
              <w:t>WE ARE RESPONSIBLE</w:t>
            </w:r>
          </w:p>
        </w:tc>
        <w:tc>
          <w:tcPr>
            <w:tcW w:w="4776" w:type="dxa"/>
          </w:tcPr>
          <w:p w:rsidR="00AD73BC" w:rsidRPr="00AD73BC" w:rsidRDefault="00AD73BC" w:rsidP="00AD73BC">
            <w:pPr>
              <w:jc w:val="center"/>
              <w:rPr>
                <w:b/>
                <w:sz w:val="22"/>
              </w:rPr>
            </w:pPr>
            <w:r w:rsidRPr="00AD73BC">
              <w:rPr>
                <w:b/>
                <w:sz w:val="22"/>
              </w:rPr>
              <w:t>WE ARE SAFE</w:t>
            </w:r>
          </w:p>
        </w:tc>
      </w:tr>
      <w:tr w:rsidR="00AD73BC" w:rsidRPr="00AD73BC" w:rsidTr="00624755">
        <w:tc>
          <w:tcPr>
            <w:tcW w:w="4776" w:type="dxa"/>
          </w:tcPr>
          <w:p w:rsidR="00AD73BC" w:rsidRPr="00AD73BC" w:rsidRDefault="00AD73BC" w:rsidP="00AD73BC">
            <w:pPr>
              <w:rPr>
                <w:sz w:val="22"/>
              </w:rPr>
            </w:pPr>
            <w:r w:rsidRPr="00AD73BC">
              <w:rPr>
                <w:sz w:val="22"/>
              </w:rPr>
              <w:t>1.  Follow directions.</w:t>
            </w:r>
          </w:p>
          <w:p w:rsidR="00AD73BC" w:rsidRPr="00AD73BC" w:rsidRDefault="00AD73BC" w:rsidP="00AD73BC">
            <w:pPr>
              <w:rPr>
                <w:sz w:val="22"/>
              </w:rPr>
            </w:pPr>
            <w:r w:rsidRPr="00AD73BC">
              <w:rPr>
                <w:sz w:val="22"/>
              </w:rPr>
              <w:t>2.  Keep personal space.</w:t>
            </w:r>
          </w:p>
        </w:tc>
        <w:tc>
          <w:tcPr>
            <w:tcW w:w="4776" w:type="dxa"/>
          </w:tcPr>
          <w:p w:rsidR="00AD73BC" w:rsidRPr="00AD73BC" w:rsidRDefault="00AD73BC" w:rsidP="00AD73BC">
            <w:pPr>
              <w:rPr>
                <w:sz w:val="22"/>
              </w:rPr>
            </w:pPr>
            <w:r w:rsidRPr="00AD73BC">
              <w:rPr>
                <w:sz w:val="22"/>
              </w:rPr>
              <w:t>1.  Body Basics  “Give Me Five”</w:t>
            </w:r>
          </w:p>
          <w:p w:rsidR="00AD73BC" w:rsidRPr="00AD73BC" w:rsidRDefault="00AD73BC" w:rsidP="00AD73BC">
            <w:pPr>
              <w:rPr>
                <w:sz w:val="22"/>
              </w:rPr>
            </w:pPr>
            <w:r w:rsidRPr="00AD73BC">
              <w:rPr>
                <w:sz w:val="22"/>
              </w:rPr>
              <w:t>2.  Be positive audience member.</w:t>
            </w:r>
          </w:p>
        </w:tc>
        <w:tc>
          <w:tcPr>
            <w:tcW w:w="4776" w:type="dxa"/>
          </w:tcPr>
          <w:p w:rsidR="00AD73BC" w:rsidRPr="00AD73BC" w:rsidRDefault="00AD73BC" w:rsidP="00AD73BC">
            <w:pPr>
              <w:rPr>
                <w:sz w:val="22"/>
              </w:rPr>
            </w:pPr>
            <w:r w:rsidRPr="00AD73BC">
              <w:rPr>
                <w:sz w:val="22"/>
              </w:rPr>
              <w:t>1.  Walk.</w:t>
            </w:r>
          </w:p>
        </w:tc>
      </w:tr>
    </w:tbl>
    <w:p w:rsidR="00AD73BC" w:rsidRPr="00AD73BC" w:rsidRDefault="00AD73BC" w:rsidP="00AD73BC">
      <w:pPr>
        <w:rPr>
          <w:sz w:val="22"/>
        </w:rPr>
      </w:pPr>
    </w:p>
    <w:p w:rsidR="00AD73BC" w:rsidRDefault="00AD73BC" w:rsidP="00AD73BC">
      <w:pPr>
        <w:rPr>
          <w:sz w:val="22"/>
        </w:rPr>
      </w:pPr>
      <w:r w:rsidRPr="00AD73BC">
        <w:rPr>
          <w:b/>
          <w:sz w:val="22"/>
        </w:rPr>
        <w:t>TEACH</w:t>
      </w:r>
      <w:r w:rsidRPr="00AD73BC">
        <w:rPr>
          <w:sz w:val="22"/>
        </w:rPr>
        <w:tab/>
        <w:t>A.</w:t>
      </w:r>
      <w:r w:rsidRPr="00AD73BC">
        <w:rPr>
          <w:sz w:val="22"/>
        </w:rPr>
        <w:tab/>
        <w:t>Overview of the lesson:  “Today we are going to talk about how ‘we are respectful,</w:t>
      </w:r>
    </w:p>
    <w:p w:rsidR="00AD73BC" w:rsidRPr="00AD73BC" w:rsidRDefault="00AD73BC" w:rsidP="00AD73BC">
      <w:pPr>
        <w:ind w:left="1440" w:firstLine="720"/>
        <w:rPr>
          <w:sz w:val="22"/>
        </w:rPr>
      </w:pPr>
      <w:r w:rsidRPr="00AD73BC">
        <w:rPr>
          <w:sz w:val="22"/>
        </w:rPr>
        <w:t>responsible, and safe at an assembly.”</w:t>
      </w:r>
    </w:p>
    <w:p w:rsidR="00AD73BC" w:rsidRPr="00AD73BC" w:rsidRDefault="00AD73BC" w:rsidP="00AD73BC">
      <w:pPr>
        <w:ind w:left="2160" w:hanging="720"/>
        <w:rPr>
          <w:sz w:val="22"/>
        </w:rPr>
      </w:pPr>
      <w:r w:rsidRPr="00AD73BC">
        <w:rPr>
          <w:sz w:val="22"/>
        </w:rPr>
        <w:t>B.</w:t>
      </w:r>
      <w:r w:rsidRPr="00AD73BC">
        <w:rPr>
          <w:sz w:val="22"/>
        </w:rPr>
        <w:tab/>
        <w:t>Guided Discovery:  “Could someone tell us what we are going to learn and practice today?”</w:t>
      </w:r>
    </w:p>
    <w:p w:rsidR="00AD73BC" w:rsidRPr="00AD73BC" w:rsidRDefault="00AD73BC" w:rsidP="00AD73BC">
      <w:pPr>
        <w:ind w:left="2160" w:hanging="720"/>
        <w:rPr>
          <w:sz w:val="22"/>
        </w:rPr>
      </w:pPr>
      <w:r w:rsidRPr="00AD73BC">
        <w:rPr>
          <w:sz w:val="22"/>
        </w:rPr>
        <w:t>C.</w:t>
      </w:r>
      <w:r w:rsidRPr="00AD73BC">
        <w:rPr>
          <w:sz w:val="22"/>
        </w:rPr>
        <w:tab/>
        <w:t>Definition of CYCLONE CHARACTER at an assembly:</w:t>
      </w:r>
      <w:r w:rsidRPr="00AD73BC">
        <w:rPr>
          <w:sz w:val="22"/>
        </w:rPr>
        <w:tab/>
      </w:r>
      <w:r w:rsidRPr="00AD73BC">
        <w:rPr>
          <w:sz w:val="22"/>
        </w:rPr>
        <w:tab/>
        <w:t>See above matrix for expectations.</w:t>
      </w:r>
    </w:p>
    <w:p w:rsidR="00AD73BC" w:rsidRPr="00AD73BC" w:rsidRDefault="00AD73BC" w:rsidP="00AD73BC">
      <w:pPr>
        <w:ind w:left="2160"/>
        <w:rPr>
          <w:sz w:val="22"/>
        </w:rPr>
      </w:pPr>
      <w:r w:rsidRPr="00AD73BC">
        <w:rPr>
          <w:sz w:val="22"/>
        </w:rPr>
        <w:t>1.  Show the Teaching Poster of Expectations with pictures and walk through the expectations.</w:t>
      </w:r>
    </w:p>
    <w:p w:rsidR="00AD73BC" w:rsidRPr="00AD73BC" w:rsidRDefault="00AD73BC" w:rsidP="00AD73BC">
      <w:pPr>
        <w:ind w:left="1440" w:firstLine="720"/>
        <w:rPr>
          <w:sz w:val="22"/>
        </w:rPr>
      </w:pPr>
      <w:r w:rsidRPr="00AD73BC">
        <w:rPr>
          <w:sz w:val="22"/>
        </w:rPr>
        <w:t>2.  Discuss the detail of the expectations with students.</w:t>
      </w:r>
    </w:p>
    <w:p w:rsidR="00AD73BC" w:rsidRPr="00AD73BC" w:rsidRDefault="00AD73BC" w:rsidP="00AD73BC">
      <w:pPr>
        <w:rPr>
          <w:sz w:val="22"/>
        </w:rPr>
      </w:pPr>
    </w:p>
    <w:p w:rsidR="00AD73BC" w:rsidRPr="00AD73BC" w:rsidRDefault="00AD73BC" w:rsidP="00AD73BC">
      <w:pPr>
        <w:rPr>
          <w:sz w:val="22"/>
        </w:rPr>
      </w:pPr>
      <w:r w:rsidRPr="00AD73BC">
        <w:rPr>
          <w:b/>
          <w:sz w:val="22"/>
        </w:rPr>
        <w:t>MODEL</w:t>
      </w:r>
      <w:r w:rsidRPr="00AD73BC">
        <w:rPr>
          <w:sz w:val="22"/>
        </w:rPr>
        <w:tab/>
        <w:t>A.</w:t>
      </w:r>
      <w:r w:rsidRPr="00AD73BC">
        <w:rPr>
          <w:sz w:val="22"/>
        </w:rPr>
        <w:tab/>
        <w:t>Demonstrate examples of not following expectations.</w:t>
      </w:r>
    </w:p>
    <w:p w:rsidR="00AD73BC" w:rsidRPr="00AD73BC" w:rsidRDefault="00AD73BC" w:rsidP="00AD73BC">
      <w:pPr>
        <w:ind w:left="2160"/>
        <w:rPr>
          <w:sz w:val="22"/>
        </w:rPr>
      </w:pPr>
      <w:r w:rsidRPr="00AD73BC">
        <w:rPr>
          <w:sz w:val="22"/>
        </w:rPr>
        <w:t>1.  Respectful – Show an example of not showing following directions by walking to a different spot than directed, and sitting too close to another invading their personal space.  Talk with students about how else a person might not be following being the respectful expectation of being in an assembly.</w:t>
      </w:r>
    </w:p>
    <w:p w:rsidR="00AD73BC" w:rsidRPr="00AD73BC" w:rsidRDefault="00AD73BC" w:rsidP="00AD73BC">
      <w:pPr>
        <w:ind w:left="2160"/>
        <w:rPr>
          <w:sz w:val="22"/>
        </w:rPr>
      </w:pPr>
      <w:r w:rsidRPr="00AD73BC">
        <w:rPr>
          <w:sz w:val="22"/>
        </w:rPr>
        <w:t>2.  Responsible - Show example of not showing Body Basics (“Give Me Five”).  Show example to being a positive audience member by showing you are bored or yelling out loud.  Talk with students about how else a person might not be following the Responsible expectation of being in an assembly.</w:t>
      </w:r>
    </w:p>
    <w:p w:rsidR="00AD73BC" w:rsidRPr="00AD73BC" w:rsidRDefault="00AD73BC" w:rsidP="00AD73BC">
      <w:pPr>
        <w:ind w:left="2160"/>
        <w:rPr>
          <w:sz w:val="22"/>
        </w:rPr>
      </w:pPr>
      <w:r w:rsidRPr="00AD73BC">
        <w:rPr>
          <w:sz w:val="22"/>
        </w:rPr>
        <w:t>3.  Safe - Show example of not showing Body Basics (“Give Me Five”).  Talk with students about how else a person might not be following the Safe expectation in an assembly.</w:t>
      </w:r>
    </w:p>
    <w:p w:rsidR="00AD73BC" w:rsidRPr="00AD73BC" w:rsidRDefault="00AD73BC" w:rsidP="00AD73BC">
      <w:pPr>
        <w:ind w:left="2160"/>
        <w:rPr>
          <w:sz w:val="22"/>
        </w:rPr>
      </w:pPr>
    </w:p>
    <w:p w:rsidR="00AD73BC" w:rsidRPr="00AD73BC" w:rsidRDefault="00AD73BC" w:rsidP="00AD73BC">
      <w:pPr>
        <w:rPr>
          <w:sz w:val="22"/>
        </w:rPr>
      </w:pPr>
      <w:r w:rsidRPr="00AD73BC">
        <w:rPr>
          <w:sz w:val="22"/>
        </w:rPr>
        <w:tab/>
      </w:r>
      <w:r w:rsidRPr="00AD73BC">
        <w:rPr>
          <w:sz w:val="22"/>
        </w:rPr>
        <w:tab/>
        <w:t>B.</w:t>
      </w:r>
      <w:r w:rsidRPr="00AD73BC">
        <w:rPr>
          <w:sz w:val="22"/>
        </w:rPr>
        <w:tab/>
        <w:t>Choose a couple of students to “show” examples of following the expectations.</w:t>
      </w:r>
    </w:p>
    <w:p w:rsidR="00AD73BC" w:rsidRPr="00AD73BC" w:rsidRDefault="00AD73BC" w:rsidP="00AD73BC">
      <w:pPr>
        <w:ind w:left="2160"/>
        <w:rPr>
          <w:sz w:val="22"/>
        </w:rPr>
      </w:pPr>
      <w:r w:rsidRPr="00AD73BC">
        <w:rPr>
          <w:sz w:val="22"/>
        </w:rPr>
        <w:t>1.  Respectful – Show an example following the leader’s direction, and sitting on the floor giving others some space.</w:t>
      </w:r>
    </w:p>
    <w:p w:rsidR="00AD73BC" w:rsidRPr="00AD73BC" w:rsidRDefault="00AD73BC" w:rsidP="00AD73BC">
      <w:pPr>
        <w:ind w:left="2160"/>
        <w:rPr>
          <w:sz w:val="22"/>
        </w:rPr>
      </w:pPr>
      <w:r w:rsidRPr="00AD73BC">
        <w:rPr>
          <w:sz w:val="22"/>
        </w:rPr>
        <w:t>2.  Responsible – Show an example of Body Basics (“Give Me Five” signal), and raising a hand, having a smile on one’s face.</w:t>
      </w:r>
    </w:p>
    <w:p w:rsidR="00AD73BC" w:rsidRPr="00AD73BC" w:rsidRDefault="00AD73BC" w:rsidP="00AD73BC">
      <w:pPr>
        <w:ind w:left="2160"/>
        <w:rPr>
          <w:sz w:val="22"/>
        </w:rPr>
      </w:pPr>
      <w:r w:rsidRPr="00AD73BC">
        <w:rPr>
          <w:sz w:val="22"/>
        </w:rPr>
        <w:t>3.  Safe – Show an example of Body Basics (“Give Me Five”).</w:t>
      </w:r>
    </w:p>
    <w:p w:rsidR="00AD73BC" w:rsidRPr="00AD73BC" w:rsidRDefault="00AD73BC" w:rsidP="00AD73BC">
      <w:pPr>
        <w:ind w:left="2160" w:hanging="720"/>
        <w:rPr>
          <w:sz w:val="22"/>
        </w:rPr>
      </w:pPr>
      <w:r w:rsidRPr="00AD73BC">
        <w:rPr>
          <w:sz w:val="22"/>
        </w:rPr>
        <w:t>C.</w:t>
      </w:r>
      <w:r w:rsidRPr="00AD73BC">
        <w:rPr>
          <w:sz w:val="22"/>
        </w:rPr>
        <w:tab/>
        <w:t>Discussion.  “Tell me what “Respectful, Responsible, and Safe look, feel, or sound like when in an assembly.”</w:t>
      </w:r>
    </w:p>
    <w:p w:rsidR="00AD73BC" w:rsidRPr="00AD73BC" w:rsidRDefault="00AD73BC" w:rsidP="00AD73BC">
      <w:pPr>
        <w:rPr>
          <w:sz w:val="22"/>
        </w:rPr>
      </w:pPr>
    </w:p>
    <w:p w:rsidR="00AD73BC" w:rsidRDefault="00AD73BC" w:rsidP="00AD73BC">
      <w:pPr>
        <w:ind w:left="1440" w:hanging="1440"/>
        <w:rPr>
          <w:sz w:val="22"/>
        </w:rPr>
      </w:pPr>
      <w:r w:rsidRPr="00AD73BC">
        <w:rPr>
          <w:b/>
          <w:sz w:val="22"/>
        </w:rPr>
        <w:t>PRACTICE</w:t>
      </w:r>
      <w:r w:rsidRPr="00AD73BC">
        <w:rPr>
          <w:sz w:val="22"/>
        </w:rPr>
        <w:tab/>
        <w:t xml:space="preserve">A.  </w:t>
      </w:r>
      <w:r w:rsidRPr="00AD73BC">
        <w:rPr>
          <w:sz w:val="22"/>
        </w:rPr>
        <w:tab/>
        <w:t>Students practice attending an assembly and follow the expectations all of the way</w:t>
      </w:r>
    </w:p>
    <w:p w:rsidR="00AD73BC" w:rsidRPr="00AD73BC" w:rsidRDefault="00AD73BC" w:rsidP="00AD73BC">
      <w:pPr>
        <w:ind w:left="1440" w:firstLine="720"/>
        <w:rPr>
          <w:sz w:val="22"/>
        </w:rPr>
      </w:pPr>
      <w:r w:rsidRPr="00AD73BC">
        <w:rPr>
          <w:sz w:val="22"/>
        </w:rPr>
        <w:t>through, with an adult monitoring.</w:t>
      </w:r>
    </w:p>
    <w:p w:rsidR="00AD73BC" w:rsidRPr="00AD73BC" w:rsidRDefault="00AD73BC" w:rsidP="00AD73BC">
      <w:pPr>
        <w:ind w:left="2160" w:hanging="720"/>
        <w:rPr>
          <w:sz w:val="22"/>
        </w:rPr>
      </w:pPr>
      <w:r w:rsidRPr="00AD73BC">
        <w:rPr>
          <w:sz w:val="22"/>
        </w:rPr>
        <w:t xml:space="preserve">B.  </w:t>
      </w:r>
      <w:r w:rsidRPr="00AD73BC">
        <w:rPr>
          <w:sz w:val="22"/>
        </w:rPr>
        <w:tab/>
        <w:t>Debrief with students any questions.  “Are there any questions you have about being respectful, responsible, and safe behavior when in an assembly?”</w:t>
      </w:r>
    </w:p>
    <w:p w:rsidR="00AD73BC" w:rsidRDefault="00AD73BC" w:rsidP="001B56D6">
      <w:pPr>
        <w:jc w:val="center"/>
        <w:rPr>
          <w:rFonts w:ascii="Calibri" w:hAnsi="Calibri"/>
          <w:b/>
          <w:bCs/>
          <w:iCs/>
          <w:sz w:val="32"/>
        </w:rPr>
      </w:pPr>
      <w:r>
        <w:rPr>
          <w:rFonts w:ascii="Calibri" w:hAnsi="Calibri"/>
          <w:b/>
          <w:bCs/>
          <w:iCs/>
          <w:sz w:val="32"/>
        </w:rPr>
        <w:br w:type="page"/>
      </w:r>
    </w:p>
    <w:p w:rsidR="001B56D6" w:rsidRPr="002E1531" w:rsidRDefault="001B56D6" w:rsidP="001B56D6">
      <w:pPr>
        <w:jc w:val="center"/>
        <w:rPr>
          <w:rFonts w:ascii="Calibri" w:hAnsi="Calibri"/>
          <w:b/>
          <w:bCs/>
          <w:iCs/>
          <w:sz w:val="32"/>
        </w:rPr>
      </w:pPr>
      <w:r w:rsidRPr="002E1531">
        <w:rPr>
          <w:rFonts w:ascii="Calibri" w:hAnsi="Calibri"/>
          <w:b/>
          <w:bCs/>
          <w:iCs/>
          <w:sz w:val="32"/>
        </w:rPr>
        <w:lastRenderedPageBreak/>
        <w:t>Bathroom Lesson Plan</w:t>
      </w:r>
    </w:p>
    <w:tbl>
      <w:tblPr>
        <w:tblW w:w="1026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1710"/>
        <w:gridCol w:w="1686"/>
        <w:gridCol w:w="3444"/>
      </w:tblGrid>
      <w:tr w:rsidR="001B56D6" w:rsidRPr="002E1531" w:rsidTr="001B56D6">
        <w:tc>
          <w:tcPr>
            <w:tcW w:w="10260" w:type="dxa"/>
            <w:gridSpan w:val="4"/>
            <w:shd w:val="clear" w:color="auto" w:fill="auto"/>
          </w:tcPr>
          <w:p w:rsidR="001B56D6" w:rsidRPr="002E1531" w:rsidRDefault="001B56D6" w:rsidP="001B56D6">
            <w:pPr>
              <w:keepNext/>
              <w:spacing w:before="100" w:beforeAutospacing="1" w:after="100" w:afterAutospacing="1"/>
              <w:outlineLvl w:val="0"/>
              <w:rPr>
                <w:rFonts w:ascii="Calibri" w:hAnsi="Calibri"/>
                <w:b/>
                <w:bCs/>
                <w:kern w:val="32"/>
              </w:rPr>
            </w:pPr>
            <w:r w:rsidRPr="002E1531">
              <w:rPr>
                <w:rFonts w:ascii="Calibri" w:hAnsi="Calibri"/>
                <w:b/>
                <w:bCs/>
                <w:kern w:val="32"/>
              </w:rPr>
              <w:t>SETTING: Bathroom</w:t>
            </w:r>
          </w:p>
        </w:tc>
      </w:tr>
      <w:tr w:rsidR="001B56D6" w:rsidRPr="002E1531" w:rsidTr="001B56D6">
        <w:trPr>
          <w:trHeight w:val="1546"/>
        </w:trPr>
        <w:tc>
          <w:tcPr>
            <w:tcW w:w="10260" w:type="dxa"/>
            <w:gridSpan w:val="4"/>
            <w:tcBorders>
              <w:bottom w:val="single" w:sz="4" w:space="0" w:color="auto"/>
            </w:tcBorders>
            <w:shd w:val="clear" w:color="auto" w:fill="auto"/>
          </w:tcPr>
          <w:p w:rsidR="001B56D6" w:rsidRPr="002E1531" w:rsidRDefault="001B56D6" w:rsidP="001B56D6">
            <w:pPr>
              <w:keepNext/>
              <w:spacing w:before="100" w:beforeAutospacing="1" w:after="100" w:afterAutospacing="1"/>
              <w:outlineLvl w:val="0"/>
              <w:rPr>
                <w:rFonts w:ascii="Calibri" w:hAnsi="Calibri"/>
                <w:b/>
                <w:bCs/>
                <w:kern w:val="32"/>
              </w:rPr>
            </w:pPr>
            <w:r w:rsidRPr="002E1531">
              <w:rPr>
                <w:rFonts w:ascii="Calibri" w:hAnsi="Calibri"/>
                <w:b/>
                <w:bCs/>
                <w:kern w:val="32"/>
              </w:rPr>
              <w:t>PROCEDURES:</w:t>
            </w:r>
          </w:p>
          <w:p w:rsidR="001B56D6" w:rsidRPr="002E1531" w:rsidRDefault="001B56D6" w:rsidP="001B56D6">
            <w:pPr>
              <w:keepNext/>
              <w:numPr>
                <w:ilvl w:val="0"/>
                <w:numId w:val="77"/>
              </w:numPr>
              <w:spacing w:before="100" w:beforeAutospacing="1" w:after="100" w:afterAutospacing="1"/>
              <w:outlineLvl w:val="0"/>
              <w:rPr>
                <w:rFonts w:ascii="Calibri" w:hAnsi="Calibri"/>
                <w:kern w:val="32"/>
              </w:rPr>
            </w:pPr>
            <w:r w:rsidRPr="002E1531">
              <w:rPr>
                <w:rFonts w:ascii="Calibri" w:hAnsi="Calibri"/>
                <w:kern w:val="32"/>
              </w:rPr>
              <w:t>Enter the bathroom quietly</w:t>
            </w:r>
          </w:p>
          <w:p w:rsidR="001B56D6" w:rsidRPr="002E1531" w:rsidRDefault="001B56D6" w:rsidP="001B56D6">
            <w:pPr>
              <w:numPr>
                <w:ilvl w:val="0"/>
                <w:numId w:val="77"/>
              </w:numPr>
              <w:rPr>
                <w:rFonts w:ascii="Calibri" w:hAnsi="Calibri"/>
              </w:rPr>
            </w:pPr>
            <w:r w:rsidRPr="002E1531">
              <w:rPr>
                <w:rFonts w:ascii="Calibri" w:hAnsi="Calibri"/>
              </w:rPr>
              <w:t>Wait quietly for your turn</w:t>
            </w:r>
          </w:p>
          <w:p w:rsidR="001B56D6" w:rsidRPr="002E1531" w:rsidRDefault="001B56D6" w:rsidP="001B56D6">
            <w:pPr>
              <w:numPr>
                <w:ilvl w:val="0"/>
                <w:numId w:val="77"/>
              </w:numPr>
              <w:rPr>
                <w:rFonts w:ascii="Calibri" w:hAnsi="Calibri"/>
              </w:rPr>
            </w:pPr>
            <w:r w:rsidRPr="002E1531">
              <w:rPr>
                <w:rFonts w:ascii="Calibri" w:hAnsi="Calibri"/>
              </w:rPr>
              <w:t>Flush when you’re finished</w:t>
            </w:r>
          </w:p>
          <w:p w:rsidR="001B56D6" w:rsidRPr="002E1531" w:rsidRDefault="001B56D6" w:rsidP="001B56D6">
            <w:pPr>
              <w:numPr>
                <w:ilvl w:val="0"/>
                <w:numId w:val="77"/>
              </w:numPr>
              <w:rPr>
                <w:rFonts w:ascii="Calibri" w:hAnsi="Calibri"/>
              </w:rPr>
            </w:pPr>
            <w:r w:rsidRPr="002E1531">
              <w:rPr>
                <w:rFonts w:ascii="Calibri" w:hAnsi="Calibri"/>
              </w:rPr>
              <w:t>Wash your hands before you leave</w:t>
            </w:r>
          </w:p>
        </w:tc>
      </w:tr>
      <w:tr w:rsidR="001B56D6" w:rsidRPr="002E1531" w:rsidTr="001B56D6">
        <w:tc>
          <w:tcPr>
            <w:tcW w:w="10260" w:type="dxa"/>
            <w:gridSpan w:val="4"/>
            <w:shd w:val="clear" w:color="auto" w:fill="auto"/>
          </w:tcPr>
          <w:p w:rsidR="001B56D6" w:rsidRPr="002E1531" w:rsidRDefault="001B56D6" w:rsidP="001B56D6">
            <w:pPr>
              <w:keepNext/>
              <w:spacing w:before="100" w:beforeAutospacing="1" w:after="100" w:afterAutospacing="1"/>
              <w:outlineLvl w:val="0"/>
              <w:rPr>
                <w:rFonts w:ascii="Calibri" w:hAnsi="Calibri"/>
                <w:b/>
                <w:bCs/>
                <w:kern w:val="32"/>
              </w:rPr>
            </w:pPr>
            <w:r w:rsidRPr="002E1531">
              <w:rPr>
                <w:rFonts w:ascii="Calibri" w:hAnsi="Calibri"/>
                <w:b/>
                <w:bCs/>
                <w:kern w:val="32"/>
              </w:rPr>
              <w:t>EXPECTATIONS:</w:t>
            </w:r>
          </w:p>
        </w:tc>
      </w:tr>
      <w:tr w:rsidR="001B56D6" w:rsidRPr="002E1531" w:rsidTr="001B56D6">
        <w:tc>
          <w:tcPr>
            <w:tcW w:w="3420" w:type="dxa"/>
            <w:shd w:val="clear" w:color="auto" w:fill="auto"/>
          </w:tcPr>
          <w:p w:rsidR="001B56D6" w:rsidRPr="002E1531" w:rsidRDefault="001B56D6" w:rsidP="001B56D6">
            <w:pPr>
              <w:keepNext/>
              <w:spacing w:before="100" w:beforeAutospacing="1" w:after="100" w:afterAutospacing="1"/>
              <w:jc w:val="center"/>
              <w:outlineLvl w:val="0"/>
              <w:rPr>
                <w:rFonts w:ascii="Calibri" w:hAnsi="Calibri"/>
                <w:b/>
                <w:bCs/>
                <w:kern w:val="32"/>
              </w:rPr>
            </w:pPr>
            <w:r w:rsidRPr="002E1531">
              <w:rPr>
                <w:rFonts w:ascii="Calibri" w:hAnsi="Calibri"/>
                <w:b/>
                <w:bCs/>
                <w:kern w:val="32"/>
              </w:rPr>
              <w:t>Take Care of Yourself</w:t>
            </w:r>
          </w:p>
        </w:tc>
        <w:tc>
          <w:tcPr>
            <w:tcW w:w="3396" w:type="dxa"/>
            <w:gridSpan w:val="2"/>
            <w:shd w:val="clear" w:color="auto" w:fill="auto"/>
          </w:tcPr>
          <w:p w:rsidR="001B56D6" w:rsidRPr="002E1531" w:rsidRDefault="001B56D6" w:rsidP="001B56D6">
            <w:pPr>
              <w:keepNext/>
              <w:spacing w:before="100" w:beforeAutospacing="1" w:after="100" w:afterAutospacing="1"/>
              <w:jc w:val="center"/>
              <w:outlineLvl w:val="0"/>
              <w:rPr>
                <w:rFonts w:ascii="Calibri" w:hAnsi="Calibri"/>
                <w:b/>
                <w:bCs/>
                <w:kern w:val="32"/>
              </w:rPr>
            </w:pPr>
            <w:r w:rsidRPr="002E1531">
              <w:rPr>
                <w:rFonts w:ascii="Calibri" w:hAnsi="Calibri"/>
                <w:b/>
                <w:bCs/>
                <w:kern w:val="32"/>
              </w:rPr>
              <w:t>Take Care of Others</w:t>
            </w:r>
          </w:p>
        </w:tc>
        <w:tc>
          <w:tcPr>
            <w:tcW w:w="3444" w:type="dxa"/>
            <w:shd w:val="clear" w:color="auto" w:fill="auto"/>
          </w:tcPr>
          <w:p w:rsidR="001B56D6" w:rsidRPr="002E1531" w:rsidRDefault="001B56D6" w:rsidP="001B56D6">
            <w:pPr>
              <w:keepNext/>
              <w:spacing w:before="100" w:beforeAutospacing="1" w:after="100" w:afterAutospacing="1"/>
              <w:jc w:val="center"/>
              <w:outlineLvl w:val="0"/>
              <w:rPr>
                <w:rFonts w:ascii="Calibri" w:hAnsi="Calibri"/>
                <w:b/>
                <w:bCs/>
                <w:kern w:val="32"/>
              </w:rPr>
            </w:pPr>
            <w:r w:rsidRPr="002E1531">
              <w:rPr>
                <w:rFonts w:ascii="Calibri" w:hAnsi="Calibri"/>
                <w:b/>
                <w:bCs/>
                <w:kern w:val="32"/>
              </w:rPr>
              <w:t>Take Care of the Environment</w:t>
            </w:r>
          </w:p>
        </w:tc>
      </w:tr>
      <w:tr w:rsidR="001B56D6" w:rsidRPr="002E1531" w:rsidTr="001B56D6">
        <w:tc>
          <w:tcPr>
            <w:tcW w:w="3420" w:type="dxa"/>
            <w:shd w:val="clear" w:color="auto" w:fill="auto"/>
          </w:tcPr>
          <w:p w:rsidR="001B56D6" w:rsidRPr="002E1531" w:rsidRDefault="001B56D6" w:rsidP="001B56D6">
            <w:pPr>
              <w:keepNext/>
              <w:numPr>
                <w:ilvl w:val="0"/>
                <w:numId w:val="81"/>
              </w:numPr>
              <w:spacing w:before="100" w:beforeAutospacing="1" w:after="100" w:afterAutospacing="1"/>
              <w:outlineLvl w:val="0"/>
              <w:rPr>
                <w:rFonts w:ascii="Calibri" w:hAnsi="Calibri"/>
                <w:kern w:val="32"/>
              </w:rPr>
            </w:pPr>
            <w:r w:rsidRPr="002E1531">
              <w:rPr>
                <w:rFonts w:ascii="Calibri" w:hAnsi="Calibri"/>
                <w:kern w:val="32"/>
              </w:rPr>
              <w:t>Flush</w:t>
            </w:r>
          </w:p>
          <w:p w:rsidR="001B56D6" w:rsidRPr="002E1531" w:rsidRDefault="001B56D6" w:rsidP="001B56D6">
            <w:pPr>
              <w:keepNext/>
              <w:numPr>
                <w:ilvl w:val="0"/>
                <w:numId w:val="81"/>
              </w:numPr>
              <w:spacing w:before="100" w:beforeAutospacing="1" w:after="100" w:afterAutospacing="1"/>
              <w:outlineLvl w:val="0"/>
              <w:rPr>
                <w:rFonts w:ascii="Calibri" w:hAnsi="Calibri"/>
                <w:kern w:val="32"/>
              </w:rPr>
            </w:pPr>
            <w:r w:rsidRPr="002E1531">
              <w:rPr>
                <w:rFonts w:ascii="Calibri" w:hAnsi="Calibri"/>
                <w:kern w:val="32"/>
              </w:rPr>
              <w:t>Wash your hands</w:t>
            </w:r>
          </w:p>
          <w:p w:rsidR="001B56D6" w:rsidRPr="002E1531" w:rsidRDefault="001B56D6" w:rsidP="001B56D6">
            <w:pPr>
              <w:numPr>
                <w:ilvl w:val="0"/>
                <w:numId w:val="81"/>
              </w:numPr>
              <w:rPr>
                <w:rFonts w:ascii="Calibri" w:hAnsi="Calibri"/>
              </w:rPr>
            </w:pPr>
            <w:r w:rsidRPr="002E1531">
              <w:rPr>
                <w:rFonts w:ascii="Calibri" w:hAnsi="Calibri"/>
              </w:rPr>
              <w:t>No “hibernating”</w:t>
            </w:r>
          </w:p>
        </w:tc>
        <w:tc>
          <w:tcPr>
            <w:tcW w:w="3396" w:type="dxa"/>
            <w:gridSpan w:val="2"/>
            <w:shd w:val="clear" w:color="auto" w:fill="auto"/>
          </w:tcPr>
          <w:p w:rsidR="001B56D6" w:rsidRPr="002E1531" w:rsidRDefault="001B56D6" w:rsidP="001B56D6">
            <w:pPr>
              <w:keepNext/>
              <w:numPr>
                <w:ilvl w:val="0"/>
                <w:numId w:val="82"/>
              </w:numPr>
              <w:spacing w:before="100" w:beforeAutospacing="1" w:after="100" w:afterAutospacing="1"/>
              <w:outlineLvl w:val="0"/>
              <w:rPr>
                <w:rFonts w:ascii="Calibri" w:hAnsi="Calibri"/>
                <w:kern w:val="32"/>
              </w:rPr>
            </w:pPr>
            <w:r w:rsidRPr="002E1531">
              <w:rPr>
                <w:rFonts w:ascii="Calibri" w:hAnsi="Calibri"/>
                <w:kern w:val="32"/>
              </w:rPr>
              <w:t>Give others privacy and space</w:t>
            </w:r>
          </w:p>
          <w:p w:rsidR="001B56D6" w:rsidRPr="002E1531" w:rsidRDefault="001B56D6" w:rsidP="001B56D6">
            <w:pPr>
              <w:keepNext/>
              <w:numPr>
                <w:ilvl w:val="0"/>
                <w:numId w:val="82"/>
              </w:numPr>
              <w:spacing w:before="100" w:beforeAutospacing="1" w:after="100" w:afterAutospacing="1"/>
              <w:outlineLvl w:val="0"/>
              <w:rPr>
                <w:rFonts w:ascii="Calibri" w:hAnsi="Calibri"/>
                <w:kern w:val="32"/>
              </w:rPr>
            </w:pPr>
            <w:r w:rsidRPr="002E1531">
              <w:rPr>
                <w:rFonts w:ascii="Calibri" w:hAnsi="Calibri"/>
                <w:kern w:val="32"/>
              </w:rPr>
              <w:t>Use a quiet voice</w:t>
            </w:r>
          </w:p>
        </w:tc>
        <w:tc>
          <w:tcPr>
            <w:tcW w:w="3444" w:type="dxa"/>
            <w:shd w:val="clear" w:color="auto" w:fill="auto"/>
          </w:tcPr>
          <w:p w:rsidR="001B56D6" w:rsidRPr="002E1531" w:rsidRDefault="001B56D6" w:rsidP="001B56D6">
            <w:pPr>
              <w:keepNext/>
              <w:numPr>
                <w:ilvl w:val="0"/>
                <w:numId w:val="83"/>
              </w:numPr>
              <w:spacing w:before="100" w:beforeAutospacing="1" w:after="100" w:afterAutospacing="1"/>
              <w:outlineLvl w:val="0"/>
              <w:rPr>
                <w:rFonts w:ascii="Calibri" w:hAnsi="Calibri"/>
                <w:kern w:val="32"/>
              </w:rPr>
            </w:pPr>
            <w:r w:rsidRPr="002E1531">
              <w:rPr>
                <w:rFonts w:ascii="Calibri" w:hAnsi="Calibri"/>
                <w:kern w:val="32"/>
              </w:rPr>
              <w:t>Keep area clean</w:t>
            </w:r>
          </w:p>
          <w:p w:rsidR="001B56D6" w:rsidRPr="002E1531" w:rsidRDefault="001B56D6" w:rsidP="001B56D6">
            <w:pPr>
              <w:keepNext/>
              <w:numPr>
                <w:ilvl w:val="0"/>
                <w:numId w:val="83"/>
              </w:numPr>
              <w:spacing w:before="100" w:beforeAutospacing="1" w:after="100" w:afterAutospacing="1"/>
              <w:outlineLvl w:val="0"/>
              <w:rPr>
                <w:rFonts w:ascii="Calibri" w:hAnsi="Calibri"/>
                <w:kern w:val="32"/>
              </w:rPr>
            </w:pPr>
            <w:r w:rsidRPr="002E1531">
              <w:rPr>
                <w:rFonts w:ascii="Calibri" w:hAnsi="Calibri"/>
                <w:kern w:val="32"/>
              </w:rPr>
              <w:t>Report problems</w:t>
            </w:r>
          </w:p>
          <w:p w:rsidR="001B56D6" w:rsidRPr="002E1531" w:rsidRDefault="001B56D6" w:rsidP="001B56D6">
            <w:pPr>
              <w:numPr>
                <w:ilvl w:val="0"/>
                <w:numId w:val="83"/>
              </w:numPr>
              <w:rPr>
                <w:rFonts w:ascii="Calibri" w:hAnsi="Calibri"/>
              </w:rPr>
            </w:pPr>
            <w:r w:rsidRPr="002E1531">
              <w:rPr>
                <w:rFonts w:ascii="Calibri" w:hAnsi="Calibri"/>
              </w:rPr>
              <w:t>Use what you need</w:t>
            </w:r>
          </w:p>
        </w:tc>
      </w:tr>
      <w:tr w:rsidR="001B56D6" w:rsidRPr="002E1531" w:rsidTr="001B56D6">
        <w:tc>
          <w:tcPr>
            <w:tcW w:w="10260" w:type="dxa"/>
            <w:gridSpan w:val="4"/>
            <w:shd w:val="clear" w:color="auto" w:fill="auto"/>
          </w:tcPr>
          <w:p w:rsidR="001B56D6" w:rsidRPr="002E1531" w:rsidRDefault="001B56D6" w:rsidP="001B56D6">
            <w:pPr>
              <w:keepNext/>
              <w:spacing w:before="100" w:beforeAutospacing="1" w:after="100" w:afterAutospacing="1"/>
              <w:outlineLvl w:val="0"/>
              <w:rPr>
                <w:rFonts w:ascii="Calibri" w:hAnsi="Calibri"/>
                <w:kern w:val="32"/>
              </w:rPr>
            </w:pPr>
            <w:r w:rsidRPr="002E1531">
              <w:rPr>
                <w:rFonts w:ascii="Calibri" w:hAnsi="Calibri"/>
                <w:b/>
                <w:bCs/>
                <w:kern w:val="32"/>
              </w:rPr>
              <w:t xml:space="preserve">TEACHING EXAMPLES: </w:t>
            </w:r>
            <w:r w:rsidRPr="002E1531">
              <w:rPr>
                <w:rFonts w:ascii="Calibri" w:hAnsi="Calibri"/>
                <w:kern w:val="32"/>
              </w:rPr>
              <w:t xml:space="preserve"> </w:t>
            </w:r>
          </w:p>
        </w:tc>
      </w:tr>
      <w:tr w:rsidR="001B56D6" w:rsidRPr="002E1531" w:rsidTr="001B56D6">
        <w:tc>
          <w:tcPr>
            <w:tcW w:w="5130" w:type="dxa"/>
            <w:gridSpan w:val="2"/>
            <w:shd w:val="clear" w:color="auto" w:fill="auto"/>
          </w:tcPr>
          <w:p w:rsidR="001B56D6" w:rsidRPr="002E1531" w:rsidRDefault="001B56D6" w:rsidP="001B56D6">
            <w:pPr>
              <w:keepNext/>
              <w:spacing w:before="100" w:beforeAutospacing="1" w:after="100" w:afterAutospacing="1"/>
              <w:jc w:val="center"/>
              <w:outlineLvl w:val="0"/>
              <w:rPr>
                <w:rFonts w:ascii="Calibri" w:hAnsi="Calibri"/>
                <w:b/>
                <w:bCs/>
                <w:kern w:val="32"/>
              </w:rPr>
            </w:pPr>
            <w:r w:rsidRPr="002E1531">
              <w:rPr>
                <w:rFonts w:ascii="Calibri" w:hAnsi="Calibri"/>
                <w:b/>
                <w:bCs/>
                <w:kern w:val="32"/>
              </w:rPr>
              <w:t>POSITIVE EXAMPLES:</w:t>
            </w:r>
          </w:p>
        </w:tc>
        <w:tc>
          <w:tcPr>
            <w:tcW w:w="5130" w:type="dxa"/>
            <w:gridSpan w:val="2"/>
            <w:shd w:val="clear" w:color="auto" w:fill="auto"/>
          </w:tcPr>
          <w:p w:rsidR="001B56D6" w:rsidRPr="002E1531" w:rsidRDefault="001B56D6" w:rsidP="001B56D6">
            <w:pPr>
              <w:keepNext/>
              <w:spacing w:before="100" w:beforeAutospacing="1" w:after="100" w:afterAutospacing="1"/>
              <w:jc w:val="center"/>
              <w:outlineLvl w:val="0"/>
              <w:rPr>
                <w:rFonts w:ascii="Calibri" w:hAnsi="Calibri"/>
                <w:b/>
                <w:bCs/>
                <w:kern w:val="32"/>
              </w:rPr>
            </w:pPr>
            <w:r w:rsidRPr="002E1531">
              <w:rPr>
                <w:rFonts w:ascii="Calibri" w:hAnsi="Calibri"/>
                <w:b/>
                <w:bCs/>
                <w:kern w:val="32"/>
              </w:rPr>
              <w:t>NEGATIVE EXAMPLES:</w:t>
            </w:r>
          </w:p>
        </w:tc>
      </w:tr>
      <w:tr w:rsidR="001B56D6" w:rsidRPr="002E1531" w:rsidTr="001B56D6">
        <w:tc>
          <w:tcPr>
            <w:tcW w:w="5130" w:type="dxa"/>
            <w:gridSpan w:val="2"/>
            <w:shd w:val="clear" w:color="auto" w:fill="auto"/>
          </w:tcPr>
          <w:p w:rsidR="001B56D6" w:rsidRPr="002E1531" w:rsidRDefault="001B56D6" w:rsidP="001B56D6">
            <w:pPr>
              <w:numPr>
                <w:ilvl w:val="0"/>
                <w:numId w:val="78"/>
              </w:numPr>
              <w:spacing w:after="120"/>
              <w:rPr>
                <w:rFonts w:ascii="Calibri" w:hAnsi="Calibri"/>
              </w:rPr>
            </w:pPr>
            <w:r w:rsidRPr="002E1531">
              <w:rPr>
                <w:rFonts w:ascii="Calibri" w:hAnsi="Calibri"/>
              </w:rPr>
              <w:t>Standing quietly and waiting away from the stall area if they are full</w:t>
            </w:r>
          </w:p>
          <w:p w:rsidR="001B56D6" w:rsidRPr="002E1531" w:rsidRDefault="001B56D6" w:rsidP="001B56D6">
            <w:pPr>
              <w:numPr>
                <w:ilvl w:val="0"/>
                <w:numId w:val="78"/>
              </w:numPr>
              <w:spacing w:after="120"/>
              <w:rPr>
                <w:rFonts w:ascii="Calibri" w:hAnsi="Calibri"/>
              </w:rPr>
            </w:pPr>
            <w:r w:rsidRPr="002E1531">
              <w:rPr>
                <w:rFonts w:ascii="Calibri" w:hAnsi="Calibri"/>
              </w:rPr>
              <w:t>Checking to be sure you flushed and the area is clean</w:t>
            </w:r>
          </w:p>
          <w:p w:rsidR="001B56D6" w:rsidRPr="002E1531" w:rsidRDefault="001B56D6" w:rsidP="001B56D6">
            <w:pPr>
              <w:numPr>
                <w:ilvl w:val="0"/>
                <w:numId w:val="78"/>
              </w:numPr>
              <w:spacing w:after="120"/>
              <w:rPr>
                <w:rFonts w:ascii="Calibri" w:hAnsi="Calibri"/>
              </w:rPr>
            </w:pPr>
            <w:r w:rsidRPr="002E1531">
              <w:rPr>
                <w:rFonts w:ascii="Calibri" w:hAnsi="Calibri"/>
              </w:rPr>
              <w:t>Leaving the bathroom when done to allow someone else a turn</w:t>
            </w:r>
          </w:p>
          <w:p w:rsidR="001B56D6" w:rsidRPr="002E1531" w:rsidRDefault="001B56D6" w:rsidP="001B56D6">
            <w:pPr>
              <w:numPr>
                <w:ilvl w:val="0"/>
                <w:numId w:val="78"/>
              </w:numPr>
              <w:spacing w:after="120"/>
              <w:rPr>
                <w:rFonts w:ascii="Calibri" w:hAnsi="Calibri"/>
              </w:rPr>
            </w:pPr>
            <w:r w:rsidRPr="002E1531">
              <w:rPr>
                <w:rFonts w:ascii="Calibri" w:hAnsi="Calibri"/>
              </w:rPr>
              <w:t xml:space="preserve">Use one pump of soap to wash hands (Happy Birthday song twice) and one towel to dry </w:t>
            </w:r>
          </w:p>
          <w:p w:rsidR="001B56D6" w:rsidRPr="002E1531" w:rsidRDefault="001B56D6" w:rsidP="001B56D6">
            <w:pPr>
              <w:numPr>
                <w:ilvl w:val="0"/>
                <w:numId w:val="78"/>
              </w:numPr>
              <w:spacing w:after="120"/>
              <w:rPr>
                <w:rFonts w:ascii="Calibri" w:hAnsi="Calibri"/>
              </w:rPr>
            </w:pPr>
            <w:r w:rsidRPr="002E1531">
              <w:rPr>
                <w:rFonts w:ascii="Calibri" w:hAnsi="Calibri"/>
              </w:rPr>
              <w:t>Pick up towels that miss the basket</w:t>
            </w:r>
          </w:p>
          <w:p w:rsidR="001B56D6" w:rsidRPr="002E1531" w:rsidRDefault="001B56D6" w:rsidP="001B56D6">
            <w:pPr>
              <w:numPr>
                <w:ilvl w:val="0"/>
                <w:numId w:val="78"/>
              </w:numPr>
              <w:spacing w:after="120"/>
              <w:rPr>
                <w:rFonts w:ascii="Calibri" w:hAnsi="Calibri"/>
              </w:rPr>
            </w:pPr>
            <w:r w:rsidRPr="002E1531">
              <w:rPr>
                <w:rFonts w:ascii="Calibri" w:hAnsi="Calibri"/>
              </w:rPr>
              <w:t>Telling an adult when there is a problem with behavior or equipment</w:t>
            </w:r>
          </w:p>
        </w:tc>
        <w:tc>
          <w:tcPr>
            <w:tcW w:w="5130" w:type="dxa"/>
            <w:gridSpan w:val="2"/>
            <w:shd w:val="clear" w:color="auto" w:fill="auto"/>
          </w:tcPr>
          <w:p w:rsidR="001B56D6" w:rsidRPr="002E1531" w:rsidRDefault="001B56D6" w:rsidP="001B56D6">
            <w:pPr>
              <w:numPr>
                <w:ilvl w:val="0"/>
                <w:numId w:val="80"/>
              </w:numPr>
              <w:spacing w:after="120"/>
              <w:rPr>
                <w:rFonts w:ascii="Calibri" w:hAnsi="Calibri"/>
              </w:rPr>
            </w:pPr>
            <w:r w:rsidRPr="002E1531">
              <w:rPr>
                <w:rFonts w:ascii="Calibri" w:hAnsi="Calibri"/>
              </w:rPr>
              <w:t xml:space="preserve"> Yelling at others to hurry up; opening stall doors; peeking or joining</w:t>
            </w:r>
          </w:p>
          <w:p w:rsidR="001B56D6" w:rsidRPr="002E1531" w:rsidRDefault="001B56D6" w:rsidP="001B56D6">
            <w:pPr>
              <w:numPr>
                <w:ilvl w:val="0"/>
                <w:numId w:val="80"/>
              </w:numPr>
              <w:spacing w:after="120"/>
              <w:rPr>
                <w:rFonts w:ascii="Calibri" w:hAnsi="Calibri"/>
              </w:rPr>
            </w:pPr>
            <w:r w:rsidRPr="002E1531">
              <w:rPr>
                <w:rFonts w:ascii="Calibri" w:hAnsi="Calibri"/>
              </w:rPr>
              <w:t>Not checking; leaving toilet paper on the floor</w:t>
            </w:r>
          </w:p>
          <w:p w:rsidR="001B56D6" w:rsidRPr="002E1531" w:rsidRDefault="001B56D6" w:rsidP="001B56D6">
            <w:pPr>
              <w:numPr>
                <w:ilvl w:val="0"/>
                <w:numId w:val="80"/>
              </w:numPr>
              <w:spacing w:after="120"/>
              <w:rPr>
                <w:rFonts w:ascii="Calibri" w:hAnsi="Calibri"/>
              </w:rPr>
            </w:pPr>
            <w:r w:rsidRPr="002E1531">
              <w:rPr>
                <w:rFonts w:ascii="Calibri" w:hAnsi="Calibri"/>
              </w:rPr>
              <w:t>Staying in the bathroom and talking to others who enter</w:t>
            </w:r>
          </w:p>
          <w:p w:rsidR="001B56D6" w:rsidRPr="002E1531" w:rsidRDefault="001B56D6" w:rsidP="001B56D6">
            <w:pPr>
              <w:numPr>
                <w:ilvl w:val="0"/>
                <w:numId w:val="80"/>
              </w:numPr>
              <w:spacing w:after="120"/>
              <w:rPr>
                <w:rFonts w:ascii="Calibri" w:hAnsi="Calibri"/>
              </w:rPr>
            </w:pPr>
            <w:r w:rsidRPr="002E1531">
              <w:rPr>
                <w:rFonts w:ascii="Calibri" w:hAnsi="Calibri"/>
              </w:rPr>
              <w:t>Wasting supplies/not using (soap and paper towels)</w:t>
            </w:r>
          </w:p>
          <w:p w:rsidR="001B56D6" w:rsidRPr="002E1531" w:rsidRDefault="001B56D6" w:rsidP="001B56D6">
            <w:pPr>
              <w:numPr>
                <w:ilvl w:val="0"/>
                <w:numId w:val="80"/>
              </w:numPr>
              <w:spacing w:after="120"/>
              <w:rPr>
                <w:rFonts w:ascii="Calibri" w:hAnsi="Calibri"/>
              </w:rPr>
            </w:pPr>
            <w:r w:rsidRPr="002E1531">
              <w:rPr>
                <w:rFonts w:ascii="Calibri" w:hAnsi="Calibri"/>
              </w:rPr>
              <w:t>Leaving your materials on the floor when you leave</w:t>
            </w:r>
          </w:p>
          <w:p w:rsidR="001B56D6" w:rsidRPr="002E1531" w:rsidRDefault="001B56D6" w:rsidP="001B56D6">
            <w:pPr>
              <w:numPr>
                <w:ilvl w:val="0"/>
                <w:numId w:val="80"/>
              </w:numPr>
              <w:spacing w:after="120"/>
              <w:rPr>
                <w:rFonts w:ascii="Calibri" w:hAnsi="Calibri"/>
              </w:rPr>
            </w:pPr>
            <w:r w:rsidRPr="002E1531">
              <w:rPr>
                <w:rFonts w:ascii="Calibri" w:hAnsi="Calibri"/>
              </w:rPr>
              <w:t>Participating in not taking care of the environment</w:t>
            </w:r>
          </w:p>
          <w:p w:rsidR="001B56D6" w:rsidRPr="002E1531" w:rsidRDefault="001B56D6" w:rsidP="001B56D6">
            <w:pPr>
              <w:spacing w:after="120"/>
              <w:rPr>
                <w:rFonts w:ascii="Calibri" w:hAnsi="Calibri"/>
              </w:rPr>
            </w:pPr>
          </w:p>
          <w:p w:rsidR="001B56D6" w:rsidRPr="002E1531" w:rsidRDefault="001B56D6" w:rsidP="001B56D6">
            <w:pPr>
              <w:spacing w:after="120"/>
              <w:rPr>
                <w:rFonts w:ascii="Calibri" w:hAnsi="Calibri"/>
              </w:rPr>
            </w:pPr>
          </w:p>
          <w:p w:rsidR="001B56D6" w:rsidRPr="002E1531" w:rsidRDefault="001B56D6" w:rsidP="001B56D6">
            <w:pPr>
              <w:spacing w:after="120"/>
              <w:rPr>
                <w:rFonts w:ascii="Calibri" w:hAnsi="Calibri"/>
              </w:rPr>
            </w:pPr>
          </w:p>
          <w:p w:rsidR="001B56D6" w:rsidRPr="002E1531" w:rsidRDefault="001B56D6" w:rsidP="001B56D6">
            <w:pPr>
              <w:spacing w:after="120"/>
              <w:rPr>
                <w:rFonts w:ascii="Calibri" w:hAnsi="Calibri"/>
              </w:rPr>
            </w:pPr>
          </w:p>
          <w:p w:rsidR="001B56D6" w:rsidRPr="002E1531" w:rsidRDefault="001B56D6" w:rsidP="001B56D6">
            <w:pPr>
              <w:spacing w:after="120"/>
              <w:rPr>
                <w:rFonts w:ascii="Calibri" w:hAnsi="Calibri"/>
              </w:rPr>
            </w:pPr>
          </w:p>
          <w:p w:rsidR="001B56D6" w:rsidRPr="002E1531" w:rsidRDefault="001B56D6" w:rsidP="001B56D6">
            <w:pPr>
              <w:spacing w:after="120"/>
              <w:rPr>
                <w:rFonts w:ascii="Calibri" w:hAnsi="Calibri"/>
              </w:rPr>
            </w:pPr>
          </w:p>
          <w:p w:rsidR="001B56D6" w:rsidRPr="002E1531" w:rsidRDefault="001B56D6" w:rsidP="001B56D6">
            <w:pPr>
              <w:spacing w:after="120"/>
              <w:rPr>
                <w:rFonts w:ascii="Calibri" w:hAnsi="Calibri"/>
              </w:rPr>
            </w:pPr>
          </w:p>
        </w:tc>
      </w:tr>
      <w:tr w:rsidR="001B56D6" w:rsidRPr="002E1531" w:rsidTr="001B56D6">
        <w:tc>
          <w:tcPr>
            <w:tcW w:w="10260" w:type="dxa"/>
            <w:gridSpan w:val="4"/>
            <w:shd w:val="clear" w:color="auto" w:fill="auto"/>
          </w:tcPr>
          <w:p w:rsidR="001B56D6" w:rsidRPr="002E1531" w:rsidRDefault="001B56D6" w:rsidP="001B56D6">
            <w:pPr>
              <w:keepNext/>
              <w:spacing w:before="100" w:beforeAutospacing="1" w:after="100" w:afterAutospacing="1"/>
              <w:outlineLvl w:val="0"/>
              <w:rPr>
                <w:rFonts w:ascii="Calibri" w:hAnsi="Calibri"/>
                <w:b/>
                <w:bCs/>
                <w:kern w:val="32"/>
              </w:rPr>
            </w:pPr>
            <w:r w:rsidRPr="002E1531">
              <w:rPr>
                <w:rFonts w:ascii="Calibri" w:hAnsi="Calibri"/>
                <w:b/>
                <w:bCs/>
                <w:kern w:val="32"/>
              </w:rPr>
              <w:lastRenderedPageBreak/>
              <w:t>STUDENT ACTIVITIES:</w:t>
            </w:r>
          </w:p>
        </w:tc>
      </w:tr>
      <w:tr w:rsidR="001B56D6" w:rsidRPr="002E1531" w:rsidTr="001B56D6">
        <w:tc>
          <w:tcPr>
            <w:tcW w:w="10260" w:type="dxa"/>
            <w:gridSpan w:val="4"/>
            <w:shd w:val="clear" w:color="auto" w:fill="auto"/>
          </w:tcPr>
          <w:p w:rsidR="001B56D6" w:rsidRPr="002E1531" w:rsidRDefault="001B56D6" w:rsidP="001B56D6">
            <w:pPr>
              <w:numPr>
                <w:ilvl w:val="0"/>
                <w:numId w:val="79"/>
              </w:numPr>
              <w:spacing w:line="480" w:lineRule="auto"/>
              <w:rPr>
                <w:rFonts w:ascii="Calibri" w:hAnsi="Calibri"/>
              </w:rPr>
            </w:pPr>
            <w:r w:rsidRPr="002E1531">
              <w:rPr>
                <w:rFonts w:ascii="Calibri" w:hAnsi="Calibri"/>
              </w:rPr>
              <w:t>Overview of lesson:</w:t>
            </w:r>
          </w:p>
          <w:p w:rsidR="001B56D6" w:rsidRPr="002E1531" w:rsidRDefault="001B56D6" w:rsidP="001B56D6">
            <w:pPr>
              <w:numPr>
                <w:ilvl w:val="1"/>
                <w:numId w:val="79"/>
              </w:numPr>
              <w:spacing w:after="120"/>
              <w:rPr>
                <w:rFonts w:ascii="Calibri" w:hAnsi="Calibri"/>
              </w:rPr>
            </w:pPr>
            <w:r w:rsidRPr="002E1531">
              <w:rPr>
                <w:rFonts w:ascii="Calibri" w:hAnsi="Calibri"/>
              </w:rPr>
              <w:t>“Today we are going to talk about how we ‘take care of ourselves, others, and the environment’ in the bathrooms.”</w:t>
            </w:r>
          </w:p>
          <w:p w:rsidR="001B56D6" w:rsidRPr="002E1531" w:rsidRDefault="001B56D6" w:rsidP="001B56D6">
            <w:pPr>
              <w:numPr>
                <w:ilvl w:val="1"/>
                <w:numId w:val="79"/>
              </w:numPr>
              <w:spacing w:after="120"/>
              <w:rPr>
                <w:rFonts w:ascii="Calibri" w:hAnsi="Calibri"/>
              </w:rPr>
            </w:pPr>
            <w:r w:rsidRPr="002E1531">
              <w:rPr>
                <w:rFonts w:ascii="Calibri" w:hAnsi="Calibri"/>
              </w:rPr>
              <w:t>“Could someone tell us what we are going to learn and practice today?”</w:t>
            </w:r>
          </w:p>
          <w:p w:rsidR="001B56D6" w:rsidRPr="002E1531" w:rsidRDefault="001B56D6" w:rsidP="001B56D6">
            <w:pPr>
              <w:numPr>
                <w:ilvl w:val="1"/>
                <w:numId w:val="79"/>
              </w:numPr>
              <w:spacing w:after="120"/>
              <w:rPr>
                <w:rFonts w:ascii="Calibri" w:hAnsi="Calibri"/>
              </w:rPr>
            </w:pPr>
            <w:r w:rsidRPr="002E1531">
              <w:rPr>
                <w:rFonts w:ascii="Calibri" w:hAnsi="Calibri"/>
              </w:rPr>
              <w:t xml:space="preserve"> “Why is it important for students to make sure they are doing what is expected in the bathrooms?”</w:t>
            </w:r>
          </w:p>
          <w:p w:rsidR="001B56D6" w:rsidRPr="002E1531" w:rsidRDefault="001B56D6" w:rsidP="001B56D6">
            <w:pPr>
              <w:numPr>
                <w:ilvl w:val="0"/>
                <w:numId w:val="79"/>
              </w:numPr>
              <w:spacing w:after="120"/>
              <w:rPr>
                <w:rFonts w:ascii="Calibri" w:hAnsi="Calibri"/>
              </w:rPr>
            </w:pPr>
            <w:r w:rsidRPr="002E1531">
              <w:rPr>
                <w:rFonts w:ascii="Calibri" w:hAnsi="Calibri"/>
              </w:rPr>
              <w:t>Brainstorm “expected” and “unexpected” bathroom behavior on the board.  What does it look like and sound like?  Use a T-Chart (as a class or in groups) to show examples of expected and unexpected behaviors for bathroom behavior.  Display charts in classroom.</w:t>
            </w:r>
          </w:p>
          <w:p w:rsidR="001B56D6" w:rsidRPr="002E1531" w:rsidRDefault="001B56D6" w:rsidP="001B56D6">
            <w:pPr>
              <w:numPr>
                <w:ilvl w:val="0"/>
                <w:numId w:val="79"/>
              </w:numPr>
              <w:spacing w:after="120"/>
              <w:rPr>
                <w:rFonts w:ascii="Calibri" w:hAnsi="Calibri"/>
              </w:rPr>
            </w:pPr>
            <w:r w:rsidRPr="002E1531">
              <w:rPr>
                <w:rFonts w:ascii="Calibri" w:hAnsi="Calibri"/>
              </w:rPr>
              <w:t>Teacher demonstrates expected and unexpected behaviors (singing while walking in then entering quietly; banging on doors or peeking then waiting appropriately; leaving bathroom with a trail of TP then leaving and looking over shoulder to check; not washing hands or using supplies excessively then washing hands appropriately; leaving loudly then leaving quietly with a glance over the shoulder to ensure the bathroom is left clean and tidy for the next person).</w:t>
            </w:r>
          </w:p>
          <w:p w:rsidR="001B56D6" w:rsidRPr="002E1531" w:rsidRDefault="001B56D6" w:rsidP="001B56D6">
            <w:pPr>
              <w:numPr>
                <w:ilvl w:val="0"/>
                <w:numId w:val="79"/>
              </w:numPr>
              <w:spacing w:after="120"/>
              <w:rPr>
                <w:rFonts w:ascii="Calibri" w:hAnsi="Calibri"/>
              </w:rPr>
            </w:pPr>
            <w:r w:rsidRPr="002E1531">
              <w:rPr>
                <w:rFonts w:ascii="Calibri" w:hAnsi="Calibri"/>
              </w:rPr>
              <w:t>Have students demonstrate expected and unexpected bathroom behaviors for the class.  The “audience” gives a thumbs-up or thumbs-down, depending upon the behavior demonstrated.  Teacher gives immediate and specific feedback (“I noticed you ______. That was a great example of positive expected bathroom behavior.  Great job!)</w:t>
            </w:r>
          </w:p>
          <w:p w:rsidR="001B56D6" w:rsidRPr="002E1531" w:rsidRDefault="001B56D6" w:rsidP="001B56D6">
            <w:pPr>
              <w:numPr>
                <w:ilvl w:val="0"/>
                <w:numId w:val="79"/>
              </w:numPr>
              <w:spacing w:after="120"/>
              <w:rPr>
                <w:rFonts w:ascii="Calibri" w:hAnsi="Calibri"/>
              </w:rPr>
            </w:pPr>
            <w:r w:rsidRPr="002E1531">
              <w:rPr>
                <w:rFonts w:ascii="Calibri" w:hAnsi="Calibri"/>
              </w:rPr>
              <w:t>Class creates a poster: In the bathroom Clyde Brown Bear takes care of the bathroom by…</w:t>
            </w:r>
          </w:p>
        </w:tc>
      </w:tr>
      <w:tr w:rsidR="001B56D6" w:rsidRPr="002E1531" w:rsidTr="001B56D6">
        <w:tc>
          <w:tcPr>
            <w:tcW w:w="10260" w:type="dxa"/>
            <w:gridSpan w:val="4"/>
            <w:shd w:val="clear" w:color="auto" w:fill="auto"/>
          </w:tcPr>
          <w:p w:rsidR="001B56D6" w:rsidRPr="002E1531" w:rsidRDefault="001B56D6" w:rsidP="001B56D6">
            <w:pPr>
              <w:keepNext/>
              <w:spacing w:before="100" w:beforeAutospacing="1" w:after="100" w:afterAutospacing="1"/>
              <w:outlineLvl w:val="0"/>
              <w:rPr>
                <w:rFonts w:ascii="Calibri" w:hAnsi="Calibri"/>
                <w:b/>
                <w:bCs/>
                <w:kern w:val="32"/>
              </w:rPr>
            </w:pPr>
            <w:r w:rsidRPr="002E1531">
              <w:rPr>
                <w:rFonts w:ascii="Calibri" w:hAnsi="Calibri"/>
                <w:b/>
                <w:bCs/>
                <w:kern w:val="32"/>
              </w:rPr>
              <w:t>AFTER THE LESSON:</w:t>
            </w:r>
          </w:p>
        </w:tc>
      </w:tr>
      <w:tr w:rsidR="001B56D6" w:rsidRPr="002E1531" w:rsidTr="001B56D6">
        <w:tc>
          <w:tcPr>
            <w:tcW w:w="10260" w:type="dxa"/>
            <w:gridSpan w:val="4"/>
            <w:shd w:val="clear" w:color="auto" w:fill="auto"/>
          </w:tcPr>
          <w:p w:rsidR="001B56D6" w:rsidRPr="002E1531" w:rsidRDefault="001B56D6" w:rsidP="001B56D6">
            <w:pPr>
              <w:keepNext/>
              <w:spacing w:before="100" w:beforeAutospacing="1" w:after="100" w:afterAutospacing="1"/>
              <w:outlineLvl w:val="0"/>
              <w:rPr>
                <w:rFonts w:ascii="Calibri" w:hAnsi="Calibri"/>
                <w:kern w:val="32"/>
              </w:rPr>
            </w:pPr>
            <w:r w:rsidRPr="002E1531">
              <w:rPr>
                <w:rFonts w:ascii="Calibri" w:hAnsi="Calibri"/>
                <w:kern w:val="32"/>
              </w:rPr>
              <w:sym w:font="ZapfDingbats" w:char="F0FC"/>
            </w:r>
            <w:r w:rsidRPr="002E1531">
              <w:rPr>
                <w:rFonts w:ascii="Calibri" w:hAnsi="Calibri"/>
                <w:kern w:val="32"/>
              </w:rPr>
              <w:t xml:space="preserve">  Remind students about expectations.</w:t>
            </w:r>
          </w:p>
          <w:p w:rsidR="001B56D6" w:rsidRPr="002E1531" w:rsidRDefault="001B56D6" w:rsidP="001B56D6">
            <w:pPr>
              <w:keepNext/>
              <w:spacing w:before="100" w:beforeAutospacing="1" w:after="100" w:afterAutospacing="1"/>
              <w:outlineLvl w:val="0"/>
              <w:rPr>
                <w:rFonts w:ascii="Calibri" w:hAnsi="Calibri"/>
                <w:kern w:val="32"/>
              </w:rPr>
            </w:pPr>
            <w:r w:rsidRPr="002E1531">
              <w:rPr>
                <w:rFonts w:ascii="Calibri" w:hAnsi="Calibri"/>
                <w:kern w:val="32"/>
              </w:rPr>
              <w:sym w:font="ZapfDingbats" w:char="F0FC"/>
            </w:r>
            <w:r w:rsidRPr="002E1531">
              <w:rPr>
                <w:rFonts w:ascii="Calibri" w:hAnsi="Calibri"/>
                <w:kern w:val="32"/>
              </w:rPr>
              <w:t xml:space="preserve"> Ask students to identify other students who are making good choices and following expectations.</w:t>
            </w:r>
          </w:p>
          <w:p w:rsidR="001B56D6" w:rsidRPr="002E1531" w:rsidRDefault="001B56D6" w:rsidP="001B56D6">
            <w:pPr>
              <w:keepNext/>
              <w:spacing w:before="100" w:beforeAutospacing="1" w:after="100" w:afterAutospacing="1"/>
              <w:outlineLvl w:val="0"/>
              <w:rPr>
                <w:rFonts w:ascii="Calibri" w:hAnsi="Calibri"/>
                <w:kern w:val="32"/>
              </w:rPr>
            </w:pPr>
            <w:r w:rsidRPr="002E1531">
              <w:rPr>
                <w:rFonts w:ascii="Calibri" w:hAnsi="Calibri"/>
                <w:kern w:val="32"/>
              </w:rPr>
              <w:sym w:font="ZapfDingbats" w:char="F0FC"/>
            </w:r>
            <w:r w:rsidRPr="002E1531">
              <w:rPr>
                <w:rFonts w:ascii="Calibri" w:hAnsi="Calibri"/>
                <w:kern w:val="32"/>
              </w:rPr>
              <w:t xml:space="preserve">  Provide recognition for students who follow expectations.</w:t>
            </w:r>
          </w:p>
        </w:tc>
      </w:tr>
    </w:tbl>
    <w:p w:rsidR="001B56D6" w:rsidRPr="002E1531" w:rsidRDefault="001B56D6" w:rsidP="001B56D6">
      <w:pPr>
        <w:rPr>
          <w:rFonts w:ascii="Calibri" w:hAnsi="Calibri"/>
        </w:rPr>
      </w:pPr>
    </w:p>
    <w:p w:rsidR="001B56D6" w:rsidRPr="00A76464" w:rsidRDefault="001B56D6" w:rsidP="001B56D6">
      <w:pPr>
        <w:spacing w:before="100" w:after="100"/>
        <w:contextualSpacing/>
        <w:rPr>
          <w:rFonts w:asciiTheme="minorHAnsi" w:hAnsiTheme="minorHAnsi"/>
          <w:sz w:val="22"/>
          <w:szCs w:val="22"/>
        </w:rPr>
      </w:pPr>
    </w:p>
    <w:p w:rsidR="001B56D6" w:rsidRPr="001B56D6" w:rsidRDefault="001B56D6" w:rsidP="001B56D6">
      <w:pPr>
        <w:rPr>
          <w:sz w:val="22"/>
        </w:rPr>
      </w:pPr>
      <w:r>
        <w:rPr>
          <w:rFonts w:asciiTheme="minorHAnsi" w:hAnsiTheme="minorHAnsi" w:cs="Arial"/>
          <w:b/>
          <w:bCs/>
        </w:rPr>
        <w:br w:type="page"/>
      </w:r>
      <w:r w:rsidRPr="001B56D6">
        <w:rPr>
          <w:b/>
          <w:sz w:val="22"/>
        </w:rPr>
        <w:lastRenderedPageBreak/>
        <w:t>AREA:</w:t>
      </w:r>
      <w:r w:rsidRPr="001B56D6">
        <w:rPr>
          <w:sz w:val="22"/>
        </w:rPr>
        <w:tab/>
        <w:t xml:space="preserve">  RESTROOM</w:t>
      </w:r>
      <w:r w:rsidRPr="001B56D6">
        <w:rPr>
          <w:sz w:val="22"/>
        </w:rPr>
        <w:tab/>
        <w:t>(Boys at the Boys Restroom and Girls at the Girls Restroom)</w:t>
      </w:r>
      <w:r w:rsidRPr="001B56D6">
        <w:rPr>
          <w:sz w:val="22"/>
        </w:rPr>
        <w:tab/>
      </w:r>
      <w:r w:rsidRPr="001B56D6">
        <w:rPr>
          <w:sz w:val="22"/>
        </w:rPr>
        <w:tab/>
      </w:r>
    </w:p>
    <w:p w:rsidR="001B56D6" w:rsidRPr="001B56D6" w:rsidRDefault="001B56D6" w:rsidP="001B56D6">
      <w:pPr>
        <w:rPr>
          <w:sz w:val="22"/>
        </w:rPr>
      </w:pPr>
      <w:r w:rsidRPr="001B56D6">
        <w:rPr>
          <w:b/>
          <w:sz w:val="22"/>
        </w:rPr>
        <w:t>TIME ALLOTTED:</w:t>
      </w:r>
      <w:r w:rsidRPr="001B56D6">
        <w:rPr>
          <w:sz w:val="22"/>
        </w:rPr>
        <w:tab/>
        <w:t>15-20 minutes</w:t>
      </w:r>
    </w:p>
    <w:p w:rsidR="001B56D6" w:rsidRPr="001B56D6" w:rsidRDefault="001B56D6" w:rsidP="001B56D6">
      <w:pPr>
        <w:rPr>
          <w:sz w:val="22"/>
        </w:rPr>
      </w:pPr>
      <w:r w:rsidRPr="001B56D6">
        <w:rPr>
          <w:b/>
          <w:sz w:val="22"/>
        </w:rPr>
        <w:t xml:space="preserve">MATERIALS:  </w:t>
      </w:r>
      <w:r w:rsidRPr="001B56D6">
        <w:rPr>
          <w:sz w:val="22"/>
        </w:rPr>
        <w:t>2-3 Adults – Teaching Poster of Restroom Expectations</w:t>
      </w:r>
    </w:p>
    <w:p w:rsidR="001B56D6" w:rsidRPr="001B56D6" w:rsidRDefault="001B56D6" w:rsidP="001B56D6">
      <w:pPr>
        <w:rPr>
          <w:sz w:val="22"/>
        </w:rPr>
      </w:pPr>
    </w:p>
    <w:p w:rsidR="001B56D6" w:rsidRPr="001B56D6" w:rsidRDefault="001B56D6" w:rsidP="001B56D6">
      <w:pPr>
        <w:jc w:val="center"/>
        <w:rPr>
          <w:b/>
          <w:sz w:val="22"/>
        </w:rPr>
      </w:pPr>
      <w:r w:rsidRPr="001B56D6">
        <w:rPr>
          <w:b/>
          <w:sz w:val="22"/>
        </w:rPr>
        <w:t>CYCLONE CHARACTER</w:t>
      </w:r>
    </w:p>
    <w:tbl>
      <w:tblPr>
        <w:tblStyle w:val="TableGrid3"/>
        <w:tblW w:w="0" w:type="auto"/>
        <w:tblLook w:val="00A0" w:firstRow="1" w:lastRow="0" w:firstColumn="1" w:lastColumn="0" w:noHBand="0" w:noVBand="0"/>
      </w:tblPr>
      <w:tblGrid>
        <w:gridCol w:w="3469"/>
        <w:gridCol w:w="3505"/>
        <w:gridCol w:w="3096"/>
      </w:tblGrid>
      <w:tr w:rsidR="001B56D6" w:rsidRPr="001B56D6" w:rsidTr="001B56D6">
        <w:tc>
          <w:tcPr>
            <w:tcW w:w="4776" w:type="dxa"/>
          </w:tcPr>
          <w:p w:rsidR="001B56D6" w:rsidRPr="001B56D6" w:rsidRDefault="001B56D6" w:rsidP="001B56D6">
            <w:pPr>
              <w:jc w:val="center"/>
              <w:rPr>
                <w:b/>
                <w:sz w:val="22"/>
              </w:rPr>
            </w:pPr>
            <w:r w:rsidRPr="001B56D6">
              <w:rPr>
                <w:b/>
                <w:sz w:val="22"/>
              </w:rPr>
              <w:t>WE ARE RESPECTFUL</w:t>
            </w:r>
          </w:p>
        </w:tc>
        <w:tc>
          <w:tcPr>
            <w:tcW w:w="4776" w:type="dxa"/>
          </w:tcPr>
          <w:p w:rsidR="001B56D6" w:rsidRPr="001B56D6" w:rsidRDefault="001B56D6" w:rsidP="001B56D6">
            <w:pPr>
              <w:jc w:val="center"/>
              <w:rPr>
                <w:b/>
                <w:sz w:val="22"/>
              </w:rPr>
            </w:pPr>
            <w:r w:rsidRPr="001B56D6">
              <w:rPr>
                <w:b/>
                <w:sz w:val="22"/>
              </w:rPr>
              <w:t>WE ARE RESPONSIBLE</w:t>
            </w:r>
          </w:p>
        </w:tc>
        <w:tc>
          <w:tcPr>
            <w:tcW w:w="4776" w:type="dxa"/>
          </w:tcPr>
          <w:p w:rsidR="001B56D6" w:rsidRPr="001B56D6" w:rsidRDefault="001B56D6" w:rsidP="001B56D6">
            <w:pPr>
              <w:jc w:val="center"/>
              <w:rPr>
                <w:b/>
                <w:sz w:val="22"/>
              </w:rPr>
            </w:pPr>
            <w:r w:rsidRPr="001B56D6">
              <w:rPr>
                <w:b/>
                <w:sz w:val="22"/>
              </w:rPr>
              <w:t>WE ARE SAFE</w:t>
            </w:r>
          </w:p>
        </w:tc>
      </w:tr>
      <w:tr w:rsidR="001B56D6" w:rsidRPr="001B56D6" w:rsidTr="001B56D6">
        <w:tc>
          <w:tcPr>
            <w:tcW w:w="4776" w:type="dxa"/>
          </w:tcPr>
          <w:p w:rsidR="001B56D6" w:rsidRPr="001B56D6" w:rsidRDefault="001B56D6" w:rsidP="001B56D6">
            <w:pPr>
              <w:rPr>
                <w:sz w:val="22"/>
              </w:rPr>
            </w:pPr>
            <w:r w:rsidRPr="001B56D6">
              <w:rPr>
                <w:sz w:val="22"/>
              </w:rPr>
              <w:t>1.  Clean up.</w:t>
            </w:r>
          </w:p>
          <w:p w:rsidR="001B56D6" w:rsidRPr="001B56D6" w:rsidRDefault="001B56D6" w:rsidP="001B56D6">
            <w:pPr>
              <w:rPr>
                <w:sz w:val="22"/>
              </w:rPr>
            </w:pPr>
            <w:r w:rsidRPr="001B56D6">
              <w:rPr>
                <w:sz w:val="22"/>
              </w:rPr>
              <w:t>2.  Privacy.</w:t>
            </w:r>
          </w:p>
        </w:tc>
        <w:tc>
          <w:tcPr>
            <w:tcW w:w="4776" w:type="dxa"/>
          </w:tcPr>
          <w:p w:rsidR="001B56D6" w:rsidRPr="001B56D6" w:rsidRDefault="001B56D6" w:rsidP="001B56D6">
            <w:pPr>
              <w:rPr>
                <w:sz w:val="22"/>
              </w:rPr>
            </w:pPr>
            <w:r w:rsidRPr="001B56D6">
              <w:rPr>
                <w:sz w:val="22"/>
              </w:rPr>
              <w:t>1.  Quiet</w:t>
            </w:r>
          </w:p>
          <w:p w:rsidR="001B56D6" w:rsidRPr="001B56D6" w:rsidRDefault="001B56D6" w:rsidP="001B56D6">
            <w:pPr>
              <w:rPr>
                <w:sz w:val="22"/>
              </w:rPr>
            </w:pPr>
            <w:r w:rsidRPr="001B56D6">
              <w:rPr>
                <w:sz w:val="22"/>
              </w:rPr>
              <w:t>2.  Use toilet.</w:t>
            </w:r>
          </w:p>
          <w:p w:rsidR="001B56D6" w:rsidRPr="001B56D6" w:rsidRDefault="001B56D6" w:rsidP="001B56D6">
            <w:pPr>
              <w:rPr>
                <w:sz w:val="22"/>
              </w:rPr>
            </w:pPr>
            <w:r w:rsidRPr="001B56D6">
              <w:rPr>
                <w:sz w:val="22"/>
              </w:rPr>
              <w:t>3.  Flush toilet.</w:t>
            </w:r>
          </w:p>
          <w:p w:rsidR="001B56D6" w:rsidRPr="001B56D6" w:rsidRDefault="001B56D6" w:rsidP="001B56D6">
            <w:pPr>
              <w:rPr>
                <w:sz w:val="22"/>
              </w:rPr>
            </w:pPr>
            <w:r w:rsidRPr="001B56D6">
              <w:rPr>
                <w:sz w:val="22"/>
              </w:rPr>
              <w:t>4.  Leave</w:t>
            </w:r>
          </w:p>
        </w:tc>
        <w:tc>
          <w:tcPr>
            <w:tcW w:w="4776" w:type="dxa"/>
          </w:tcPr>
          <w:p w:rsidR="001B56D6" w:rsidRPr="001B56D6" w:rsidRDefault="001B56D6" w:rsidP="001B56D6">
            <w:pPr>
              <w:rPr>
                <w:sz w:val="22"/>
              </w:rPr>
            </w:pPr>
            <w:r w:rsidRPr="001B56D6">
              <w:rPr>
                <w:sz w:val="22"/>
              </w:rPr>
              <w:t>1.  Wash your hands.</w:t>
            </w:r>
          </w:p>
        </w:tc>
      </w:tr>
    </w:tbl>
    <w:p w:rsidR="001B56D6" w:rsidRPr="001B56D6" w:rsidRDefault="001B56D6" w:rsidP="001B56D6">
      <w:pPr>
        <w:rPr>
          <w:sz w:val="22"/>
        </w:rPr>
      </w:pPr>
    </w:p>
    <w:p w:rsidR="001B56D6" w:rsidRPr="001B56D6" w:rsidRDefault="001B56D6" w:rsidP="001B56D6">
      <w:pPr>
        <w:rPr>
          <w:sz w:val="22"/>
        </w:rPr>
      </w:pPr>
      <w:r w:rsidRPr="001B56D6">
        <w:rPr>
          <w:b/>
          <w:sz w:val="22"/>
        </w:rPr>
        <w:t>TEACH</w:t>
      </w:r>
      <w:r w:rsidRPr="001B56D6">
        <w:rPr>
          <w:sz w:val="22"/>
        </w:rPr>
        <w:tab/>
        <w:t>A.</w:t>
      </w:r>
      <w:r w:rsidRPr="001B56D6">
        <w:rPr>
          <w:sz w:val="22"/>
        </w:rPr>
        <w:tab/>
        <w:t>Overview of the lesson:  “Today we are going to talk about how ‘we are respectful,</w:t>
      </w:r>
    </w:p>
    <w:p w:rsidR="001B56D6" w:rsidRPr="001B56D6" w:rsidRDefault="001B56D6" w:rsidP="001B56D6">
      <w:pPr>
        <w:ind w:left="1440" w:firstLine="720"/>
        <w:rPr>
          <w:sz w:val="22"/>
        </w:rPr>
      </w:pPr>
      <w:r w:rsidRPr="001B56D6">
        <w:rPr>
          <w:sz w:val="22"/>
        </w:rPr>
        <w:t>responsible, and safe in the restroom.”</w:t>
      </w:r>
    </w:p>
    <w:p w:rsidR="001B56D6" w:rsidRPr="001B56D6" w:rsidRDefault="001B56D6" w:rsidP="001B56D6">
      <w:pPr>
        <w:rPr>
          <w:sz w:val="22"/>
        </w:rPr>
      </w:pPr>
      <w:r w:rsidRPr="001B56D6">
        <w:rPr>
          <w:sz w:val="22"/>
        </w:rPr>
        <w:tab/>
      </w:r>
      <w:r w:rsidRPr="001B56D6">
        <w:rPr>
          <w:sz w:val="22"/>
        </w:rPr>
        <w:tab/>
        <w:t>B.</w:t>
      </w:r>
      <w:r w:rsidRPr="001B56D6">
        <w:rPr>
          <w:sz w:val="22"/>
        </w:rPr>
        <w:tab/>
        <w:t>Guided Discovery:  “Could someone tell us what we are going to learn and practice</w:t>
      </w:r>
    </w:p>
    <w:p w:rsidR="001B56D6" w:rsidRPr="001B56D6" w:rsidRDefault="001B56D6" w:rsidP="001B56D6">
      <w:pPr>
        <w:ind w:left="1440" w:firstLine="720"/>
        <w:rPr>
          <w:sz w:val="22"/>
        </w:rPr>
      </w:pPr>
      <w:r w:rsidRPr="001B56D6">
        <w:rPr>
          <w:sz w:val="22"/>
        </w:rPr>
        <w:t>today?”</w:t>
      </w:r>
    </w:p>
    <w:p w:rsidR="001B56D6" w:rsidRPr="001B56D6" w:rsidRDefault="001B56D6" w:rsidP="001B56D6">
      <w:pPr>
        <w:rPr>
          <w:sz w:val="22"/>
        </w:rPr>
      </w:pPr>
      <w:r w:rsidRPr="001B56D6">
        <w:rPr>
          <w:sz w:val="22"/>
        </w:rPr>
        <w:tab/>
      </w:r>
      <w:r w:rsidRPr="001B56D6">
        <w:rPr>
          <w:sz w:val="22"/>
        </w:rPr>
        <w:tab/>
        <w:t>C.</w:t>
      </w:r>
      <w:r w:rsidRPr="001B56D6">
        <w:rPr>
          <w:sz w:val="22"/>
        </w:rPr>
        <w:tab/>
        <w:t>Definition of CYCLONE CHARACTER for the restroom: See above matrix for</w:t>
      </w:r>
    </w:p>
    <w:p w:rsidR="001B56D6" w:rsidRPr="001B56D6" w:rsidRDefault="001B56D6" w:rsidP="001B56D6">
      <w:pPr>
        <w:ind w:left="1440" w:firstLine="720"/>
        <w:rPr>
          <w:sz w:val="22"/>
        </w:rPr>
      </w:pPr>
      <w:r w:rsidRPr="001B56D6">
        <w:rPr>
          <w:sz w:val="22"/>
        </w:rPr>
        <w:t>expectations.</w:t>
      </w:r>
    </w:p>
    <w:p w:rsidR="001B56D6" w:rsidRPr="001B56D6" w:rsidRDefault="001B56D6" w:rsidP="00043450">
      <w:pPr>
        <w:numPr>
          <w:ilvl w:val="0"/>
          <w:numId w:val="105"/>
        </w:numPr>
        <w:rPr>
          <w:sz w:val="22"/>
        </w:rPr>
      </w:pPr>
      <w:r w:rsidRPr="001B56D6">
        <w:rPr>
          <w:sz w:val="22"/>
        </w:rPr>
        <w:t>Show the Teaching Poster of Expectations with pictures and walk through the</w:t>
      </w:r>
    </w:p>
    <w:p w:rsidR="001B56D6" w:rsidRPr="001B56D6" w:rsidRDefault="001B56D6" w:rsidP="001B56D6">
      <w:pPr>
        <w:ind w:left="2520"/>
        <w:rPr>
          <w:sz w:val="22"/>
        </w:rPr>
      </w:pPr>
      <w:r w:rsidRPr="001B56D6">
        <w:rPr>
          <w:sz w:val="22"/>
        </w:rPr>
        <w:t>expectations.</w:t>
      </w:r>
    </w:p>
    <w:p w:rsidR="001B56D6" w:rsidRPr="001B56D6" w:rsidRDefault="001B56D6" w:rsidP="001B56D6">
      <w:pPr>
        <w:ind w:left="1440" w:firstLine="720"/>
        <w:rPr>
          <w:sz w:val="22"/>
        </w:rPr>
      </w:pPr>
      <w:r w:rsidRPr="001B56D6">
        <w:rPr>
          <w:sz w:val="22"/>
        </w:rPr>
        <w:t>2.  Discuss the detail of the expectations with students.</w:t>
      </w:r>
    </w:p>
    <w:p w:rsidR="001B56D6" w:rsidRPr="001B56D6" w:rsidRDefault="001B56D6" w:rsidP="001B56D6">
      <w:pPr>
        <w:rPr>
          <w:sz w:val="22"/>
        </w:rPr>
      </w:pPr>
    </w:p>
    <w:p w:rsidR="001B56D6" w:rsidRPr="001B56D6" w:rsidRDefault="001B56D6" w:rsidP="001B56D6">
      <w:pPr>
        <w:rPr>
          <w:sz w:val="22"/>
        </w:rPr>
      </w:pPr>
      <w:r w:rsidRPr="001B56D6">
        <w:rPr>
          <w:b/>
          <w:sz w:val="22"/>
        </w:rPr>
        <w:t>MODEL</w:t>
      </w:r>
      <w:r w:rsidRPr="001B56D6">
        <w:rPr>
          <w:sz w:val="22"/>
        </w:rPr>
        <w:tab/>
        <w:t>A.</w:t>
      </w:r>
      <w:r w:rsidRPr="001B56D6">
        <w:rPr>
          <w:sz w:val="22"/>
        </w:rPr>
        <w:tab/>
        <w:t>Demonstrate examples of not following expectations.</w:t>
      </w:r>
    </w:p>
    <w:p w:rsidR="001B56D6" w:rsidRPr="001B56D6" w:rsidRDefault="001B56D6" w:rsidP="001B56D6">
      <w:pPr>
        <w:ind w:left="2160"/>
        <w:rPr>
          <w:sz w:val="22"/>
        </w:rPr>
      </w:pPr>
      <w:r w:rsidRPr="001B56D6">
        <w:rPr>
          <w:sz w:val="22"/>
        </w:rPr>
        <w:t>1.  Respectful – Show example of not cleaning up the space (throw paper towel on the floor, smear soap on the mirror), and showing privacy (i.e., looking under the stall).  Talk with students about how else a person might not be following the Respectful expectation in the restroom.</w:t>
      </w:r>
    </w:p>
    <w:p w:rsidR="001B56D6" w:rsidRPr="001B56D6" w:rsidRDefault="001B56D6" w:rsidP="001B56D6">
      <w:pPr>
        <w:ind w:left="2160"/>
        <w:rPr>
          <w:sz w:val="22"/>
        </w:rPr>
      </w:pPr>
      <w:r w:rsidRPr="001B56D6">
        <w:rPr>
          <w:sz w:val="22"/>
        </w:rPr>
        <w:t>2.  Responsible - Show example of not flushing the toilet. Talk with students about how else a person might not be following the Responsible expectation in the restroom.</w:t>
      </w:r>
    </w:p>
    <w:p w:rsidR="001B56D6" w:rsidRPr="001B56D6" w:rsidRDefault="001B56D6" w:rsidP="001B56D6">
      <w:pPr>
        <w:ind w:left="2160"/>
        <w:rPr>
          <w:sz w:val="22"/>
        </w:rPr>
      </w:pPr>
      <w:r w:rsidRPr="001B56D6">
        <w:rPr>
          <w:sz w:val="22"/>
        </w:rPr>
        <w:t>3.  Safe - Show example of not washing hands (i.e., act as if going from toilet right to leaving restroom).  Talk with students about how else a person might not be following the Safe expectation in the restroom.</w:t>
      </w:r>
    </w:p>
    <w:p w:rsidR="001B56D6" w:rsidRPr="001B56D6" w:rsidRDefault="001B56D6" w:rsidP="001B56D6">
      <w:pPr>
        <w:rPr>
          <w:sz w:val="22"/>
        </w:rPr>
      </w:pPr>
      <w:r w:rsidRPr="001B56D6">
        <w:rPr>
          <w:sz w:val="22"/>
        </w:rPr>
        <w:tab/>
      </w:r>
      <w:r w:rsidRPr="001B56D6">
        <w:rPr>
          <w:sz w:val="22"/>
        </w:rPr>
        <w:tab/>
        <w:t>B.</w:t>
      </w:r>
      <w:r w:rsidRPr="001B56D6">
        <w:rPr>
          <w:sz w:val="22"/>
        </w:rPr>
        <w:tab/>
        <w:t>Choose a couple of students to “show” examples of following the expectations.</w:t>
      </w:r>
    </w:p>
    <w:p w:rsidR="001B56D6" w:rsidRPr="001B56D6" w:rsidRDefault="001B56D6" w:rsidP="001B56D6">
      <w:pPr>
        <w:ind w:left="2160"/>
        <w:rPr>
          <w:sz w:val="22"/>
        </w:rPr>
      </w:pPr>
      <w:r w:rsidRPr="001B56D6">
        <w:rPr>
          <w:sz w:val="22"/>
        </w:rPr>
        <w:t xml:space="preserve">1.  Respectful – Show an example for cleaning up their space (i.e., throw paper towel away after washing hands) and privacy (i.e., knock on the stall door before entering).  </w:t>
      </w:r>
    </w:p>
    <w:p w:rsidR="001B56D6" w:rsidRPr="001B56D6" w:rsidRDefault="001B56D6" w:rsidP="001B56D6">
      <w:pPr>
        <w:ind w:left="2160"/>
        <w:rPr>
          <w:sz w:val="22"/>
        </w:rPr>
      </w:pPr>
      <w:r w:rsidRPr="001B56D6">
        <w:rPr>
          <w:sz w:val="22"/>
        </w:rPr>
        <w:t xml:space="preserve">2.  Responsible – Show an example of not talking (silence), coming into the restroom and going directly to the toilet, flushing the toilet, and being ready for next step. </w:t>
      </w:r>
    </w:p>
    <w:p w:rsidR="001B56D6" w:rsidRPr="001B56D6" w:rsidRDefault="001B56D6" w:rsidP="001B56D6">
      <w:pPr>
        <w:ind w:left="2160"/>
        <w:rPr>
          <w:sz w:val="22"/>
        </w:rPr>
      </w:pPr>
      <w:r w:rsidRPr="001B56D6">
        <w:rPr>
          <w:sz w:val="22"/>
        </w:rPr>
        <w:t>3.  Safe – Show an example of washing hands.  Have the students show all previous restroom expectations and include them washing their hands also to show all expectations.</w:t>
      </w:r>
    </w:p>
    <w:p w:rsidR="001B56D6" w:rsidRPr="001B56D6" w:rsidRDefault="001B56D6" w:rsidP="001B56D6">
      <w:pPr>
        <w:ind w:left="2160" w:hanging="720"/>
        <w:rPr>
          <w:sz w:val="22"/>
        </w:rPr>
      </w:pPr>
      <w:r w:rsidRPr="001B56D6">
        <w:rPr>
          <w:sz w:val="22"/>
        </w:rPr>
        <w:t>C.</w:t>
      </w:r>
      <w:r w:rsidRPr="001B56D6">
        <w:rPr>
          <w:sz w:val="22"/>
        </w:rPr>
        <w:tab/>
        <w:t>Discussion.  “Tell me what “Respectful, Responsible, and Safe look, feel, or sound like in the restroom.”</w:t>
      </w:r>
    </w:p>
    <w:p w:rsidR="001B56D6" w:rsidRPr="001B56D6" w:rsidRDefault="001B56D6" w:rsidP="001B56D6">
      <w:pPr>
        <w:rPr>
          <w:sz w:val="22"/>
        </w:rPr>
      </w:pPr>
    </w:p>
    <w:p w:rsidR="001B56D6" w:rsidRPr="001B56D6" w:rsidRDefault="001B56D6" w:rsidP="001B56D6">
      <w:pPr>
        <w:rPr>
          <w:sz w:val="22"/>
        </w:rPr>
      </w:pPr>
      <w:r w:rsidRPr="001B56D6">
        <w:rPr>
          <w:b/>
          <w:sz w:val="22"/>
        </w:rPr>
        <w:t>PRACTICE</w:t>
      </w:r>
      <w:r w:rsidRPr="001B56D6">
        <w:rPr>
          <w:b/>
          <w:sz w:val="22"/>
        </w:rPr>
        <w:tab/>
      </w:r>
      <w:r w:rsidRPr="001B56D6">
        <w:rPr>
          <w:sz w:val="22"/>
        </w:rPr>
        <w:t xml:space="preserve">A.  </w:t>
      </w:r>
      <w:r w:rsidRPr="001B56D6">
        <w:rPr>
          <w:sz w:val="22"/>
        </w:rPr>
        <w:tab/>
        <w:t>Have all students line up outside the restroom, and two at a time come into the restroom</w:t>
      </w:r>
    </w:p>
    <w:p w:rsidR="001B56D6" w:rsidRPr="001B56D6" w:rsidRDefault="001B56D6" w:rsidP="001B56D6">
      <w:pPr>
        <w:ind w:left="1440" w:firstLine="720"/>
        <w:rPr>
          <w:sz w:val="22"/>
        </w:rPr>
      </w:pPr>
      <w:r w:rsidRPr="001B56D6">
        <w:rPr>
          <w:sz w:val="22"/>
        </w:rPr>
        <w:t xml:space="preserve">to show the following of the restroom expectations with an adult monitoring.  </w:t>
      </w:r>
    </w:p>
    <w:p w:rsidR="001B56D6" w:rsidRDefault="001B56D6" w:rsidP="001B56D6">
      <w:pPr>
        <w:ind w:left="2160" w:hanging="720"/>
        <w:rPr>
          <w:sz w:val="22"/>
        </w:rPr>
      </w:pPr>
      <w:r w:rsidRPr="001B56D6">
        <w:rPr>
          <w:sz w:val="22"/>
        </w:rPr>
        <w:t xml:space="preserve">B.  </w:t>
      </w:r>
      <w:r w:rsidRPr="001B56D6">
        <w:rPr>
          <w:sz w:val="22"/>
        </w:rPr>
        <w:tab/>
        <w:t>Debrief with students any questions.  “Are there any questions you have about being respectful, responsible, and safe behavior in the restroom?”</w:t>
      </w:r>
    </w:p>
    <w:p w:rsidR="00AD73BC" w:rsidRDefault="00AD73BC" w:rsidP="001B56D6">
      <w:pPr>
        <w:ind w:left="2160" w:hanging="720"/>
        <w:rPr>
          <w:sz w:val="22"/>
        </w:rPr>
      </w:pPr>
    </w:p>
    <w:p w:rsidR="00AD73BC" w:rsidRDefault="00AD73BC" w:rsidP="001B56D6">
      <w:pPr>
        <w:ind w:left="2160" w:hanging="720"/>
        <w:rPr>
          <w:sz w:val="22"/>
        </w:rPr>
      </w:pPr>
      <w:r>
        <w:rPr>
          <w:sz w:val="22"/>
        </w:rPr>
        <w:br w:type="page"/>
      </w:r>
    </w:p>
    <w:p w:rsidR="00AD73BC" w:rsidRPr="00AD73BC" w:rsidRDefault="00AD73BC" w:rsidP="00AD73BC">
      <w:pPr>
        <w:rPr>
          <w:sz w:val="22"/>
        </w:rPr>
      </w:pPr>
      <w:r w:rsidRPr="00AD73BC">
        <w:rPr>
          <w:b/>
          <w:sz w:val="22"/>
        </w:rPr>
        <w:lastRenderedPageBreak/>
        <w:t>AREA:</w:t>
      </w:r>
      <w:r w:rsidRPr="00AD73BC">
        <w:rPr>
          <w:b/>
          <w:sz w:val="22"/>
        </w:rPr>
        <w:tab/>
      </w:r>
      <w:r w:rsidRPr="00AD73BC">
        <w:rPr>
          <w:sz w:val="22"/>
        </w:rPr>
        <w:t xml:space="preserve">  BODY BASICS   “GIVE ME FIVE”</w:t>
      </w:r>
      <w:r w:rsidRPr="00AD73BC">
        <w:rPr>
          <w:sz w:val="22"/>
        </w:rPr>
        <w:tab/>
      </w:r>
      <w:r w:rsidRPr="00AD73BC">
        <w:rPr>
          <w:sz w:val="22"/>
        </w:rPr>
        <w:tab/>
      </w:r>
      <w:r w:rsidRPr="00AD73BC">
        <w:rPr>
          <w:sz w:val="22"/>
        </w:rPr>
        <w:tab/>
      </w:r>
      <w:r w:rsidRPr="00AD73BC">
        <w:rPr>
          <w:sz w:val="22"/>
        </w:rPr>
        <w:tab/>
      </w:r>
      <w:r w:rsidRPr="00AD73BC">
        <w:rPr>
          <w:sz w:val="22"/>
        </w:rPr>
        <w:tab/>
      </w:r>
      <w:r w:rsidRPr="00AD73BC">
        <w:rPr>
          <w:sz w:val="22"/>
        </w:rPr>
        <w:tab/>
      </w:r>
      <w:r w:rsidRPr="00AD73BC">
        <w:rPr>
          <w:sz w:val="22"/>
        </w:rPr>
        <w:tab/>
      </w:r>
    </w:p>
    <w:p w:rsidR="00AD73BC" w:rsidRPr="00AD73BC" w:rsidRDefault="00AD73BC" w:rsidP="00AD73BC">
      <w:pPr>
        <w:rPr>
          <w:sz w:val="22"/>
        </w:rPr>
      </w:pPr>
      <w:r w:rsidRPr="00AD73BC">
        <w:rPr>
          <w:b/>
          <w:sz w:val="22"/>
        </w:rPr>
        <w:t>TIME ALLOTTED:</w:t>
      </w:r>
      <w:r w:rsidRPr="00AD73BC">
        <w:rPr>
          <w:sz w:val="22"/>
        </w:rPr>
        <w:tab/>
        <w:t>15-20 minutes</w:t>
      </w:r>
    </w:p>
    <w:p w:rsidR="00AD73BC" w:rsidRPr="00AD73BC" w:rsidRDefault="00AD73BC" w:rsidP="00AD73BC">
      <w:pPr>
        <w:rPr>
          <w:sz w:val="22"/>
        </w:rPr>
      </w:pPr>
      <w:r w:rsidRPr="00AD73BC">
        <w:rPr>
          <w:b/>
          <w:sz w:val="22"/>
        </w:rPr>
        <w:t xml:space="preserve">MATERIALS:  </w:t>
      </w:r>
      <w:r w:rsidRPr="00AD73BC">
        <w:rPr>
          <w:sz w:val="22"/>
        </w:rPr>
        <w:t>2-3 Adults – Teaching Poster of Body Basics  “Give Me Five” – “Give Me Five” Hand Poster</w:t>
      </w:r>
    </w:p>
    <w:p w:rsidR="00AD73BC" w:rsidRPr="00AD73BC" w:rsidRDefault="00AD73BC" w:rsidP="00AD73BC">
      <w:pPr>
        <w:rPr>
          <w:sz w:val="22"/>
        </w:rPr>
      </w:pPr>
    </w:p>
    <w:p w:rsidR="00AD73BC" w:rsidRPr="00AD73BC" w:rsidRDefault="00AD73BC" w:rsidP="00AD73BC">
      <w:pPr>
        <w:jc w:val="center"/>
        <w:rPr>
          <w:b/>
          <w:sz w:val="22"/>
        </w:rPr>
      </w:pPr>
      <w:r w:rsidRPr="00AD73BC">
        <w:rPr>
          <w:b/>
          <w:sz w:val="22"/>
        </w:rPr>
        <w:t>CYCLONE CHARACTER</w:t>
      </w:r>
    </w:p>
    <w:tbl>
      <w:tblPr>
        <w:tblStyle w:val="TableGrid7"/>
        <w:tblW w:w="0" w:type="auto"/>
        <w:tblLook w:val="00A0" w:firstRow="1" w:lastRow="0" w:firstColumn="1" w:lastColumn="0" w:noHBand="0" w:noVBand="0"/>
      </w:tblPr>
      <w:tblGrid>
        <w:gridCol w:w="3448"/>
        <w:gridCol w:w="3485"/>
        <w:gridCol w:w="3137"/>
      </w:tblGrid>
      <w:tr w:rsidR="00AD73BC" w:rsidRPr="00AD73BC" w:rsidTr="00624755">
        <w:tc>
          <w:tcPr>
            <w:tcW w:w="4776" w:type="dxa"/>
          </w:tcPr>
          <w:p w:rsidR="00AD73BC" w:rsidRPr="00AD73BC" w:rsidRDefault="00AD73BC" w:rsidP="00AD73BC">
            <w:pPr>
              <w:jc w:val="center"/>
              <w:rPr>
                <w:b/>
                <w:sz w:val="22"/>
              </w:rPr>
            </w:pPr>
            <w:r w:rsidRPr="00AD73BC">
              <w:rPr>
                <w:b/>
                <w:sz w:val="22"/>
              </w:rPr>
              <w:t>WE ARE RESPECTFUL</w:t>
            </w:r>
          </w:p>
        </w:tc>
        <w:tc>
          <w:tcPr>
            <w:tcW w:w="4776" w:type="dxa"/>
          </w:tcPr>
          <w:p w:rsidR="00AD73BC" w:rsidRPr="00AD73BC" w:rsidRDefault="00AD73BC" w:rsidP="00AD73BC">
            <w:pPr>
              <w:jc w:val="center"/>
              <w:rPr>
                <w:b/>
                <w:sz w:val="22"/>
              </w:rPr>
            </w:pPr>
            <w:r w:rsidRPr="00AD73BC">
              <w:rPr>
                <w:b/>
                <w:sz w:val="22"/>
              </w:rPr>
              <w:t>WE ARE RESPONSIBLE</w:t>
            </w:r>
          </w:p>
        </w:tc>
        <w:tc>
          <w:tcPr>
            <w:tcW w:w="4776" w:type="dxa"/>
          </w:tcPr>
          <w:p w:rsidR="00AD73BC" w:rsidRPr="00AD73BC" w:rsidRDefault="00AD73BC" w:rsidP="00AD73BC">
            <w:pPr>
              <w:jc w:val="center"/>
              <w:rPr>
                <w:b/>
                <w:sz w:val="22"/>
              </w:rPr>
            </w:pPr>
            <w:r w:rsidRPr="00AD73BC">
              <w:rPr>
                <w:b/>
                <w:sz w:val="22"/>
              </w:rPr>
              <w:t>WE ARE SAFE</w:t>
            </w:r>
          </w:p>
        </w:tc>
      </w:tr>
      <w:tr w:rsidR="00AD73BC" w:rsidRPr="00AD73BC" w:rsidTr="00624755">
        <w:tc>
          <w:tcPr>
            <w:tcW w:w="4776" w:type="dxa"/>
          </w:tcPr>
          <w:p w:rsidR="00AD73BC" w:rsidRPr="00AD73BC" w:rsidRDefault="00AD73BC" w:rsidP="00AD73BC">
            <w:pPr>
              <w:rPr>
                <w:sz w:val="22"/>
              </w:rPr>
            </w:pPr>
            <w:r w:rsidRPr="00AD73BC">
              <w:rPr>
                <w:sz w:val="22"/>
              </w:rPr>
              <w:t>1.  Face me.</w:t>
            </w:r>
          </w:p>
          <w:p w:rsidR="00AD73BC" w:rsidRPr="00AD73BC" w:rsidRDefault="00AD73BC" w:rsidP="00AD73BC">
            <w:pPr>
              <w:rPr>
                <w:sz w:val="22"/>
              </w:rPr>
            </w:pPr>
            <w:r w:rsidRPr="00AD73BC">
              <w:rPr>
                <w:sz w:val="22"/>
              </w:rPr>
              <w:t>2.  Eyes on me.</w:t>
            </w:r>
          </w:p>
          <w:p w:rsidR="00AD73BC" w:rsidRPr="00AD73BC" w:rsidRDefault="00AD73BC" w:rsidP="00AD73BC">
            <w:pPr>
              <w:rPr>
                <w:sz w:val="22"/>
              </w:rPr>
            </w:pPr>
            <w:r w:rsidRPr="00AD73BC">
              <w:rPr>
                <w:sz w:val="22"/>
              </w:rPr>
              <w:t>3.  Ears on me.</w:t>
            </w:r>
          </w:p>
        </w:tc>
        <w:tc>
          <w:tcPr>
            <w:tcW w:w="4776" w:type="dxa"/>
          </w:tcPr>
          <w:p w:rsidR="00AD73BC" w:rsidRPr="00AD73BC" w:rsidRDefault="00AD73BC" w:rsidP="00AD73BC">
            <w:pPr>
              <w:rPr>
                <w:sz w:val="22"/>
              </w:rPr>
            </w:pPr>
            <w:r w:rsidRPr="00AD73BC">
              <w:rPr>
                <w:sz w:val="22"/>
              </w:rPr>
              <w:t>1. Quiet.</w:t>
            </w:r>
          </w:p>
        </w:tc>
        <w:tc>
          <w:tcPr>
            <w:tcW w:w="4776" w:type="dxa"/>
          </w:tcPr>
          <w:p w:rsidR="00AD73BC" w:rsidRPr="00AD73BC" w:rsidRDefault="00AD73BC" w:rsidP="00AD73BC">
            <w:pPr>
              <w:rPr>
                <w:sz w:val="22"/>
              </w:rPr>
            </w:pPr>
            <w:r w:rsidRPr="00AD73BC">
              <w:rPr>
                <w:sz w:val="22"/>
              </w:rPr>
              <w:t>1.Hands and feet to self.</w:t>
            </w:r>
          </w:p>
        </w:tc>
      </w:tr>
    </w:tbl>
    <w:p w:rsidR="00AD73BC" w:rsidRPr="00AD73BC" w:rsidRDefault="00AD73BC" w:rsidP="00AD73BC">
      <w:pPr>
        <w:rPr>
          <w:sz w:val="22"/>
        </w:rPr>
      </w:pPr>
    </w:p>
    <w:p w:rsidR="00AD73BC" w:rsidRPr="00AD73BC" w:rsidRDefault="00AD73BC" w:rsidP="00AD73BC">
      <w:pPr>
        <w:rPr>
          <w:sz w:val="22"/>
        </w:rPr>
      </w:pPr>
      <w:r w:rsidRPr="00AD73BC">
        <w:rPr>
          <w:b/>
          <w:sz w:val="22"/>
        </w:rPr>
        <w:t>TEACH</w:t>
      </w:r>
      <w:r w:rsidRPr="00AD73BC">
        <w:rPr>
          <w:sz w:val="22"/>
        </w:rPr>
        <w:tab/>
        <w:t>A.</w:t>
      </w:r>
      <w:r w:rsidRPr="00AD73BC">
        <w:rPr>
          <w:sz w:val="22"/>
        </w:rPr>
        <w:tab/>
        <w:t>Overview of the lesson:  “Today we are going to talk about how ‘we are respectful,</w:t>
      </w:r>
    </w:p>
    <w:p w:rsidR="00AD73BC" w:rsidRPr="00AD73BC" w:rsidRDefault="00AD73BC" w:rsidP="00AD73BC">
      <w:pPr>
        <w:ind w:left="1440" w:firstLine="720"/>
        <w:rPr>
          <w:sz w:val="22"/>
        </w:rPr>
      </w:pPr>
      <w:r w:rsidRPr="00AD73BC">
        <w:rPr>
          <w:sz w:val="22"/>
        </w:rPr>
        <w:t>responsible, and safe when given the nonverbal</w:t>
      </w:r>
    </w:p>
    <w:p w:rsidR="00AD73BC" w:rsidRPr="00AD73BC" w:rsidRDefault="00AD73BC" w:rsidP="00AD73BC">
      <w:pPr>
        <w:ind w:left="1440" w:firstLine="720"/>
        <w:rPr>
          <w:sz w:val="22"/>
        </w:rPr>
      </w:pPr>
      <w:r w:rsidRPr="00AD73BC">
        <w:rPr>
          <w:sz w:val="22"/>
        </w:rPr>
        <w:t>signal of an Open Hand and/or the verbal signal ‘Give Me Five.”</w:t>
      </w:r>
    </w:p>
    <w:p w:rsidR="00AD73BC" w:rsidRPr="00AD73BC" w:rsidRDefault="00AD73BC" w:rsidP="00AD73BC">
      <w:pPr>
        <w:rPr>
          <w:sz w:val="22"/>
        </w:rPr>
      </w:pPr>
      <w:r w:rsidRPr="00AD73BC">
        <w:rPr>
          <w:sz w:val="22"/>
        </w:rPr>
        <w:tab/>
      </w:r>
      <w:r w:rsidRPr="00AD73BC">
        <w:rPr>
          <w:sz w:val="22"/>
        </w:rPr>
        <w:tab/>
        <w:t>B.</w:t>
      </w:r>
      <w:r w:rsidRPr="00AD73BC">
        <w:rPr>
          <w:sz w:val="22"/>
        </w:rPr>
        <w:tab/>
        <w:t>Guided Discovery:  “Could someone tell us what we are going to learn and practice</w:t>
      </w:r>
      <w:r w:rsidRPr="00AD73BC">
        <w:rPr>
          <w:sz w:val="22"/>
        </w:rPr>
        <w:tab/>
      </w:r>
      <w:r w:rsidRPr="00AD73BC">
        <w:rPr>
          <w:sz w:val="22"/>
        </w:rPr>
        <w:tab/>
      </w:r>
      <w:r w:rsidRPr="00AD73BC">
        <w:rPr>
          <w:sz w:val="22"/>
        </w:rPr>
        <w:tab/>
      </w:r>
      <w:r>
        <w:rPr>
          <w:sz w:val="22"/>
        </w:rPr>
        <w:tab/>
      </w:r>
      <w:r w:rsidRPr="00AD73BC">
        <w:rPr>
          <w:sz w:val="22"/>
        </w:rPr>
        <w:t>today?”</w:t>
      </w:r>
    </w:p>
    <w:p w:rsidR="00AD73BC" w:rsidRPr="00AD73BC" w:rsidRDefault="00AD73BC" w:rsidP="00AD73BC">
      <w:pPr>
        <w:ind w:left="2160" w:hanging="720"/>
        <w:rPr>
          <w:sz w:val="22"/>
        </w:rPr>
      </w:pPr>
      <w:r w:rsidRPr="00AD73BC">
        <w:rPr>
          <w:sz w:val="22"/>
        </w:rPr>
        <w:t>C.</w:t>
      </w:r>
      <w:r w:rsidRPr="00AD73BC">
        <w:rPr>
          <w:sz w:val="22"/>
        </w:rPr>
        <w:tab/>
        <w:t>Definition of CYCLONE CHARACTER for the nonverbal signal of an Open Hand and/or the verbal signal of ‘Give Me Five’:</w:t>
      </w:r>
    </w:p>
    <w:p w:rsidR="00AD73BC" w:rsidRPr="00AD73BC" w:rsidRDefault="00AD73BC" w:rsidP="00AD73BC">
      <w:pPr>
        <w:ind w:left="2160"/>
        <w:rPr>
          <w:sz w:val="22"/>
        </w:rPr>
      </w:pPr>
      <w:r w:rsidRPr="00AD73BC">
        <w:rPr>
          <w:sz w:val="22"/>
        </w:rPr>
        <w:t>See above matrix for expectations.</w:t>
      </w:r>
    </w:p>
    <w:p w:rsidR="00AD73BC" w:rsidRPr="00AD73BC" w:rsidRDefault="00AD73BC" w:rsidP="00AD73BC">
      <w:pPr>
        <w:rPr>
          <w:sz w:val="22"/>
        </w:rPr>
      </w:pPr>
      <w:r w:rsidRPr="00AD73BC">
        <w:rPr>
          <w:sz w:val="22"/>
        </w:rPr>
        <w:tab/>
      </w:r>
      <w:r w:rsidRPr="00AD73BC">
        <w:rPr>
          <w:sz w:val="22"/>
        </w:rPr>
        <w:tab/>
      </w:r>
      <w:r w:rsidRPr="00AD73BC">
        <w:rPr>
          <w:sz w:val="22"/>
        </w:rPr>
        <w:tab/>
        <w:t>1.  Show the Teaching Poster of Expectations with pictures and walk through the</w:t>
      </w:r>
      <w:r w:rsidRPr="00AD73BC">
        <w:rPr>
          <w:sz w:val="22"/>
        </w:rPr>
        <w:tab/>
      </w:r>
      <w:r w:rsidRPr="00AD73BC">
        <w:rPr>
          <w:sz w:val="22"/>
        </w:rPr>
        <w:tab/>
      </w:r>
      <w:r w:rsidRPr="00AD73BC">
        <w:rPr>
          <w:sz w:val="22"/>
        </w:rPr>
        <w:tab/>
      </w:r>
      <w:r w:rsidRPr="00AD73BC">
        <w:rPr>
          <w:sz w:val="22"/>
        </w:rPr>
        <w:tab/>
      </w:r>
      <w:r>
        <w:rPr>
          <w:sz w:val="22"/>
        </w:rPr>
        <w:tab/>
      </w:r>
      <w:r w:rsidRPr="00AD73BC">
        <w:rPr>
          <w:sz w:val="22"/>
        </w:rPr>
        <w:t>expectations.</w:t>
      </w:r>
    </w:p>
    <w:p w:rsidR="00AD73BC" w:rsidRPr="00AD73BC" w:rsidRDefault="00AD73BC" w:rsidP="00AD73BC">
      <w:pPr>
        <w:ind w:left="1440" w:firstLine="720"/>
        <w:rPr>
          <w:sz w:val="22"/>
        </w:rPr>
      </w:pPr>
      <w:r w:rsidRPr="00AD73BC">
        <w:rPr>
          <w:sz w:val="22"/>
        </w:rPr>
        <w:t>2.  Discuss the detail of the expectations with students.</w:t>
      </w:r>
    </w:p>
    <w:p w:rsidR="00AD73BC" w:rsidRPr="00AD73BC" w:rsidRDefault="00AD73BC" w:rsidP="00AD73BC">
      <w:pPr>
        <w:rPr>
          <w:sz w:val="22"/>
        </w:rPr>
      </w:pPr>
    </w:p>
    <w:p w:rsidR="00AD73BC" w:rsidRPr="00AD73BC" w:rsidRDefault="00AD73BC" w:rsidP="00AD73BC">
      <w:pPr>
        <w:rPr>
          <w:sz w:val="22"/>
        </w:rPr>
      </w:pPr>
      <w:r w:rsidRPr="00AD73BC">
        <w:rPr>
          <w:b/>
          <w:sz w:val="22"/>
        </w:rPr>
        <w:t>MODEL</w:t>
      </w:r>
      <w:r w:rsidRPr="00AD73BC">
        <w:rPr>
          <w:sz w:val="22"/>
        </w:rPr>
        <w:tab/>
        <w:t>A.</w:t>
      </w:r>
      <w:r w:rsidRPr="00AD73BC">
        <w:rPr>
          <w:sz w:val="22"/>
        </w:rPr>
        <w:tab/>
        <w:t>Demonstrate examples of not following expectations.</w:t>
      </w:r>
    </w:p>
    <w:p w:rsidR="00AD73BC" w:rsidRPr="00AD73BC" w:rsidRDefault="00AD73BC" w:rsidP="00AD73BC">
      <w:pPr>
        <w:ind w:left="2160"/>
        <w:rPr>
          <w:sz w:val="22"/>
        </w:rPr>
      </w:pPr>
      <w:r w:rsidRPr="00AD73BC">
        <w:rPr>
          <w:sz w:val="22"/>
        </w:rPr>
        <w:t>1.  Respectful – Show example of not facing me (i.e., sitting or standing looking to the side of the room), eyes on me (i.e., looking away from signal), and ears on me (i.e., saying “huh?”).  Talk with students about how else a person might not be following the Respectful expectation when given the nonverbal signal of an Open Hand and/or the verbal signal of ‘Give Me Five’.</w:t>
      </w:r>
    </w:p>
    <w:p w:rsidR="00AD73BC" w:rsidRPr="00AD73BC" w:rsidRDefault="00AD73BC" w:rsidP="00AD73BC">
      <w:pPr>
        <w:ind w:left="2160"/>
        <w:rPr>
          <w:sz w:val="22"/>
        </w:rPr>
      </w:pPr>
      <w:r w:rsidRPr="00AD73BC">
        <w:rPr>
          <w:sz w:val="22"/>
        </w:rPr>
        <w:t>2.  Responsible - Show example of not talking quietly (i.e., yelling to someone in the back of the bus), leaving property alone (i.e., looking over the seat and messing with someone else’s book bag), and not eating (i.e., eating a snack from school in my book bag).  Talk with students about how else a person might not be following the Responsible expectation when given the nonverbal signal of an Open Hand and/or the verbal signal of ‘Give Me Five’.</w:t>
      </w:r>
    </w:p>
    <w:p w:rsidR="00AD73BC" w:rsidRPr="00AD73BC" w:rsidRDefault="00AD73BC" w:rsidP="00AD73BC">
      <w:pPr>
        <w:ind w:left="2160"/>
        <w:rPr>
          <w:sz w:val="22"/>
        </w:rPr>
      </w:pPr>
      <w:r w:rsidRPr="00AD73BC">
        <w:rPr>
          <w:sz w:val="22"/>
        </w:rPr>
        <w:t>3.  Safe - Show example of not remaining seated (i.e., get up from seat and walk around the bus), and keeping hands, feet, and other objects to self (i.e., kicking the seat ahead, throwing paper wads on the bus).  Talk with students about how else a person might not be following the Safe expectation when given the nonverbal signal of an Open Hand and/or the verbal signal of ‘Give Me Five’.</w:t>
      </w:r>
    </w:p>
    <w:p w:rsidR="00AD73BC" w:rsidRPr="00AD73BC" w:rsidRDefault="00AD73BC" w:rsidP="00AD73BC">
      <w:pPr>
        <w:ind w:left="2160"/>
        <w:rPr>
          <w:sz w:val="22"/>
        </w:rPr>
      </w:pPr>
    </w:p>
    <w:p w:rsidR="00AD73BC" w:rsidRPr="00AD73BC" w:rsidRDefault="00AD73BC" w:rsidP="00AD73BC">
      <w:pPr>
        <w:rPr>
          <w:sz w:val="22"/>
        </w:rPr>
      </w:pPr>
      <w:r w:rsidRPr="00AD73BC">
        <w:rPr>
          <w:sz w:val="22"/>
        </w:rPr>
        <w:tab/>
      </w:r>
      <w:r w:rsidRPr="00AD73BC">
        <w:rPr>
          <w:sz w:val="22"/>
        </w:rPr>
        <w:tab/>
        <w:t>B.</w:t>
      </w:r>
      <w:r w:rsidRPr="00AD73BC">
        <w:rPr>
          <w:sz w:val="22"/>
        </w:rPr>
        <w:tab/>
        <w:t>Choose a couple of students to “show” examples of following the expectations.</w:t>
      </w:r>
    </w:p>
    <w:p w:rsidR="00AD73BC" w:rsidRPr="00AD73BC" w:rsidRDefault="00AD73BC" w:rsidP="00AD73BC">
      <w:pPr>
        <w:ind w:left="2160"/>
        <w:rPr>
          <w:sz w:val="22"/>
        </w:rPr>
      </w:pPr>
      <w:r w:rsidRPr="00AD73BC">
        <w:rPr>
          <w:sz w:val="22"/>
        </w:rPr>
        <w:t>1.  Respectful – Show an example face me (i.e., stand or sit up straight with face toward signal), eyes on me (i.e., sitting or standing with eyes on signal person), and ears on me (i.e., show a smile and head nod).</w:t>
      </w:r>
    </w:p>
    <w:p w:rsidR="00AD73BC" w:rsidRPr="00AD73BC" w:rsidRDefault="00AD73BC" w:rsidP="00AD73BC">
      <w:pPr>
        <w:ind w:left="2160"/>
        <w:rPr>
          <w:sz w:val="22"/>
        </w:rPr>
      </w:pPr>
      <w:r w:rsidRPr="00AD73BC">
        <w:rPr>
          <w:sz w:val="22"/>
        </w:rPr>
        <w:t>2.  Responsible – Show an example of being quiet (i.e., mouth closed while sitting or standing).</w:t>
      </w:r>
    </w:p>
    <w:p w:rsidR="00AD73BC" w:rsidRPr="00AD73BC" w:rsidRDefault="00AD73BC" w:rsidP="00AD73BC">
      <w:pPr>
        <w:ind w:left="2160"/>
        <w:rPr>
          <w:sz w:val="22"/>
        </w:rPr>
      </w:pPr>
      <w:r w:rsidRPr="00AD73BC">
        <w:rPr>
          <w:sz w:val="22"/>
        </w:rPr>
        <w:t>3.  Safe – Show an example of hands and feet to self (i.e., sit or stand with feet firm to floor and hands on desk or to side).</w:t>
      </w:r>
    </w:p>
    <w:p w:rsidR="00AD73BC" w:rsidRPr="00AD73BC" w:rsidRDefault="00AD73BC" w:rsidP="00AD73BC">
      <w:pPr>
        <w:ind w:left="2160" w:hanging="720"/>
        <w:rPr>
          <w:sz w:val="22"/>
        </w:rPr>
      </w:pPr>
      <w:r w:rsidRPr="00AD73BC">
        <w:rPr>
          <w:sz w:val="22"/>
        </w:rPr>
        <w:lastRenderedPageBreak/>
        <w:t>C.</w:t>
      </w:r>
      <w:r w:rsidRPr="00AD73BC">
        <w:rPr>
          <w:sz w:val="22"/>
        </w:rPr>
        <w:tab/>
        <w:t>Discussion.  “Tell me what “Respectful, Responsible, and Safe look, feel, or sound like when given the nonverbal signal of an Open Hand and/or the verbal signal of ‘Give Me Five’.”</w:t>
      </w:r>
    </w:p>
    <w:p w:rsidR="00AD73BC" w:rsidRPr="00AD73BC" w:rsidRDefault="00AD73BC" w:rsidP="00AD73BC">
      <w:pPr>
        <w:rPr>
          <w:sz w:val="22"/>
        </w:rPr>
      </w:pPr>
    </w:p>
    <w:p w:rsidR="00AD73BC" w:rsidRPr="00AD73BC" w:rsidRDefault="00AD73BC" w:rsidP="00AD73BC">
      <w:pPr>
        <w:rPr>
          <w:sz w:val="22"/>
        </w:rPr>
      </w:pPr>
    </w:p>
    <w:p w:rsidR="00AD73BC" w:rsidRPr="00AD73BC" w:rsidRDefault="00AD73BC" w:rsidP="00AD73BC">
      <w:pPr>
        <w:rPr>
          <w:sz w:val="22"/>
        </w:rPr>
      </w:pPr>
      <w:r w:rsidRPr="00AD73BC">
        <w:rPr>
          <w:b/>
          <w:sz w:val="22"/>
        </w:rPr>
        <w:t>PRACTICE</w:t>
      </w:r>
      <w:r w:rsidRPr="00AD73BC">
        <w:rPr>
          <w:sz w:val="22"/>
        </w:rPr>
        <w:tab/>
        <w:t xml:space="preserve">A.  </w:t>
      </w:r>
      <w:r w:rsidRPr="00AD73BC">
        <w:rPr>
          <w:sz w:val="22"/>
        </w:rPr>
        <w:tab/>
        <w:t>Students line up and/or sit at their seats and follow the expectations all of the way</w:t>
      </w:r>
    </w:p>
    <w:p w:rsidR="00AD73BC" w:rsidRPr="00AD73BC" w:rsidRDefault="00AD73BC" w:rsidP="00AD73BC">
      <w:pPr>
        <w:ind w:left="1440" w:firstLine="720"/>
        <w:rPr>
          <w:sz w:val="22"/>
        </w:rPr>
      </w:pPr>
      <w:r w:rsidRPr="00AD73BC">
        <w:rPr>
          <w:sz w:val="22"/>
        </w:rPr>
        <w:t>through, with an adult monitoring.</w:t>
      </w:r>
    </w:p>
    <w:p w:rsidR="00AD73BC" w:rsidRPr="00AD73BC" w:rsidRDefault="00AD73BC" w:rsidP="00AD73BC">
      <w:pPr>
        <w:ind w:left="2160" w:hanging="720"/>
        <w:rPr>
          <w:sz w:val="22"/>
        </w:rPr>
      </w:pPr>
      <w:r w:rsidRPr="00AD73BC">
        <w:rPr>
          <w:sz w:val="22"/>
        </w:rPr>
        <w:t xml:space="preserve">B.  </w:t>
      </w:r>
      <w:r w:rsidRPr="00AD73BC">
        <w:rPr>
          <w:sz w:val="22"/>
        </w:rPr>
        <w:tab/>
        <w:t>Debrief with students any questions.  “Are there any questions you have about being respectful, responsible, and safe behavior when given the nonverbal signal of an Open Hand and/or the verbal signal of ‘Give Me Five’?”</w:t>
      </w:r>
    </w:p>
    <w:p w:rsidR="00AD73BC" w:rsidRPr="00AD73BC" w:rsidRDefault="00AD73BC" w:rsidP="00AD73BC">
      <w:pPr>
        <w:ind w:left="2160" w:hanging="720"/>
        <w:rPr>
          <w:sz w:val="22"/>
        </w:rPr>
      </w:pPr>
    </w:p>
    <w:p w:rsidR="00AD73BC" w:rsidRPr="001B56D6" w:rsidRDefault="00AD73BC" w:rsidP="00AD73BC">
      <w:pPr>
        <w:rPr>
          <w:sz w:val="22"/>
        </w:rPr>
      </w:pPr>
    </w:p>
    <w:p w:rsidR="002E1531" w:rsidRPr="002E1531" w:rsidRDefault="002E1531" w:rsidP="001B56D6">
      <w:pPr>
        <w:keepNext/>
        <w:spacing w:before="240" w:after="60"/>
        <w:jc w:val="center"/>
        <w:outlineLvl w:val="0"/>
        <w:rPr>
          <w:rFonts w:ascii="Calibri" w:hAnsi="Calibri" w:cs="Arial"/>
          <w:bCs/>
          <w:i/>
          <w:kern w:val="32"/>
          <w:sz w:val="32"/>
          <w:szCs w:val="32"/>
        </w:rPr>
      </w:pPr>
      <w:r w:rsidRPr="002E1531">
        <w:rPr>
          <w:rFonts w:ascii="Calibri" w:hAnsi="Calibri" w:cs="Arial"/>
          <w:b/>
          <w:bCs/>
          <w:kern w:val="32"/>
          <w:sz w:val="32"/>
          <w:szCs w:val="32"/>
        </w:rPr>
        <w:lastRenderedPageBreak/>
        <w:t>Cafeteria Lesson Plan</w:t>
      </w:r>
    </w:p>
    <w:tbl>
      <w:tblPr>
        <w:tblW w:w="1026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1710"/>
        <w:gridCol w:w="1686"/>
        <w:gridCol w:w="3444"/>
      </w:tblGrid>
      <w:tr w:rsidR="002E1531" w:rsidRPr="002E1531" w:rsidTr="001B56D6">
        <w:tc>
          <w:tcPr>
            <w:tcW w:w="10260" w:type="dxa"/>
            <w:gridSpan w:val="4"/>
          </w:tcPr>
          <w:p w:rsidR="002E1531" w:rsidRPr="002E1531" w:rsidRDefault="002E1531" w:rsidP="002E1531">
            <w:pPr>
              <w:keepNext/>
              <w:spacing w:before="100" w:beforeAutospacing="1" w:after="100" w:afterAutospacing="1"/>
              <w:outlineLvl w:val="0"/>
              <w:rPr>
                <w:rFonts w:ascii="Calibri" w:hAnsi="Calibri" w:cs="Arial"/>
                <w:b/>
                <w:bCs/>
                <w:kern w:val="32"/>
                <w:szCs w:val="32"/>
              </w:rPr>
            </w:pPr>
            <w:r w:rsidRPr="002E1531">
              <w:rPr>
                <w:rFonts w:ascii="Calibri" w:hAnsi="Calibri" w:cs="Arial"/>
                <w:b/>
                <w:bCs/>
                <w:kern w:val="32"/>
                <w:szCs w:val="32"/>
              </w:rPr>
              <w:t>SETTING: Cafeteria</w:t>
            </w:r>
          </w:p>
        </w:tc>
      </w:tr>
      <w:tr w:rsidR="002E1531" w:rsidRPr="002E1531" w:rsidTr="001B56D6">
        <w:tc>
          <w:tcPr>
            <w:tcW w:w="10260" w:type="dxa"/>
            <w:gridSpan w:val="4"/>
          </w:tcPr>
          <w:p w:rsidR="002E1531" w:rsidRPr="002E1531" w:rsidRDefault="002E1531" w:rsidP="001B56D6">
            <w:pPr>
              <w:keepNext/>
              <w:spacing w:before="100" w:beforeAutospacing="1" w:after="100" w:afterAutospacing="1"/>
              <w:outlineLvl w:val="0"/>
              <w:rPr>
                <w:rFonts w:ascii="Calibri" w:hAnsi="Calibri" w:cs="Arial"/>
                <w:b/>
                <w:bCs/>
                <w:kern w:val="32"/>
                <w:szCs w:val="32"/>
              </w:rPr>
            </w:pPr>
            <w:r w:rsidRPr="002E1531">
              <w:rPr>
                <w:rFonts w:ascii="Calibri" w:hAnsi="Calibri" w:cs="Arial"/>
                <w:b/>
                <w:bCs/>
                <w:kern w:val="32"/>
                <w:szCs w:val="32"/>
              </w:rPr>
              <w:t>PROCEDURES:</w:t>
            </w:r>
          </w:p>
          <w:p w:rsidR="002E1531" w:rsidRPr="002E1531" w:rsidRDefault="002E1531" w:rsidP="00043450">
            <w:pPr>
              <w:numPr>
                <w:ilvl w:val="0"/>
                <w:numId w:val="90"/>
              </w:numPr>
              <w:spacing w:after="120"/>
              <w:rPr>
                <w:rFonts w:ascii="Calibri" w:hAnsi="Calibri"/>
              </w:rPr>
            </w:pPr>
            <w:r w:rsidRPr="002E1531">
              <w:rPr>
                <w:rFonts w:ascii="Calibri" w:hAnsi="Calibri"/>
              </w:rPr>
              <w:t>Walk into the cafeteria quietly and safely.</w:t>
            </w:r>
          </w:p>
          <w:p w:rsidR="002E1531" w:rsidRPr="002E1531" w:rsidRDefault="002E1531" w:rsidP="00043450">
            <w:pPr>
              <w:numPr>
                <w:ilvl w:val="0"/>
                <w:numId w:val="90"/>
              </w:numPr>
              <w:spacing w:after="120"/>
              <w:rPr>
                <w:rFonts w:ascii="Calibri" w:hAnsi="Calibri"/>
              </w:rPr>
            </w:pPr>
            <w:r w:rsidRPr="002E1531">
              <w:rPr>
                <w:rFonts w:ascii="Calibri" w:hAnsi="Calibri"/>
              </w:rPr>
              <w:t>All grades EXCEPT Kindergarten, will enter the cafeteria by the back door near the gymnasium.</w:t>
            </w:r>
          </w:p>
          <w:p w:rsidR="002E1531" w:rsidRPr="002E1531" w:rsidRDefault="002E1531" w:rsidP="00043450">
            <w:pPr>
              <w:numPr>
                <w:ilvl w:val="0"/>
                <w:numId w:val="90"/>
              </w:numPr>
              <w:spacing w:after="120"/>
              <w:rPr>
                <w:rFonts w:ascii="Calibri" w:hAnsi="Calibri"/>
              </w:rPr>
            </w:pPr>
            <w:r w:rsidRPr="002E1531">
              <w:rPr>
                <w:rFonts w:ascii="Calibri" w:hAnsi="Calibri"/>
              </w:rPr>
              <w:t>Enter the lunch line or find your table</w:t>
            </w:r>
          </w:p>
          <w:p w:rsidR="002E1531" w:rsidRPr="002E1531" w:rsidRDefault="002E1531" w:rsidP="00043450">
            <w:pPr>
              <w:numPr>
                <w:ilvl w:val="0"/>
                <w:numId w:val="90"/>
              </w:numPr>
              <w:spacing w:after="120"/>
              <w:rPr>
                <w:rFonts w:ascii="Calibri" w:hAnsi="Calibri"/>
              </w:rPr>
            </w:pPr>
            <w:r w:rsidRPr="002E1531">
              <w:rPr>
                <w:rFonts w:ascii="Calibri" w:hAnsi="Calibri"/>
              </w:rPr>
              <w:t>Sit down and begin eating</w:t>
            </w:r>
          </w:p>
          <w:p w:rsidR="002E1531" w:rsidRPr="002E1531" w:rsidRDefault="002E1531" w:rsidP="00043450">
            <w:pPr>
              <w:numPr>
                <w:ilvl w:val="0"/>
                <w:numId w:val="90"/>
              </w:numPr>
              <w:spacing w:after="120"/>
              <w:rPr>
                <w:rFonts w:ascii="Calibri" w:hAnsi="Calibri"/>
              </w:rPr>
            </w:pPr>
            <w:r w:rsidRPr="002E1531">
              <w:rPr>
                <w:rFonts w:ascii="Calibri" w:hAnsi="Calibri"/>
              </w:rPr>
              <w:t>Talk quietly to friends at your table</w:t>
            </w:r>
          </w:p>
          <w:p w:rsidR="002E1531" w:rsidRPr="002E1531" w:rsidRDefault="002E1531" w:rsidP="00043450">
            <w:pPr>
              <w:numPr>
                <w:ilvl w:val="0"/>
                <w:numId w:val="90"/>
              </w:numPr>
              <w:spacing w:after="120"/>
              <w:rPr>
                <w:rFonts w:ascii="Calibri" w:hAnsi="Calibri"/>
              </w:rPr>
            </w:pPr>
            <w:r w:rsidRPr="002E1531">
              <w:rPr>
                <w:rFonts w:ascii="Calibri" w:hAnsi="Calibri"/>
              </w:rPr>
              <w:t>When teachers call for lunch dismissal, collect all your belongings and throw away all trash; recycle what you can</w:t>
            </w:r>
          </w:p>
          <w:p w:rsidR="002E1531" w:rsidRPr="002E1531" w:rsidRDefault="002E1531" w:rsidP="00043450">
            <w:pPr>
              <w:numPr>
                <w:ilvl w:val="0"/>
                <w:numId w:val="90"/>
              </w:numPr>
              <w:spacing w:after="120"/>
              <w:rPr>
                <w:rFonts w:ascii="Calibri" w:hAnsi="Calibri"/>
              </w:rPr>
            </w:pPr>
            <w:r w:rsidRPr="002E1531">
              <w:rPr>
                <w:rFonts w:ascii="Calibri" w:hAnsi="Calibri"/>
              </w:rPr>
              <w:t>When you leave the table, work together with others at your table to be sure it is clean for the next group of students</w:t>
            </w:r>
          </w:p>
          <w:p w:rsidR="002E1531" w:rsidRPr="002E1531" w:rsidRDefault="002E1531" w:rsidP="00043450">
            <w:pPr>
              <w:numPr>
                <w:ilvl w:val="0"/>
                <w:numId w:val="90"/>
              </w:numPr>
              <w:spacing w:after="120"/>
              <w:rPr>
                <w:rFonts w:ascii="Calibri" w:hAnsi="Calibri"/>
              </w:rPr>
            </w:pPr>
            <w:r w:rsidRPr="002E1531">
              <w:rPr>
                <w:rFonts w:ascii="Calibri" w:hAnsi="Calibri"/>
              </w:rPr>
              <w:t>All grades INCLUDING Kindergarten will exit the cafeteria through the main doors.</w:t>
            </w:r>
          </w:p>
          <w:p w:rsidR="002E1531" w:rsidRPr="002E1531" w:rsidRDefault="002E1531" w:rsidP="00043450">
            <w:pPr>
              <w:numPr>
                <w:ilvl w:val="0"/>
                <w:numId w:val="90"/>
              </w:numPr>
              <w:spacing w:after="120"/>
              <w:rPr>
                <w:rFonts w:ascii="Calibri" w:hAnsi="Calibri"/>
              </w:rPr>
            </w:pPr>
            <w:r w:rsidRPr="002E1531">
              <w:rPr>
                <w:rFonts w:ascii="Calibri" w:hAnsi="Calibri"/>
              </w:rPr>
              <w:t>Grades 1 &amp; 2 will walk down the PPS hall toward the 1</w:t>
            </w:r>
            <w:r w:rsidRPr="002E1531">
              <w:rPr>
                <w:rFonts w:ascii="Calibri" w:hAnsi="Calibri"/>
                <w:vertAlign w:val="superscript"/>
              </w:rPr>
              <w:t>st</w:t>
            </w:r>
            <w:r w:rsidRPr="002E1531">
              <w:rPr>
                <w:rFonts w:ascii="Calibri" w:hAnsi="Calibri"/>
              </w:rPr>
              <w:t xml:space="preserve"> and 2</w:t>
            </w:r>
            <w:r w:rsidRPr="002E1531">
              <w:rPr>
                <w:rFonts w:ascii="Calibri" w:hAnsi="Calibri"/>
                <w:vertAlign w:val="superscript"/>
              </w:rPr>
              <w:t>nd</w:t>
            </w:r>
            <w:r w:rsidRPr="002E1531">
              <w:rPr>
                <w:rFonts w:ascii="Calibri" w:hAnsi="Calibri"/>
              </w:rPr>
              <w:t xml:space="preserve"> gr. hallway and deposit their lunchboxes in front of their classrooms.</w:t>
            </w:r>
          </w:p>
          <w:p w:rsidR="002E1531" w:rsidRPr="002E1531" w:rsidRDefault="002E1531" w:rsidP="00043450">
            <w:pPr>
              <w:numPr>
                <w:ilvl w:val="0"/>
                <w:numId w:val="90"/>
              </w:numPr>
              <w:spacing w:after="120"/>
              <w:rPr>
                <w:rFonts w:ascii="Calibri" w:hAnsi="Calibri"/>
              </w:rPr>
            </w:pPr>
            <w:r w:rsidRPr="002E1531">
              <w:rPr>
                <w:rFonts w:ascii="Calibri" w:hAnsi="Calibri"/>
              </w:rPr>
              <w:t>Grades K, 3 &amp; 4 will walk up the ramp, past the library and out the door between the Quiet Room and Library.</w:t>
            </w:r>
          </w:p>
        </w:tc>
      </w:tr>
      <w:tr w:rsidR="002E1531" w:rsidRPr="002E1531" w:rsidTr="001B56D6">
        <w:tc>
          <w:tcPr>
            <w:tcW w:w="10260" w:type="dxa"/>
            <w:gridSpan w:val="4"/>
          </w:tcPr>
          <w:p w:rsidR="002E1531" w:rsidRPr="002E1531" w:rsidRDefault="002E1531" w:rsidP="002E1531">
            <w:pPr>
              <w:keepNext/>
              <w:spacing w:before="100" w:beforeAutospacing="1" w:after="100" w:afterAutospacing="1"/>
              <w:outlineLvl w:val="0"/>
              <w:rPr>
                <w:rFonts w:ascii="Calibri" w:hAnsi="Calibri" w:cs="Arial"/>
                <w:b/>
                <w:bCs/>
                <w:kern w:val="32"/>
                <w:szCs w:val="32"/>
              </w:rPr>
            </w:pPr>
            <w:r w:rsidRPr="002E1531">
              <w:rPr>
                <w:rFonts w:ascii="Calibri" w:hAnsi="Calibri" w:cs="Arial"/>
                <w:b/>
                <w:bCs/>
                <w:kern w:val="32"/>
                <w:szCs w:val="32"/>
              </w:rPr>
              <w:t>EXPECTATIONS:</w:t>
            </w:r>
          </w:p>
        </w:tc>
      </w:tr>
      <w:tr w:rsidR="002E1531" w:rsidRPr="002E1531" w:rsidTr="001B56D6">
        <w:tc>
          <w:tcPr>
            <w:tcW w:w="3420" w:type="dxa"/>
          </w:tcPr>
          <w:p w:rsidR="002E1531" w:rsidRPr="002E1531" w:rsidRDefault="002E1531" w:rsidP="002E1531">
            <w:pPr>
              <w:keepNext/>
              <w:spacing w:before="100" w:beforeAutospacing="1" w:after="100" w:afterAutospacing="1"/>
              <w:jc w:val="center"/>
              <w:outlineLvl w:val="0"/>
              <w:rPr>
                <w:rFonts w:ascii="Calibri" w:hAnsi="Calibri" w:cs="Arial"/>
                <w:b/>
                <w:bCs/>
                <w:kern w:val="32"/>
                <w:szCs w:val="32"/>
              </w:rPr>
            </w:pPr>
            <w:r w:rsidRPr="002E1531">
              <w:rPr>
                <w:rFonts w:ascii="Calibri" w:hAnsi="Calibri" w:cs="Arial"/>
                <w:b/>
                <w:bCs/>
                <w:kern w:val="32"/>
                <w:szCs w:val="32"/>
              </w:rPr>
              <w:t>Take care of yourself</w:t>
            </w:r>
          </w:p>
        </w:tc>
        <w:tc>
          <w:tcPr>
            <w:tcW w:w="3396" w:type="dxa"/>
            <w:gridSpan w:val="2"/>
          </w:tcPr>
          <w:p w:rsidR="002E1531" w:rsidRPr="002E1531" w:rsidRDefault="002E1531" w:rsidP="002E1531">
            <w:pPr>
              <w:keepNext/>
              <w:spacing w:before="100" w:beforeAutospacing="1" w:after="100" w:afterAutospacing="1"/>
              <w:jc w:val="center"/>
              <w:outlineLvl w:val="0"/>
              <w:rPr>
                <w:rFonts w:ascii="Calibri" w:hAnsi="Calibri" w:cs="Arial"/>
                <w:b/>
                <w:bCs/>
                <w:kern w:val="32"/>
                <w:szCs w:val="32"/>
              </w:rPr>
            </w:pPr>
            <w:r w:rsidRPr="002E1531">
              <w:rPr>
                <w:rFonts w:ascii="Calibri" w:hAnsi="Calibri" w:cs="Arial"/>
                <w:b/>
                <w:bCs/>
                <w:kern w:val="32"/>
                <w:szCs w:val="32"/>
              </w:rPr>
              <w:t>Take care of others</w:t>
            </w:r>
          </w:p>
        </w:tc>
        <w:tc>
          <w:tcPr>
            <w:tcW w:w="3444" w:type="dxa"/>
          </w:tcPr>
          <w:p w:rsidR="002E1531" w:rsidRPr="002E1531" w:rsidRDefault="002E1531" w:rsidP="002E1531">
            <w:pPr>
              <w:keepNext/>
              <w:spacing w:before="100" w:beforeAutospacing="1" w:after="100" w:afterAutospacing="1"/>
              <w:jc w:val="center"/>
              <w:outlineLvl w:val="0"/>
              <w:rPr>
                <w:rFonts w:ascii="Calibri" w:hAnsi="Calibri" w:cs="Arial"/>
                <w:b/>
                <w:bCs/>
                <w:kern w:val="32"/>
                <w:szCs w:val="32"/>
              </w:rPr>
            </w:pPr>
            <w:r w:rsidRPr="002E1531">
              <w:rPr>
                <w:rFonts w:ascii="Calibri" w:hAnsi="Calibri" w:cs="Arial"/>
                <w:b/>
                <w:bCs/>
                <w:kern w:val="32"/>
                <w:szCs w:val="32"/>
              </w:rPr>
              <w:t>Take care of the environment</w:t>
            </w:r>
          </w:p>
        </w:tc>
      </w:tr>
      <w:tr w:rsidR="002E1531" w:rsidRPr="002E1531" w:rsidTr="001B56D6">
        <w:tc>
          <w:tcPr>
            <w:tcW w:w="3420" w:type="dxa"/>
          </w:tcPr>
          <w:p w:rsidR="002E1531" w:rsidRPr="002E1531" w:rsidRDefault="002E1531" w:rsidP="00043450">
            <w:pPr>
              <w:keepNext/>
              <w:numPr>
                <w:ilvl w:val="0"/>
                <w:numId w:val="91"/>
              </w:numPr>
              <w:spacing w:before="100" w:beforeAutospacing="1" w:after="100" w:afterAutospacing="1"/>
              <w:outlineLvl w:val="0"/>
              <w:rPr>
                <w:rFonts w:ascii="Calibri" w:hAnsi="Calibri" w:cs="Arial"/>
                <w:bCs/>
                <w:kern w:val="32"/>
                <w:szCs w:val="32"/>
              </w:rPr>
            </w:pPr>
            <w:r w:rsidRPr="002E1531">
              <w:rPr>
                <w:rFonts w:ascii="Calibri" w:hAnsi="Calibri" w:cs="Arial"/>
                <w:bCs/>
                <w:kern w:val="32"/>
                <w:szCs w:val="32"/>
              </w:rPr>
              <w:t>Use time wisely</w:t>
            </w:r>
          </w:p>
          <w:p w:rsidR="002E1531" w:rsidRPr="002E1531" w:rsidRDefault="002E1531" w:rsidP="00043450">
            <w:pPr>
              <w:keepNext/>
              <w:numPr>
                <w:ilvl w:val="0"/>
                <w:numId w:val="91"/>
              </w:numPr>
              <w:spacing w:before="100" w:beforeAutospacing="1" w:after="100" w:afterAutospacing="1"/>
              <w:outlineLvl w:val="0"/>
              <w:rPr>
                <w:rFonts w:ascii="Calibri" w:hAnsi="Calibri" w:cs="Arial"/>
                <w:bCs/>
                <w:kern w:val="32"/>
                <w:szCs w:val="32"/>
              </w:rPr>
            </w:pPr>
            <w:r w:rsidRPr="002E1531">
              <w:rPr>
                <w:rFonts w:ascii="Calibri" w:hAnsi="Calibri" w:cs="Arial"/>
                <w:bCs/>
                <w:kern w:val="32"/>
                <w:szCs w:val="32"/>
              </w:rPr>
              <w:t>Eat only your food</w:t>
            </w:r>
          </w:p>
          <w:p w:rsidR="002E1531" w:rsidRPr="002E1531" w:rsidRDefault="002E1531" w:rsidP="00043450">
            <w:pPr>
              <w:numPr>
                <w:ilvl w:val="0"/>
                <w:numId w:val="91"/>
              </w:numPr>
              <w:rPr>
                <w:rFonts w:ascii="Calibri" w:hAnsi="Calibri"/>
              </w:rPr>
            </w:pPr>
            <w:r w:rsidRPr="002E1531">
              <w:rPr>
                <w:rFonts w:ascii="Calibri" w:hAnsi="Calibri"/>
              </w:rPr>
              <w:t>Keep hands and feet to self</w:t>
            </w:r>
          </w:p>
        </w:tc>
        <w:tc>
          <w:tcPr>
            <w:tcW w:w="3396" w:type="dxa"/>
            <w:gridSpan w:val="2"/>
          </w:tcPr>
          <w:p w:rsidR="002E1531" w:rsidRPr="002E1531" w:rsidRDefault="002E1531" w:rsidP="00043450">
            <w:pPr>
              <w:keepNext/>
              <w:numPr>
                <w:ilvl w:val="0"/>
                <w:numId w:val="92"/>
              </w:numPr>
              <w:spacing w:before="100" w:beforeAutospacing="1" w:after="100" w:afterAutospacing="1"/>
              <w:outlineLvl w:val="0"/>
              <w:rPr>
                <w:rFonts w:ascii="Calibri" w:hAnsi="Calibri" w:cs="Arial"/>
                <w:bCs/>
                <w:kern w:val="32"/>
                <w:szCs w:val="32"/>
              </w:rPr>
            </w:pPr>
            <w:r w:rsidRPr="002E1531">
              <w:rPr>
                <w:rFonts w:ascii="Calibri" w:hAnsi="Calibri" w:cs="Arial"/>
                <w:bCs/>
                <w:kern w:val="32"/>
                <w:szCs w:val="32"/>
              </w:rPr>
              <w:t>Use a quiet voice</w:t>
            </w:r>
          </w:p>
          <w:p w:rsidR="002E1531" w:rsidRPr="002E1531" w:rsidRDefault="002E1531" w:rsidP="00043450">
            <w:pPr>
              <w:keepNext/>
              <w:numPr>
                <w:ilvl w:val="0"/>
                <w:numId w:val="92"/>
              </w:numPr>
              <w:spacing w:before="100" w:beforeAutospacing="1" w:after="100" w:afterAutospacing="1"/>
              <w:outlineLvl w:val="0"/>
              <w:rPr>
                <w:rFonts w:ascii="Calibri" w:hAnsi="Calibri" w:cs="Arial"/>
                <w:bCs/>
                <w:kern w:val="32"/>
                <w:szCs w:val="32"/>
              </w:rPr>
            </w:pPr>
            <w:r w:rsidRPr="002E1531">
              <w:rPr>
                <w:rFonts w:ascii="Calibri" w:hAnsi="Calibri" w:cs="Arial"/>
                <w:bCs/>
                <w:kern w:val="32"/>
                <w:szCs w:val="32"/>
              </w:rPr>
              <w:t>Use kind words</w:t>
            </w:r>
          </w:p>
          <w:p w:rsidR="002E1531" w:rsidRPr="002E1531" w:rsidRDefault="002E1531" w:rsidP="00043450">
            <w:pPr>
              <w:keepNext/>
              <w:numPr>
                <w:ilvl w:val="0"/>
                <w:numId w:val="92"/>
              </w:numPr>
              <w:spacing w:before="100" w:beforeAutospacing="1" w:after="100" w:afterAutospacing="1"/>
              <w:outlineLvl w:val="0"/>
              <w:rPr>
                <w:rFonts w:ascii="Calibri" w:hAnsi="Calibri" w:cs="Arial"/>
                <w:bCs/>
                <w:kern w:val="32"/>
                <w:szCs w:val="32"/>
              </w:rPr>
            </w:pPr>
            <w:r w:rsidRPr="002E1531">
              <w:rPr>
                <w:rFonts w:ascii="Calibri" w:hAnsi="Calibri" w:cs="Arial"/>
                <w:bCs/>
                <w:kern w:val="32"/>
                <w:szCs w:val="32"/>
              </w:rPr>
              <w:t xml:space="preserve">Keep hands and feet to self </w:t>
            </w:r>
          </w:p>
          <w:p w:rsidR="002E1531" w:rsidRPr="002E1531" w:rsidRDefault="002E1531" w:rsidP="002E1531"/>
        </w:tc>
        <w:tc>
          <w:tcPr>
            <w:tcW w:w="3444" w:type="dxa"/>
          </w:tcPr>
          <w:p w:rsidR="002E1531" w:rsidRPr="002E1531" w:rsidRDefault="002E1531" w:rsidP="00043450">
            <w:pPr>
              <w:keepNext/>
              <w:numPr>
                <w:ilvl w:val="0"/>
                <w:numId w:val="92"/>
              </w:numPr>
              <w:spacing w:before="100" w:beforeAutospacing="1" w:after="100" w:afterAutospacing="1"/>
              <w:outlineLvl w:val="0"/>
              <w:rPr>
                <w:rFonts w:ascii="Calibri" w:hAnsi="Calibri" w:cs="Arial"/>
                <w:bCs/>
                <w:kern w:val="32"/>
                <w:szCs w:val="32"/>
              </w:rPr>
            </w:pPr>
            <w:r w:rsidRPr="002E1531">
              <w:rPr>
                <w:rFonts w:ascii="Calibri" w:hAnsi="Calibri" w:cs="Arial"/>
                <w:bCs/>
                <w:kern w:val="32"/>
                <w:szCs w:val="32"/>
              </w:rPr>
              <w:t>Clean area</w:t>
            </w:r>
          </w:p>
          <w:p w:rsidR="002E1531" w:rsidRPr="002E1531" w:rsidRDefault="002E1531" w:rsidP="00043450">
            <w:pPr>
              <w:keepNext/>
              <w:numPr>
                <w:ilvl w:val="0"/>
                <w:numId w:val="92"/>
              </w:numPr>
              <w:spacing w:before="100" w:beforeAutospacing="1" w:after="100" w:afterAutospacing="1"/>
              <w:outlineLvl w:val="0"/>
              <w:rPr>
                <w:rFonts w:ascii="Calibri" w:hAnsi="Calibri" w:cs="Arial"/>
                <w:b/>
                <w:bCs/>
                <w:kern w:val="32"/>
                <w:sz w:val="32"/>
                <w:szCs w:val="32"/>
              </w:rPr>
            </w:pPr>
            <w:r w:rsidRPr="002E1531">
              <w:rPr>
                <w:rFonts w:ascii="Calibri" w:hAnsi="Calibri" w:cs="Arial"/>
                <w:bCs/>
                <w:kern w:val="32"/>
                <w:szCs w:val="32"/>
              </w:rPr>
              <w:t>Pick up litter</w:t>
            </w:r>
          </w:p>
          <w:p w:rsidR="002E1531" w:rsidRPr="002E1531" w:rsidRDefault="002E1531" w:rsidP="00043450">
            <w:pPr>
              <w:keepNext/>
              <w:numPr>
                <w:ilvl w:val="0"/>
                <w:numId w:val="92"/>
              </w:numPr>
              <w:spacing w:before="100" w:beforeAutospacing="1" w:after="100" w:afterAutospacing="1"/>
              <w:outlineLvl w:val="0"/>
              <w:rPr>
                <w:rFonts w:ascii="Calibri" w:hAnsi="Calibri" w:cs="Arial"/>
                <w:b/>
                <w:bCs/>
                <w:kern w:val="32"/>
                <w:sz w:val="32"/>
                <w:szCs w:val="32"/>
              </w:rPr>
            </w:pPr>
            <w:r w:rsidRPr="002E1531">
              <w:rPr>
                <w:rFonts w:ascii="Calibri" w:hAnsi="Calibri" w:cs="Arial"/>
                <w:bCs/>
                <w:kern w:val="32"/>
                <w:szCs w:val="32"/>
              </w:rPr>
              <w:t>Recycle</w:t>
            </w:r>
          </w:p>
        </w:tc>
      </w:tr>
      <w:tr w:rsidR="002E1531" w:rsidRPr="002E1531" w:rsidTr="001B56D6">
        <w:tc>
          <w:tcPr>
            <w:tcW w:w="10260" w:type="dxa"/>
            <w:gridSpan w:val="4"/>
          </w:tcPr>
          <w:p w:rsidR="002E1531" w:rsidRPr="002E1531" w:rsidRDefault="002E1531" w:rsidP="002E1531">
            <w:pPr>
              <w:keepNext/>
              <w:spacing w:before="100" w:beforeAutospacing="1" w:after="100" w:afterAutospacing="1"/>
              <w:outlineLvl w:val="0"/>
              <w:rPr>
                <w:rFonts w:ascii="Calibri" w:hAnsi="Calibri" w:cs="Arial"/>
                <w:bCs/>
                <w:kern w:val="32"/>
                <w:szCs w:val="32"/>
              </w:rPr>
            </w:pPr>
            <w:r w:rsidRPr="002E1531">
              <w:rPr>
                <w:rFonts w:ascii="Calibri" w:hAnsi="Calibri" w:cs="Arial"/>
                <w:b/>
                <w:bCs/>
                <w:kern w:val="32"/>
                <w:szCs w:val="32"/>
              </w:rPr>
              <w:t xml:space="preserve">TEACHING EXAMPLES: </w:t>
            </w:r>
            <w:r w:rsidRPr="002E1531">
              <w:rPr>
                <w:rFonts w:ascii="Calibri" w:hAnsi="Calibri" w:cs="Arial"/>
                <w:bCs/>
                <w:kern w:val="32"/>
                <w:szCs w:val="32"/>
              </w:rPr>
              <w:t xml:space="preserve"> </w:t>
            </w:r>
          </w:p>
        </w:tc>
      </w:tr>
      <w:tr w:rsidR="002E1531" w:rsidRPr="002E1531" w:rsidTr="001B56D6">
        <w:tc>
          <w:tcPr>
            <w:tcW w:w="5130" w:type="dxa"/>
            <w:gridSpan w:val="2"/>
          </w:tcPr>
          <w:p w:rsidR="002E1531" w:rsidRPr="002E1531" w:rsidRDefault="002E1531" w:rsidP="002E1531">
            <w:pPr>
              <w:keepNext/>
              <w:spacing w:before="100" w:beforeAutospacing="1" w:after="100" w:afterAutospacing="1"/>
              <w:jc w:val="center"/>
              <w:outlineLvl w:val="0"/>
              <w:rPr>
                <w:rFonts w:ascii="Calibri" w:hAnsi="Calibri" w:cs="Arial"/>
                <w:b/>
                <w:bCs/>
                <w:kern w:val="32"/>
                <w:szCs w:val="32"/>
              </w:rPr>
            </w:pPr>
            <w:r w:rsidRPr="002E1531">
              <w:rPr>
                <w:rFonts w:ascii="Calibri" w:hAnsi="Calibri" w:cs="Arial"/>
                <w:b/>
                <w:bCs/>
                <w:kern w:val="32"/>
                <w:szCs w:val="32"/>
              </w:rPr>
              <w:t>POSITIVE EXAMPLES:</w:t>
            </w:r>
          </w:p>
        </w:tc>
        <w:tc>
          <w:tcPr>
            <w:tcW w:w="5130" w:type="dxa"/>
            <w:gridSpan w:val="2"/>
          </w:tcPr>
          <w:p w:rsidR="002E1531" w:rsidRPr="002E1531" w:rsidRDefault="002E1531" w:rsidP="002E1531">
            <w:pPr>
              <w:keepNext/>
              <w:spacing w:before="100" w:beforeAutospacing="1" w:after="100" w:afterAutospacing="1"/>
              <w:jc w:val="center"/>
              <w:outlineLvl w:val="0"/>
              <w:rPr>
                <w:rFonts w:ascii="Calibri" w:hAnsi="Calibri" w:cs="Arial"/>
                <w:b/>
                <w:bCs/>
                <w:kern w:val="32"/>
                <w:szCs w:val="32"/>
              </w:rPr>
            </w:pPr>
            <w:r w:rsidRPr="002E1531">
              <w:rPr>
                <w:rFonts w:ascii="Calibri" w:hAnsi="Calibri" w:cs="Arial"/>
                <w:b/>
                <w:bCs/>
                <w:kern w:val="32"/>
                <w:szCs w:val="32"/>
              </w:rPr>
              <w:t>NEGATIVE EXAMPLES:</w:t>
            </w:r>
          </w:p>
        </w:tc>
      </w:tr>
      <w:tr w:rsidR="002E1531" w:rsidRPr="002E1531" w:rsidTr="001B56D6">
        <w:tc>
          <w:tcPr>
            <w:tcW w:w="5130" w:type="dxa"/>
            <w:gridSpan w:val="2"/>
          </w:tcPr>
          <w:p w:rsidR="002E1531" w:rsidRPr="002E1531" w:rsidRDefault="002E1531" w:rsidP="00043450">
            <w:pPr>
              <w:numPr>
                <w:ilvl w:val="0"/>
                <w:numId w:val="93"/>
              </w:numPr>
              <w:spacing w:after="120"/>
              <w:rPr>
                <w:rFonts w:ascii="Calibri" w:hAnsi="Calibri"/>
              </w:rPr>
            </w:pPr>
            <w:r w:rsidRPr="002E1531">
              <w:rPr>
                <w:rFonts w:ascii="Calibri" w:hAnsi="Calibri"/>
              </w:rPr>
              <w:t>Walk quietly into the cafeteria</w:t>
            </w:r>
          </w:p>
          <w:p w:rsidR="002E1531" w:rsidRPr="002E1531" w:rsidRDefault="002E1531" w:rsidP="00043450">
            <w:pPr>
              <w:numPr>
                <w:ilvl w:val="0"/>
                <w:numId w:val="93"/>
              </w:numPr>
              <w:spacing w:after="120"/>
              <w:rPr>
                <w:rFonts w:ascii="Calibri" w:hAnsi="Calibri"/>
              </w:rPr>
            </w:pPr>
            <w:r w:rsidRPr="002E1531">
              <w:rPr>
                <w:rFonts w:ascii="Calibri" w:hAnsi="Calibri"/>
              </w:rPr>
              <w:t>Respect others’ personal space</w:t>
            </w:r>
          </w:p>
          <w:p w:rsidR="002E1531" w:rsidRPr="002E1531" w:rsidRDefault="002E1531" w:rsidP="00043450">
            <w:pPr>
              <w:numPr>
                <w:ilvl w:val="0"/>
                <w:numId w:val="93"/>
              </w:numPr>
              <w:spacing w:after="120"/>
              <w:rPr>
                <w:rFonts w:ascii="Calibri" w:hAnsi="Calibri"/>
              </w:rPr>
            </w:pPr>
            <w:r w:rsidRPr="002E1531">
              <w:rPr>
                <w:rFonts w:ascii="Calibri" w:hAnsi="Calibri"/>
              </w:rPr>
              <w:t>Saying “yes please” and “no thank you” to friends and all staff members.</w:t>
            </w:r>
          </w:p>
          <w:p w:rsidR="002E1531" w:rsidRPr="002E1531" w:rsidRDefault="002E1531" w:rsidP="00043450">
            <w:pPr>
              <w:numPr>
                <w:ilvl w:val="0"/>
                <w:numId w:val="93"/>
              </w:numPr>
              <w:spacing w:after="120"/>
              <w:rPr>
                <w:rFonts w:ascii="Calibri" w:hAnsi="Calibri"/>
              </w:rPr>
            </w:pPr>
            <w:r w:rsidRPr="002E1531">
              <w:rPr>
                <w:rFonts w:ascii="Calibri" w:hAnsi="Calibri"/>
              </w:rPr>
              <w:t>Throw all trash away and check floor</w:t>
            </w:r>
          </w:p>
          <w:p w:rsidR="002E1531" w:rsidRPr="002E1531" w:rsidRDefault="002E1531" w:rsidP="00043450">
            <w:pPr>
              <w:numPr>
                <w:ilvl w:val="0"/>
                <w:numId w:val="93"/>
              </w:numPr>
              <w:spacing w:after="120"/>
              <w:rPr>
                <w:rFonts w:ascii="Calibri" w:hAnsi="Calibri"/>
              </w:rPr>
            </w:pPr>
            <w:r w:rsidRPr="002E1531">
              <w:rPr>
                <w:rFonts w:ascii="Calibri" w:hAnsi="Calibri"/>
              </w:rPr>
              <w:lastRenderedPageBreak/>
              <w:t>Talk to those at your table/sit facing the table</w:t>
            </w:r>
          </w:p>
        </w:tc>
        <w:tc>
          <w:tcPr>
            <w:tcW w:w="5130" w:type="dxa"/>
            <w:gridSpan w:val="2"/>
          </w:tcPr>
          <w:p w:rsidR="002E1531" w:rsidRPr="002E1531" w:rsidRDefault="002E1531" w:rsidP="00043450">
            <w:pPr>
              <w:pStyle w:val="ListParagraph"/>
              <w:numPr>
                <w:ilvl w:val="0"/>
                <w:numId w:val="93"/>
              </w:numPr>
              <w:spacing w:after="120"/>
              <w:rPr>
                <w:rFonts w:ascii="Calibri" w:hAnsi="Calibri"/>
              </w:rPr>
            </w:pPr>
            <w:r w:rsidRPr="002E1531">
              <w:rPr>
                <w:rFonts w:ascii="Calibri" w:hAnsi="Calibri"/>
              </w:rPr>
              <w:lastRenderedPageBreak/>
              <w:t xml:space="preserve">Walk into cafeteria with loud voice </w:t>
            </w:r>
          </w:p>
          <w:p w:rsidR="002E1531" w:rsidRPr="002E1531" w:rsidRDefault="002E1531" w:rsidP="00043450">
            <w:pPr>
              <w:pStyle w:val="ListParagraph"/>
              <w:numPr>
                <w:ilvl w:val="0"/>
                <w:numId w:val="93"/>
              </w:numPr>
              <w:spacing w:after="120"/>
              <w:rPr>
                <w:rFonts w:ascii="Calibri" w:hAnsi="Calibri"/>
              </w:rPr>
            </w:pPr>
            <w:r w:rsidRPr="002E1531">
              <w:rPr>
                <w:rFonts w:ascii="Calibri" w:hAnsi="Calibri"/>
              </w:rPr>
              <w:t>Pushing and shoving friends</w:t>
            </w:r>
          </w:p>
          <w:p w:rsidR="002E1531" w:rsidRPr="002E1531" w:rsidRDefault="002E1531" w:rsidP="00043450">
            <w:pPr>
              <w:pStyle w:val="ListParagraph"/>
              <w:numPr>
                <w:ilvl w:val="0"/>
                <w:numId w:val="93"/>
              </w:numPr>
              <w:spacing w:after="120"/>
              <w:rPr>
                <w:rFonts w:ascii="Calibri" w:hAnsi="Calibri"/>
              </w:rPr>
            </w:pPr>
            <w:r w:rsidRPr="002E1531">
              <w:rPr>
                <w:rFonts w:ascii="Calibri" w:hAnsi="Calibri"/>
              </w:rPr>
              <w:t>Using put-downs and inappropriate language</w:t>
            </w:r>
          </w:p>
          <w:p w:rsidR="002E1531" w:rsidRPr="002E1531" w:rsidRDefault="002E1531" w:rsidP="00043450">
            <w:pPr>
              <w:pStyle w:val="ListParagraph"/>
              <w:numPr>
                <w:ilvl w:val="0"/>
                <w:numId w:val="93"/>
              </w:numPr>
              <w:spacing w:after="120"/>
              <w:rPr>
                <w:rFonts w:ascii="Calibri" w:hAnsi="Calibri"/>
              </w:rPr>
            </w:pPr>
            <w:r w:rsidRPr="002E1531">
              <w:rPr>
                <w:rFonts w:ascii="Calibri" w:hAnsi="Calibri"/>
              </w:rPr>
              <w:t>Leaving your trash and crumbs in your area.</w:t>
            </w:r>
          </w:p>
          <w:p w:rsidR="002E1531" w:rsidRPr="002E1531" w:rsidRDefault="002E1531" w:rsidP="00043450">
            <w:pPr>
              <w:pStyle w:val="ListParagraph"/>
              <w:numPr>
                <w:ilvl w:val="0"/>
                <w:numId w:val="93"/>
              </w:numPr>
              <w:spacing w:after="120"/>
              <w:rPr>
                <w:rFonts w:ascii="Calibri" w:hAnsi="Calibri"/>
              </w:rPr>
            </w:pPr>
            <w:r w:rsidRPr="002E1531">
              <w:rPr>
                <w:rFonts w:ascii="Calibri" w:hAnsi="Calibri"/>
              </w:rPr>
              <w:t>5. Spin around and talk to those at the table behind you</w:t>
            </w:r>
          </w:p>
        </w:tc>
      </w:tr>
      <w:tr w:rsidR="002E1531" w:rsidRPr="002E1531" w:rsidTr="001B56D6">
        <w:tc>
          <w:tcPr>
            <w:tcW w:w="10260" w:type="dxa"/>
            <w:gridSpan w:val="4"/>
          </w:tcPr>
          <w:p w:rsidR="002E1531" w:rsidRPr="002E1531" w:rsidRDefault="002E1531" w:rsidP="002E1531">
            <w:pPr>
              <w:keepNext/>
              <w:spacing w:before="100" w:beforeAutospacing="1" w:after="100" w:afterAutospacing="1"/>
              <w:outlineLvl w:val="0"/>
              <w:rPr>
                <w:rFonts w:ascii="Calibri" w:hAnsi="Calibri" w:cs="Arial"/>
                <w:b/>
                <w:bCs/>
                <w:kern w:val="32"/>
                <w:szCs w:val="32"/>
              </w:rPr>
            </w:pPr>
            <w:r w:rsidRPr="002E1531">
              <w:rPr>
                <w:rFonts w:ascii="Calibri" w:hAnsi="Calibri" w:cs="Arial"/>
                <w:b/>
                <w:bCs/>
                <w:kern w:val="32"/>
                <w:szCs w:val="32"/>
              </w:rPr>
              <w:t>STUDENT ACTIVITIES:</w:t>
            </w:r>
          </w:p>
        </w:tc>
      </w:tr>
      <w:tr w:rsidR="002E1531" w:rsidRPr="002E1531" w:rsidTr="001B56D6">
        <w:tc>
          <w:tcPr>
            <w:tcW w:w="10260" w:type="dxa"/>
            <w:gridSpan w:val="4"/>
          </w:tcPr>
          <w:p w:rsidR="002E1531" w:rsidRPr="002E1531" w:rsidRDefault="002E1531" w:rsidP="00043450">
            <w:pPr>
              <w:pStyle w:val="ListParagraph"/>
              <w:numPr>
                <w:ilvl w:val="0"/>
                <w:numId w:val="97"/>
              </w:numPr>
              <w:rPr>
                <w:rFonts w:ascii="Calibri" w:hAnsi="Calibri"/>
              </w:rPr>
            </w:pPr>
            <w:r w:rsidRPr="002E1531">
              <w:rPr>
                <w:rFonts w:ascii="Calibri" w:hAnsi="Calibri"/>
              </w:rPr>
              <w:t>Overview of lesson:</w:t>
            </w:r>
          </w:p>
          <w:p w:rsidR="002E1531" w:rsidRPr="002E1531" w:rsidRDefault="002E1531" w:rsidP="002E1531">
            <w:pPr>
              <w:numPr>
                <w:ilvl w:val="1"/>
                <w:numId w:val="79"/>
              </w:numPr>
              <w:spacing w:after="120"/>
              <w:rPr>
                <w:rFonts w:ascii="Calibri" w:hAnsi="Calibri"/>
              </w:rPr>
            </w:pPr>
            <w:r w:rsidRPr="002E1531">
              <w:rPr>
                <w:rFonts w:ascii="Calibri" w:hAnsi="Calibri"/>
              </w:rPr>
              <w:t>“Today we are going to talk about how we ‘take care of ourselves, others, and the environment’ in the cafeteria.”</w:t>
            </w:r>
          </w:p>
          <w:p w:rsidR="002E1531" w:rsidRPr="002E1531" w:rsidRDefault="002E1531" w:rsidP="002E1531">
            <w:pPr>
              <w:numPr>
                <w:ilvl w:val="1"/>
                <w:numId w:val="79"/>
              </w:numPr>
              <w:spacing w:after="120"/>
              <w:rPr>
                <w:rFonts w:ascii="Calibri" w:hAnsi="Calibri"/>
              </w:rPr>
            </w:pPr>
            <w:r w:rsidRPr="002E1531">
              <w:rPr>
                <w:rFonts w:ascii="Calibri" w:hAnsi="Calibri"/>
              </w:rPr>
              <w:t>“Could someone tell us what we are going to learn and practice today?”</w:t>
            </w:r>
          </w:p>
          <w:p w:rsidR="002E1531" w:rsidRPr="002E1531" w:rsidRDefault="002E1531" w:rsidP="002E1531">
            <w:pPr>
              <w:numPr>
                <w:ilvl w:val="1"/>
                <w:numId w:val="79"/>
              </w:numPr>
              <w:spacing w:after="120"/>
              <w:rPr>
                <w:rFonts w:ascii="Calibri" w:hAnsi="Calibri"/>
              </w:rPr>
            </w:pPr>
            <w:r w:rsidRPr="002E1531">
              <w:rPr>
                <w:rFonts w:ascii="Calibri" w:hAnsi="Calibri"/>
              </w:rPr>
              <w:t xml:space="preserve"> “Why is it important that we learn what is expected in the cafeteria?”</w:t>
            </w:r>
            <w:r w:rsidRPr="002E1531">
              <w:rPr>
                <w:rFonts w:ascii="Calibri" w:hAnsi="Calibri"/>
              </w:rPr>
              <w:br/>
            </w:r>
          </w:p>
          <w:p w:rsidR="002E1531" w:rsidRPr="002E1531" w:rsidRDefault="002E1531" w:rsidP="00043450">
            <w:pPr>
              <w:pStyle w:val="ListParagraph"/>
              <w:numPr>
                <w:ilvl w:val="0"/>
                <w:numId w:val="97"/>
              </w:numPr>
              <w:rPr>
                <w:rFonts w:ascii="Calibri" w:hAnsi="Calibri"/>
              </w:rPr>
            </w:pPr>
            <w:r w:rsidRPr="002E1531">
              <w:rPr>
                <w:rFonts w:ascii="Calibri" w:hAnsi="Calibri"/>
              </w:rPr>
              <w:t>Brainstorm “expected” and “unexpected” cafeteria behavior.  What does it look like and sound like?</w:t>
            </w:r>
            <w:r w:rsidRPr="002E1531">
              <w:rPr>
                <w:rFonts w:ascii="Calibri" w:hAnsi="Calibri"/>
              </w:rPr>
              <w:br/>
            </w:r>
          </w:p>
          <w:p w:rsidR="002E1531" w:rsidRPr="002E1531" w:rsidRDefault="002E1531" w:rsidP="00043450">
            <w:pPr>
              <w:numPr>
                <w:ilvl w:val="0"/>
                <w:numId w:val="97"/>
              </w:numPr>
              <w:tabs>
                <w:tab w:val="num" w:pos="360"/>
              </w:tabs>
              <w:spacing w:line="480" w:lineRule="auto"/>
              <w:rPr>
                <w:rFonts w:ascii="Calibri" w:hAnsi="Calibri"/>
              </w:rPr>
            </w:pPr>
            <w:r w:rsidRPr="002E1531">
              <w:rPr>
                <w:rFonts w:ascii="Calibri" w:hAnsi="Calibri"/>
              </w:rPr>
              <w:t xml:space="preserve">Teacher models positive Cafeteria behavior.  </w:t>
            </w:r>
          </w:p>
          <w:p w:rsidR="002E1531" w:rsidRPr="002E1531" w:rsidRDefault="002E1531" w:rsidP="00043450">
            <w:pPr>
              <w:numPr>
                <w:ilvl w:val="1"/>
                <w:numId w:val="97"/>
              </w:numPr>
              <w:tabs>
                <w:tab w:val="num" w:pos="1440"/>
              </w:tabs>
              <w:rPr>
                <w:rFonts w:ascii="Calibri" w:hAnsi="Calibri"/>
              </w:rPr>
            </w:pPr>
            <w:r w:rsidRPr="002E1531">
              <w:rPr>
                <w:rFonts w:ascii="Calibri" w:hAnsi="Calibri"/>
              </w:rPr>
              <w:t>Demonstrate taking care of yourself by walking quietly into the cafeteria,</w:t>
            </w:r>
            <w:r>
              <w:rPr>
                <w:rFonts w:ascii="Calibri" w:hAnsi="Calibri"/>
              </w:rPr>
              <w:t xml:space="preserve"> </w:t>
            </w:r>
            <w:r w:rsidRPr="002E1531">
              <w:rPr>
                <w:rFonts w:ascii="Calibri" w:hAnsi="Calibri"/>
              </w:rPr>
              <w:t xml:space="preserve">using your time wisely, eating only your food and keeping your hands and feet to yourself.  Think aloud while demonstrating each behavior. </w:t>
            </w:r>
            <w:r w:rsidRPr="002E1531">
              <w:rPr>
                <w:rFonts w:ascii="Calibri" w:hAnsi="Calibri"/>
              </w:rPr>
              <w:br/>
            </w:r>
          </w:p>
          <w:p w:rsidR="002E1531" w:rsidRPr="002E1531" w:rsidRDefault="002E1531" w:rsidP="00043450">
            <w:pPr>
              <w:numPr>
                <w:ilvl w:val="1"/>
                <w:numId w:val="97"/>
              </w:numPr>
              <w:tabs>
                <w:tab w:val="num" w:pos="1440"/>
              </w:tabs>
              <w:rPr>
                <w:rFonts w:ascii="Calibri" w:hAnsi="Calibri"/>
              </w:rPr>
            </w:pPr>
            <w:r w:rsidRPr="002E1531">
              <w:rPr>
                <w:rFonts w:ascii="Calibri" w:hAnsi="Calibri"/>
              </w:rPr>
              <w:t>Demonstrate taking care of others by inviting a few students to join in a conversation, talking in a quiet voice and using good manners.</w:t>
            </w:r>
            <w:r w:rsidRPr="002E1531">
              <w:rPr>
                <w:rFonts w:ascii="Calibri" w:hAnsi="Calibri"/>
              </w:rPr>
              <w:br/>
            </w:r>
          </w:p>
          <w:p w:rsidR="002E1531" w:rsidRPr="002E1531" w:rsidRDefault="002E1531" w:rsidP="00043450">
            <w:pPr>
              <w:numPr>
                <w:ilvl w:val="1"/>
                <w:numId w:val="97"/>
              </w:numPr>
              <w:tabs>
                <w:tab w:val="num" w:pos="1440"/>
              </w:tabs>
              <w:rPr>
                <w:rFonts w:ascii="Calibri" w:hAnsi="Calibri"/>
              </w:rPr>
            </w:pPr>
            <w:r w:rsidRPr="002E1531">
              <w:rPr>
                <w:rFonts w:ascii="Calibri" w:hAnsi="Calibri"/>
              </w:rPr>
              <w:t xml:space="preserve">Demonstrate taking care of the environment by cleaning up the table area, recycling when appropriate and keeping your hands and feet to yourself.  </w:t>
            </w:r>
          </w:p>
          <w:p w:rsidR="002E1531" w:rsidRPr="002E1531" w:rsidRDefault="002E1531" w:rsidP="002E1531">
            <w:pPr>
              <w:ind w:left="1440"/>
              <w:rPr>
                <w:rFonts w:ascii="Calibri" w:hAnsi="Calibri"/>
              </w:rPr>
            </w:pPr>
          </w:p>
          <w:p w:rsidR="002E1531" w:rsidRPr="002E1531" w:rsidRDefault="002E1531" w:rsidP="00043450">
            <w:pPr>
              <w:numPr>
                <w:ilvl w:val="0"/>
                <w:numId w:val="97"/>
              </w:numPr>
              <w:tabs>
                <w:tab w:val="num" w:pos="360"/>
              </w:tabs>
              <w:rPr>
                <w:rFonts w:ascii="Calibri" w:hAnsi="Calibri"/>
              </w:rPr>
            </w:pPr>
            <w:r w:rsidRPr="002E1531">
              <w:rPr>
                <w:rFonts w:ascii="Calibri" w:hAnsi="Calibri"/>
              </w:rPr>
              <w:t>In small groups, have students practice entering the cafeteria, getting their lunch and sitting at their table.  Have students generate their own positive examples of appropriate behaviors and act them out.  Ask for questions.  Teacher provides specific feedback:  “I notice _______.  That is a positive, expected behavior.”</w:t>
            </w:r>
            <w:r w:rsidRPr="002E1531">
              <w:rPr>
                <w:rFonts w:ascii="Calibri" w:hAnsi="Calibri"/>
              </w:rPr>
              <w:br/>
            </w:r>
          </w:p>
          <w:p w:rsidR="002E1531" w:rsidRPr="002E1531" w:rsidRDefault="002E1531" w:rsidP="00043450">
            <w:pPr>
              <w:numPr>
                <w:ilvl w:val="0"/>
                <w:numId w:val="97"/>
              </w:numPr>
              <w:tabs>
                <w:tab w:val="num" w:pos="360"/>
              </w:tabs>
              <w:rPr>
                <w:rFonts w:ascii="Calibri" w:hAnsi="Calibri"/>
              </w:rPr>
            </w:pPr>
            <w:r w:rsidRPr="002E1531">
              <w:rPr>
                <w:rFonts w:ascii="Calibri" w:hAnsi="Calibri"/>
              </w:rPr>
              <w:t>Teacher then demonstrates expected and unexpected Cafeteria behaviors and students give a thumbs up or thumbs down to indicate which type it is.</w:t>
            </w:r>
            <w:r w:rsidRPr="002E1531">
              <w:rPr>
                <w:rFonts w:ascii="Calibri" w:hAnsi="Calibri"/>
              </w:rPr>
              <w:br/>
            </w:r>
          </w:p>
          <w:p w:rsidR="002E1531" w:rsidRPr="002E1531" w:rsidRDefault="002E1531" w:rsidP="00043450">
            <w:pPr>
              <w:numPr>
                <w:ilvl w:val="0"/>
                <w:numId w:val="97"/>
              </w:numPr>
              <w:tabs>
                <w:tab w:val="num" w:pos="360"/>
              </w:tabs>
              <w:rPr>
                <w:rFonts w:ascii="Calibri" w:hAnsi="Calibri"/>
              </w:rPr>
            </w:pPr>
            <w:r w:rsidRPr="002E1531">
              <w:rPr>
                <w:rFonts w:ascii="Calibri" w:hAnsi="Calibri"/>
              </w:rPr>
              <w:t>Students observe the teacher modeling appropriate action while using the cafeteria.</w:t>
            </w:r>
          </w:p>
          <w:p w:rsidR="002E1531" w:rsidRPr="002E1531" w:rsidRDefault="002E1531" w:rsidP="002E1531">
            <w:pPr>
              <w:rPr>
                <w:rFonts w:ascii="Calibri" w:hAnsi="Calibri"/>
              </w:rPr>
            </w:pPr>
          </w:p>
        </w:tc>
      </w:tr>
      <w:tr w:rsidR="002E1531" w:rsidRPr="002E1531" w:rsidTr="001B56D6">
        <w:tc>
          <w:tcPr>
            <w:tcW w:w="10260" w:type="dxa"/>
            <w:gridSpan w:val="4"/>
          </w:tcPr>
          <w:p w:rsidR="002E1531" w:rsidRPr="002E1531" w:rsidRDefault="002E1531" w:rsidP="002E1531">
            <w:pPr>
              <w:keepNext/>
              <w:spacing w:before="100" w:beforeAutospacing="1" w:after="100" w:afterAutospacing="1"/>
              <w:outlineLvl w:val="0"/>
              <w:rPr>
                <w:rFonts w:ascii="Calibri" w:hAnsi="Calibri" w:cs="Arial"/>
                <w:b/>
                <w:bCs/>
                <w:kern w:val="32"/>
                <w:szCs w:val="32"/>
              </w:rPr>
            </w:pPr>
            <w:r w:rsidRPr="002E1531">
              <w:rPr>
                <w:rFonts w:ascii="Calibri" w:hAnsi="Calibri" w:cs="Arial"/>
                <w:b/>
                <w:bCs/>
                <w:kern w:val="32"/>
                <w:szCs w:val="32"/>
              </w:rPr>
              <w:lastRenderedPageBreak/>
              <w:t>AFTER THE LESSON:</w:t>
            </w:r>
          </w:p>
        </w:tc>
      </w:tr>
      <w:tr w:rsidR="002E1531" w:rsidRPr="002E1531" w:rsidTr="001B56D6">
        <w:tc>
          <w:tcPr>
            <w:tcW w:w="10260" w:type="dxa"/>
            <w:gridSpan w:val="4"/>
          </w:tcPr>
          <w:p w:rsidR="002E1531" w:rsidRPr="002E1531" w:rsidRDefault="002E1531" w:rsidP="002E1531">
            <w:pPr>
              <w:keepNext/>
              <w:spacing w:before="100" w:beforeAutospacing="1" w:after="100" w:afterAutospacing="1"/>
              <w:outlineLvl w:val="0"/>
              <w:rPr>
                <w:rFonts w:ascii="Calibri" w:hAnsi="Calibri" w:cs="Arial"/>
                <w:bCs/>
                <w:kern w:val="32"/>
                <w:szCs w:val="32"/>
              </w:rPr>
            </w:pPr>
            <w:r w:rsidRPr="002E1531">
              <w:rPr>
                <w:rFonts w:ascii="Calibri" w:hAnsi="Calibri" w:cs="Arial"/>
                <w:bCs/>
                <w:kern w:val="32"/>
                <w:szCs w:val="32"/>
              </w:rPr>
              <w:sym w:font="ZapfDingbats" w:char="F0FC"/>
            </w:r>
            <w:r w:rsidRPr="002E1531">
              <w:rPr>
                <w:rFonts w:ascii="Calibri" w:hAnsi="Calibri" w:cs="Arial"/>
                <w:bCs/>
                <w:kern w:val="32"/>
                <w:szCs w:val="32"/>
              </w:rPr>
              <w:t xml:space="preserve">  At the end of lunch, pre-correct for tomorrow’s expectations</w:t>
            </w:r>
          </w:p>
          <w:p w:rsidR="002E1531" w:rsidRPr="002E1531" w:rsidRDefault="002E1531" w:rsidP="002E1531">
            <w:pPr>
              <w:keepNext/>
              <w:spacing w:before="100" w:beforeAutospacing="1" w:after="100" w:afterAutospacing="1"/>
              <w:outlineLvl w:val="0"/>
              <w:rPr>
                <w:rFonts w:ascii="Calibri" w:hAnsi="Calibri" w:cs="Arial"/>
                <w:bCs/>
                <w:kern w:val="32"/>
                <w:szCs w:val="32"/>
              </w:rPr>
            </w:pPr>
            <w:r w:rsidRPr="002E1531">
              <w:rPr>
                <w:rFonts w:ascii="Calibri" w:hAnsi="Calibri" w:cs="Arial"/>
                <w:bCs/>
                <w:kern w:val="32"/>
                <w:szCs w:val="32"/>
              </w:rPr>
              <w:sym w:font="ZapfDingbats" w:char="F0FC"/>
            </w:r>
            <w:r w:rsidRPr="002E1531">
              <w:rPr>
                <w:rFonts w:ascii="Calibri" w:hAnsi="Calibri" w:cs="Arial"/>
                <w:bCs/>
                <w:kern w:val="32"/>
                <w:szCs w:val="32"/>
              </w:rPr>
              <w:t xml:space="preserve"> Remind/pre-teach students regarding expectations prior to leaving the classroom for lunch</w:t>
            </w:r>
          </w:p>
          <w:p w:rsidR="002E1531" w:rsidRPr="002E1531" w:rsidRDefault="002E1531" w:rsidP="002E1531">
            <w:pPr>
              <w:keepNext/>
              <w:spacing w:before="100" w:beforeAutospacing="1" w:after="100" w:afterAutospacing="1"/>
              <w:outlineLvl w:val="0"/>
              <w:rPr>
                <w:rFonts w:ascii="Calibri" w:hAnsi="Calibri" w:cs="Arial"/>
                <w:bCs/>
                <w:kern w:val="32"/>
                <w:szCs w:val="32"/>
              </w:rPr>
            </w:pPr>
            <w:r w:rsidRPr="002E1531">
              <w:rPr>
                <w:rFonts w:ascii="Calibri" w:hAnsi="Calibri" w:cs="Arial"/>
                <w:bCs/>
                <w:kern w:val="32"/>
                <w:szCs w:val="32"/>
              </w:rPr>
              <w:sym w:font="ZapfDingbats" w:char="F0FC"/>
            </w:r>
            <w:r w:rsidRPr="002E1531">
              <w:rPr>
                <w:rFonts w:ascii="Calibri" w:hAnsi="Calibri" w:cs="Arial"/>
                <w:bCs/>
                <w:kern w:val="32"/>
                <w:szCs w:val="32"/>
              </w:rPr>
              <w:t xml:space="preserve">  Catch students being good and reward with a Paw.</w:t>
            </w:r>
          </w:p>
        </w:tc>
      </w:tr>
    </w:tbl>
    <w:p w:rsidR="002E1531" w:rsidRPr="002E1531" w:rsidRDefault="002E1531" w:rsidP="002E1531">
      <w:pPr>
        <w:rPr>
          <w:rFonts w:ascii="Calibri" w:hAnsi="Calibri"/>
        </w:rPr>
      </w:pPr>
    </w:p>
    <w:p w:rsidR="002E1531" w:rsidRDefault="002E1531" w:rsidP="00953062">
      <w:pPr>
        <w:spacing w:before="100" w:after="100"/>
        <w:contextualSpacing/>
        <w:rPr>
          <w:rFonts w:asciiTheme="minorHAnsi" w:hAnsiTheme="minorHAnsi" w:cs="Arial"/>
          <w:b/>
          <w:bCs/>
        </w:rPr>
      </w:pPr>
    </w:p>
    <w:p w:rsidR="009E664D" w:rsidRDefault="009E664D" w:rsidP="009E664D">
      <w:pPr>
        <w:rPr>
          <w:b/>
          <w:sz w:val="22"/>
        </w:rPr>
      </w:pPr>
      <w:r>
        <w:rPr>
          <w:b/>
          <w:sz w:val="22"/>
        </w:rPr>
        <w:br w:type="page"/>
      </w:r>
    </w:p>
    <w:p w:rsidR="009E664D" w:rsidRPr="009E664D" w:rsidRDefault="009E664D" w:rsidP="009E664D">
      <w:pPr>
        <w:rPr>
          <w:sz w:val="22"/>
        </w:rPr>
      </w:pPr>
      <w:r w:rsidRPr="009E664D">
        <w:rPr>
          <w:b/>
          <w:sz w:val="22"/>
        </w:rPr>
        <w:lastRenderedPageBreak/>
        <w:t>AREA:</w:t>
      </w:r>
      <w:r w:rsidRPr="009E664D">
        <w:rPr>
          <w:sz w:val="22"/>
        </w:rPr>
        <w:t xml:space="preserve">  CAFETERIA</w:t>
      </w:r>
      <w:r w:rsidRPr="009E664D">
        <w:rPr>
          <w:sz w:val="22"/>
        </w:rPr>
        <w:tab/>
      </w:r>
      <w:r w:rsidRPr="009E664D">
        <w:rPr>
          <w:sz w:val="22"/>
        </w:rPr>
        <w:tab/>
      </w:r>
      <w:r w:rsidRPr="009E664D">
        <w:rPr>
          <w:sz w:val="22"/>
        </w:rPr>
        <w:tab/>
      </w:r>
      <w:r w:rsidRPr="009E664D">
        <w:rPr>
          <w:sz w:val="22"/>
        </w:rPr>
        <w:tab/>
      </w:r>
      <w:r w:rsidRPr="009E664D">
        <w:rPr>
          <w:sz w:val="22"/>
        </w:rPr>
        <w:tab/>
      </w:r>
      <w:r w:rsidRPr="009E664D">
        <w:rPr>
          <w:sz w:val="22"/>
        </w:rPr>
        <w:tab/>
      </w:r>
      <w:r w:rsidRPr="009E664D">
        <w:rPr>
          <w:sz w:val="22"/>
        </w:rPr>
        <w:tab/>
      </w:r>
      <w:r w:rsidRPr="009E664D">
        <w:rPr>
          <w:sz w:val="22"/>
        </w:rPr>
        <w:tab/>
      </w:r>
      <w:r w:rsidRPr="009E664D">
        <w:rPr>
          <w:sz w:val="22"/>
        </w:rPr>
        <w:tab/>
      </w:r>
    </w:p>
    <w:p w:rsidR="009E664D" w:rsidRPr="009E664D" w:rsidRDefault="009E664D" w:rsidP="009E664D">
      <w:pPr>
        <w:rPr>
          <w:sz w:val="22"/>
        </w:rPr>
      </w:pPr>
      <w:r w:rsidRPr="009E664D">
        <w:rPr>
          <w:b/>
          <w:sz w:val="22"/>
        </w:rPr>
        <w:t>TIME ALLOTTED:</w:t>
      </w:r>
      <w:r w:rsidRPr="009E664D">
        <w:rPr>
          <w:sz w:val="22"/>
        </w:rPr>
        <w:tab/>
        <w:t>15-20 minutes</w:t>
      </w:r>
    </w:p>
    <w:p w:rsidR="009E664D" w:rsidRPr="009E664D" w:rsidRDefault="009E664D" w:rsidP="009E664D">
      <w:pPr>
        <w:rPr>
          <w:sz w:val="22"/>
        </w:rPr>
      </w:pPr>
      <w:r w:rsidRPr="009E664D">
        <w:rPr>
          <w:b/>
          <w:sz w:val="22"/>
        </w:rPr>
        <w:t xml:space="preserve">MATERIALS:  </w:t>
      </w:r>
      <w:r w:rsidRPr="009E664D">
        <w:rPr>
          <w:sz w:val="22"/>
        </w:rPr>
        <w:t>2-3 Adults – Teaching Poster of Lunchroom Expectations – trays – napkins – silverware – milk – food cart</w:t>
      </w:r>
    </w:p>
    <w:p w:rsidR="009E664D" w:rsidRPr="009E664D" w:rsidRDefault="009E664D" w:rsidP="009E664D">
      <w:pPr>
        <w:rPr>
          <w:sz w:val="22"/>
        </w:rPr>
      </w:pPr>
    </w:p>
    <w:p w:rsidR="009E664D" w:rsidRPr="009E664D" w:rsidRDefault="009E664D" w:rsidP="009E664D">
      <w:pPr>
        <w:jc w:val="center"/>
        <w:rPr>
          <w:b/>
          <w:sz w:val="22"/>
        </w:rPr>
      </w:pPr>
      <w:r w:rsidRPr="009E664D">
        <w:rPr>
          <w:b/>
          <w:sz w:val="22"/>
        </w:rPr>
        <w:t>CYCLONE CHARACTER</w:t>
      </w:r>
    </w:p>
    <w:tbl>
      <w:tblPr>
        <w:tblStyle w:val="TableGrid5"/>
        <w:tblW w:w="0" w:type="auto"/>
        <w:tblLook w:val="00A0" w:firstRow="1" w:lastRow="0" w:firstColumn="1" w:lastColumn="0" w:noHBand="0" w:noVBand="0"/>
      </w:tblPr>
      <w:tblGrid>
        <w:gridCol w:w="3466"/>
        <w:gridCol w:w="3503"/>
        <w:gridCol w:w="3101"/>
      </w:tblGrid>
      <w:tr w:rsidR="009E664D" w:rsidRPr="009E664D" w:rsidTr="00624755">
        <w:tc>
          <w:tcPr>
            <w:tcW w:w="4776" w:type="dxa"/>
          </w:tcPr>
          <w:p w:rsidR="009E664D" w:rsidRPr="009E664D" w:rsidRDefault="009E664D" w:rsidP="009E664D">
            <w:pPr>
              <w:jc w:val="center"/>
              <w:rPr>
                <w:b/>
                <w:sz w:val="22"/>
              </w:rPr>
            </w:pPr>
            <w:r w:rsidRPr="009E664D">
              <w:rPr>
                <w:b/>
                <w:sz w:val="22"/>
              </w:rPr>
              <w:t>WE ARE RESPECTFUL</w:t>
            </w:r>
          </w:p>
        </w:tc>
        <w:tc>
          <w:tcPr>
            <w:tcW w:w="4776" w:type="dxa"/>
          </w:tcPr>
          <w:p w:rsidR="009E664D" w:rsidRPr="009E664D" w:rsidRDefault="009E664D" w:rsidP="009E664D">
            <w:pPr>
              <w:jc w:val="center"/>
              <w:rPr>
                <w:b/>
                <w:sz w:val="22"/>
              </w:rPr>
            </w:pPr>
            <w:r w:rsidRPr="009E664D">
              <w:rPr>
                <w:b/>
                <w:sz w:val="22"/>
              </w:rPr>
              <w:t>WE ARE RESPONSIBLE</w:t>
            </w:r>
          </w:p>
        </w:tc>
        <w:tc>
          <w:tcPr>
            <w:tcW w:w="4776" w:type="dxa"/>
          </w:tcPr>
          <w:p w:rsidR="009E664D" w:rsidRPr="009E664D" w:rsidRDefault="009E664D" w:rsidP="009E664D">
            <w:pPr>
              <w:jc w:val="center"/>
              <w:rPr>
                <w:b/>
                <w:sz w:val="22"/>
              </w:rPr>
            </w:pPr>
            <w:r w:rsidRPr="009E664D">
              <w:rPr>
                <w:b/>
                <w:sz w:val="22"/>
              </w:rPr>
              <w:t>WE ARE SAFE</w:t>
            </w:r>
          </w:p>
        </w:tc>
      </w:tr>
      <w:tr w:rsidR="009E664D" w:rsidRPr="009E664D" w:rsidTr="00624755">
        <w:tc>
          <w:tcPr>
            <w:tcW w:w="4776" w:type="dxa"/>
          </w:tcPr>
          <w:p w:rsidR="009E664D" w:rsidRPr="009E664D" w:rsidRDefault="009E664D" w:rsidP="009E664D">
            <w:pPr>
              <w:rPr>
                <w:sz w:val="22"/>
              </w:rPr>
            </w:pPr>
            <w:r w:rsidRPr="009E664D">
              <w:rPr>
                <w:sz w:val="22"/>
              </w:rPr>
              <w:t>1.  Wait for food quietly.</w:t>
            </w:r>
          </w:p>
          <w:p w:rsidR="009E664D" w:rsidRPr="009E664D" w:rsidRDefault="009E664D" w:rsidP="009E664D">
            <w:pPr>
              <w:rPr>
                <w:sz w:val="22"/>
              </w:rPr>
            </w:pPr>
            <w:r w:rsidRPr="009E664D">
              <w:rPr>
                <w:sz w:val="22"/>
              </w:rPr>
              <w:t>2.  Eat your own food.</w:t>
            </w:r>
          </w:p>
          <w:p w:rsidR="009E664D" w:rsidRPr="009E664D" w:rsidRDefault="009E664D" w:rsidP="009E664D">
            <w:pPr>
              <w:rPr>
                <w:sz w:val="22"/>
              </w:rPr>
            </w:pPr>
            <w:r w:rsidRPr="009E664D">
              <w:rPr>
                <w:sz w:val="22"/>
              </w:rPr>
              <w:t>3.  Raise our hand for help.</w:t>
            </w:r>
          </w:p>
          <w:p w:rsidR="009E664D" w:rsidRPr="009E664D" w:rsidRDefault="009E664D" w:rsidP="009E664D">
            <w:pPr>
              <w:rPr>
                <w:sz w:val="22"/>
              </w:rPr>
            </w:pPr>
            <w:r w:rsidRPr="009E664D">
              <w:rPr>
                <w:sz w:val="22"/>
              </w:rPr>
              <w:t>4.  Follow directions.</w:t>
            </w:r>
          </w:p>
        </w:tc>
        <w:tc>
          <w:tcPr>
            <w:tcW w:w="4776" w:type="dxa"/>
          </w:tcPr>
          <w:p w:rsidR="009E664D" w:rsidRPr="009E664D" w:rsidRDefault="009E664D" w:rsidP="009E664D">
            <w:pPr>
              <w:rPr>
                <w:sz w:val="22"/>
              </w:rPr>
            </w:pPr>
            <w:r w:rsidRPr="009E664D">
              <w:rPr>
                <w:sz w:val="22"/>
              </w:rPr>
              <w:t>1.  Sit at table.</w:t>
            </w:r>
          </w:p>
          <w:p w:rsidR="009E664D" w:rsidRPr="009E664D" w:rsidRDefault="009E664D" w:rsidP="009E664D">
            <w:pPr>
              <w:rPr>
                <w:sz w:val="22"/>
              </w:rPr>
            </w:pPr>
            <w:r w:rsidRPr="009E664D">
              <w:rPr>
                <w:sz w:val="22"/>
              </w:rPr>
              <w:t>2.  Talk quietly.</w:t>
            </w:r>
          </w:p>
          <w:p w:rsidR="009E664D" w:rsidRPr="009E664D" w:rsidRDefault="009E664D" w:rsidP="009E664D">
            <w:pPr>
              <w:rPr>
                <w:sz w:val="22"/>
              </w:rPr>
            </w:pPr>
            <w:r w:rsidRPr="009E664D">
              <w:rPr>
                <w:sz w:val="22"/>
              </w:rPr>
              <w:t>3.  Leave with permission.</w:t>
            </w:r>
          </w:p>
        </w:tc>
        <w:tc>
          <w:tcPr>
            <w:tcW w:w="4776" w:type="dxa"/>
          </w:tcPr>
          <w:p w:rsidR="009E664D" w:rsidRPr="009E664D" w:rsidRDefault="009E664D" w:rsidP="009E664D">
            <w:pPr>
              <w:rPr>
                <w:sz w:val="22"/>
              </w:rPr>
            </w:pPr>
            <w:r w:rsidRPr="009E664D">
              <w:rPr>
                <w:sz w:val="22"/>
              </w:rPr>
              <w:t>1.  Walk.</w:t>
            </w:r>
          </w:p>
          <w:p w:rsidR="009E664D" w:rsidRPr="009E664D" w:rsidRDefault="009E664D" w:rsidP="009E664D">
            <w:pPr>
              <w:rPr>
                <w:sz w:val="22"/>
              </w:rPr>
            </w:pPr>
            <w:r w:rsidRPr="009E664D">
              <w:rPr>
                <w:sz w:val="22"/>
              </w:rPr>
              <w:t>2.  Clean up.</w:t>
            </w:r>
          </w:p>
          <w:p w:rsidR="009E664D" w:rsidRPr="009E664D" w:rsidRDefault="009E664D" w:rsidP="009E664D">
            <w:pPr>
              <w:rPr>
                <w:sz w:val="22"/>
              </w:rPr>
            </w:pPr>
            <w:r w:rsidRPr="009E664D">
              <w:rPr>
                <w:sz w:val="22"/>
              </w:rPr>
              <w:t>3.  Empty and stack trays.</w:t>
            </w:r>
          </w:p>
        </w:tc>
      </w:tr>
    </w:tbl>
    <w:p w:rsidR="009E664D" w:rsidRPr="009E664D" w:rsidRDefault="009E664D" w:rsidP="009E664D">
      <w:pPr>
        <w:rPr>
          <w:sz w:val="22"/>
        </w:rPr>
      </w:pPr>
    </w:p>
    <w:p w:rsidR="009E664D" w:rsidRDefault="009E664D" w:rsidP="009E664D">
      <w:pPr>
        <w:rPr>
          <w:sz w:val="22"/>
        </w:rPr>
      </w:pPr>
      <w:r w:rsidRPr="009E664D">
        <w:rPr>
          <w:b/>
          <w:sz w:val="22"/>
        </w:rPr>
        <w:t>TEACH</w:t>
      </w:r>
      <w:r w:rsidRPr="009E664D">
        <w:rPr>
          <w:sz w:val="22"/>
        </w:rPr>
        <w:tab/>
        <w:t>A.</w:t>
      </w:r>
      <w:r w:rsidRPr="009E664D">
        <w:rPr>
          <w:sz w:val="22"/>
        </w:rPr>
        <w:tab/>
        <w:t>Overview of the lesson:  “Today we are going to talk about how ‘we are respectful,</w:t>
      </w:r>
    </w:p>
    <w:p w:rsidR="009E664D" w:rsidRPr="009E664D" w:rsidRDefault="009E664D" w:rsidP="009E664D">
      <w:pPr>
        <w:ind w:left="1440" w:firstLine="720"/>
        <w:rPr>
          <w:sz w:val="22"/>
        </w:rPr>
      </w:pPr>
      <w:r w:rsidRPr="009E664D">
        <w:rPr>
          <w:sz w:val="22"/>
        </w:rPr>
        <w:t>responsible, and safe in the lunchroom.”</w:t>
      </w:r>
    </w:p>
    <w:p w:rsidR="009E664D" w:rsidRPr="009E664D" w:rsidRDefault="009E664D" w:rsidP="009E664D">
      <w:pPr>
        <w:ind w:left="2160" w:hanging="720"/>
        <w:rPr>
          <w:sz w:val="22"/>
        </w:rPr>
      </w:pPr>
      <w:r w:rsidRPr="009E664D">
        <w:rPr>
          <w:sz w:val="22"/>
        </w:rPr>
        <w:t>B.</w:t>
      </w:r>
      <w:r w:rsidRPr="009E664D">
        <w:rPr>
          <w:sz w:val="22"/>
        </w:rPr>
        <w:tab/>
        <w:t>Guided Discovery:  “Could someone tell us what we are going to learn and practice today?”</w:t>
      </w:r>
    </w:p>
    <w:p w:rsidR="009E664D" w:rsidRPr="009E664D" w:rsidRDefault="009E664D" w:rsidP="009E664D">
      <w:pPr>
        <w:ind w:left="2160" w:hanging="720"/>
        <w:rPr>
          <w:sz w:val="22"/>
        </w:rPr>
      </w:pPr>
      <w:r w:rsidRPr="009E664D">
        <w:rPr>
          <w:sz w:val="22"/>
        </w:rPr>
        <w:t>C.</w:t>
      </w:r>
      <w:r w:rsidRPr="009E664D">
        <w:rPr>
          <w:sz w:val="22"/>
        </w:rPr>
        <w:tab/>
        <w:t>Definition of CYCLONE CHARACTER for the lunchroom:</w:t>
      </w:r>
      <w:r>
        <w:rPr>
          <w:sz w:val="22"/>
        </w:rPr>
        <w:t xml:space="preserve"> </w:t>
      </w:r>
      <w:r w:rsidRPr="009E664D">
        <w:rPr>
          <w:sz w:val="22"/>
        </w:rPr>
        <w:t>See above matrix for expectations.</w:t>
      </w:r>
    </w:p>
    <w:p w:rsidR="009E664D" w:rsidRPr="009E664D" w:rsidRDefault="009E664D" w:rsidP="009E664D">
      <w:pPr>
        <w:ind w:left="2160"/>
        <w:rPr>
          <w:sz w:val="22"/>
        </w:rPr>
      </w:pPr>
      <w:r w:rsidRPr="009E664D">
        <w:rPr>
          <w:sz w:val="22"/>
        </w:rPr>
        <w:t>1.  Show the Teaching Poster of Expectations with pictures and walk through the expectations.</w:t>
      </w:r>
    </w:p>
    <w:p w:rsidR="009E664D" w:rsidRPr="009E664D" w:rsidRDefault="009E664D" w:rsidP="009E664D">
      <w:pPr>
        <w:ind w:left="1440" w:firstLine="720"/>
        <w:rPr>
          <w:sz w:val="22"/>
        </w:rPr>
      </w:pPr>
      <w:r w:rsidRPr="009E664D">
        <w:rPr>
          <w:sz w:val="22"/>
        </w:rPr>
        <w:t>2.  Discuss the detail of the expectations with students.</w:t>
      </w:r>
    </w:p>
    <w:p w:rsidR="009E664D" w:rsidRPr="009E664D" w:rsidRDefault="009E664D" w:rsidP="009E664D">
      <w:pPr>
        <w:rPr>
          <w:sz w:val="22"/>
        </w:rPr>
      </w:pPr>
    </w:p>
    <w:p w:rsidR="009E664D" w:rsidRPr="009E664D" w:rsidRDefault="009E664D" w:rsidP="009E664D">
      <w:pPr>
        <w:rPr>
          <w:sz w:val="22"/>
        </w:rPr>
      </w:pPr>
      <w:r w:rsidRPr="009E664D">
        <w:rPr>
          <w:b/>
          <w:sz w:val="22"/>
        </w:rPr>
        <w:t>MODEL</w:t>
      </w:r>
      <w:r w:rsidRPr="009E664D">
        <w:rPr>
          <w:sz w:val="22"/>
        </w:rPr>
        <w:tab/>
        <w:t>A.</w:t>
      </w:r>
      <w:r w:rsidRPr="009E664D">
        <w:rPr>
          <w:sz w:val="22"/>
        </w:rPr>
        <w:tab/>
        <w:t>Demonstrate examples of not following expectations.</w:t>
      </w:r>
    </w:p>
    <w:p w:rsidR="009E664D" w:rsidRPr="009E664D" w:rsidRDefault="009E664D" w:rsidP="009E664D">
      <w:pPr>
        <w:ind w:left="2160"/>
        <w:rPr>
          <w:sz w:val="22"/>
        </w:rPr>
      </w:pPr>
      <w:r w:rsidRPr="009E664D">
        <w:rPr>
          <w:sz w:val="22"/>
        </w:rPr>
        <w:t>1.  Respectful – Show example of not waiting for food quietly (i.e., budging others, grabbing the tray before server is ready), eating your own food (i.e., grabbing someone else’s food, taking a trade of food), raising your hand for help (i.e., get up and go to get items forgot), and following directions (i.e., sitting at the wrong table, not lining up on the line to dump trays, cutting cones).  Talk with students about how else a person might not be following the Respectful expectation in the lunchroom.</w:t>
      </w:r>
    </w:p>
    <w:p w:rsidR="009E664D" w:rsidRPr="009E664D" w:rsidRDefault="009E664D" w:rsidP="009E664D">
      <w:pPr>
        <w:ind w:left="2160"/>
        <w:rPr>
          <w:sz w:val="22"/>
        </w:rPr>
      </w:pPr>
      <w:r w:rsidRPr="009E664D">
        <w:rPr>
          <w:sz w:val="22"/>
        </w:rPr>
        <w:t>2.  Responsible - Show example of not sitting at a table (i.e., standing to eat, getting up and going to a different spot at a table), talking quietly (yelling down the table to someone), and leaving appropriately (i.e., walking out the entrance doors, lingering around the lunchroom at the tray area waiting for another student).  Talk with students about how else a person might not be following the Responsible expectation in the lunchroom.</w:t>
      </w:r>
    </w:p>
    <w:p w:rsidR="009E664D" w:rsidRPr="009E664D" w:rsidRDefault="009E664D" w:rsidP="009E664D">
      <w:pPr>
        <w:ind w:left="2160"/>
        <w:rPr>
          <w:sz w:val="22"/>
        </w:rPr>
      </w:pPr>
      <w:r w:rsidRPr="009E664D">
        <w:rPr>
          <w:sz w:val="22"/>
        </w:rPr>
        <w:t>3.  Safe - Show example of not walking (i.e., run through the lunchroom), cleaning up (i.e. dropping napkin on the floor and leaving it), and emptying and stacking trays (i.e., not dumping a tray and throwing onto the tray stacking shelf.  Talk with students about how else a person might not be following the Safe expectation in the lunchroom.</w:t>
      </w:r>
    </w:p>
    <w:p w:rsidR="009E664D" w:rsidRPr="009E664D" w:rsidRDefault="009E664D" w:rsidP="009E664D">
      <w:pPr>
        <w:rPr>
          <w:sz w:val="22"/>
        </w:rPr>
      </w:pPr>
      <w:r w:rsidRPr="009E664D">
        <w:rPr>
          <w:sz w:val="22"/>
        </w:rPr>
        <w:tab/>
      </w:r>
      <w:r w:rsidRPr="009E664D">
        <w:rPr>
          <w:sz w:val="22"/>
        </w:rPr>
        <w:tab/>
        <w:t>B.</w:t>
      </w:r>
      <w:r w:rsidRPr="009E664D">
        <w:rPr>
          <w:sz w:val="22"/>
        </w:rPr>
        <w:tab/>
        <w:t>Choose a couple of students to “show” examples of following the expectations.</w:t>
      </w:r>
    </w:p>
    <w:p w:rsidR="009E664D" w:rsidRPr="009E664D" w:rsidRDefault="009E664D" w:rsidP="009E664D">
      <w:pPr>
        <w:ind w:left="2160"/>
        <w:rPr>
          <w:sz w:val="22"/>
        </w:rPr>
      </w:pPr>
      <w:r w:rsidRPr="009E664D">
        <w:rPr>
          <w:sz w:val="22"/>
        </w:rPr>
        <w:t xml:space="preserve">1.  Respectful – Show an example for waiting for food quietly (i.e., lining up on the line in single file line, wait at the counter for tray), eat your own food (i.e., sit and eat from own tray), raise your hand for help (i.e., sit at the table and raise hand until given permission to talk), and follow directions (i.e., wait at the table for permission to leave)  </w:t>
      </w:r>
    </w:p>
    <w:p w:rsidR="009E664D" w:rsidRPr="009E664D" w:rsidRDefault="009E664D" w:rsidP="009E664D">
      <w:pPr>
        <w:ind w:left="2160"/>
        <w:rPr>
          <w:sz w:val="22"/>
        </w:rPr>
      </w:pPr>
      <w:r w:rsidRPr="009E664D">
        <w:rPr>
          <w:sz w:val="22"/>
        </w:rPr>
        <w:t>2.  Responsible – Show an example of sitting at the table (i.e., as you come to the table sit to the far end next to another student), talking quietly (sit at table and use conversation voice talking with another), and leaving (walk out of the lunchroom and down the hallway).</w:t>
      </w:r>
    </w:p>
    <w:p w:rsidR="009E664D" w:rsidRPr="009E664D" w:rsidRDefault="009E664D" w:rsidP="009E664D">
      <w:pPr>
        <w:ind w:left="2160"/>
        <w:rPr>
          <w:sz w:val="22"/>
        </w:rPr>
      </w:pPr>
      <w:r w:rsidRPr="009E664D">
        <w:rPr>
          <w:sz w:val="22"/>
        </w:rPr>
        <w:lastRenderedPageBreak/>
        <w:t xml:space="preserve">3.  Safe – Show an example of walking (i.e., walk into the lunchroom to the serving line area), cleaning up (picking up a napkin on the floor), and emptying and stacking trays (walk to the line and wait turn to dump tray in barrel, and place tray on the stacking shelf-trays fit together). </w:t>
      </w:r>
    </w:p>
    <w:p w:rsidR="009E664D" w:rsidRPr="009E664D" w:rsidRDefault="009E664D" w:rsidP="009E664D">
      <w:pPr>
        <w:ind w:left="2160" w:hanging="720"/>
        <w:rPr>
          <w:sz w:val="22"/>
        </w:rPr>
      </w:pPr>
      <w:r w:rsidRPr="009E664D">
        <w:rPr>
          <w:sz w:val="22"/>
        </w:rPr>
        <w:t>C.</w:t>
      </w:r>
      <w:r w:rsidRPr="009E664D">
        <w:rPr>
          <w:sz w:val="22"/>
        </w:rPr>
        <w:tab/>
        <w:t>Discussion.  “Tell me what “Respectful, Responsible, and Safe look, feel, or sound like in the lunchroom.”</w:t>
      </w:r>
    </w:p>
    <w:p w:rsidR="009E664D" w:rsidRPr="009E664D" w:rsidRDefault="009E664D" w:rsidP="009E664D">
      <w:pPr>
        <w:rPr>
          <w:sz w:val="22"/>
        </w:rPr>
      </w:pPr>
    </w:p>
    <w:p w:rsidR="009E664D" w:rsidRPr="009E664D" w:rsidRDefault="009E664D" w:rsidP="009E664D">
      <w:pPr>
        <w:ind w:left="1440" w:hanging="1440"/>
        <w:rPr>
          <w:sz w:val="22"/>
        </w:rPr>
      </w:pPr>
      <w:r w:rsidRPr="009E664D">
        <w:rPr>
          <w:b/>
          <w:sz w:val="22"/>
        </w:rPr>
        <w:t>PRACTICE</w:t>
      </w:r>
      <w:r w:rsidRPr="009E664D">
        <w:rPr>
          <w:sz w:val="22"/>
        </w:rPr>
        <w:tab/>
        <w:t xml:space="preserve">A.  </w:t>
      </w:r>
      <w:r w:rsidRPr="009E664D">
        <w:rPr>
          <w:sz w:val="22"/>
        </w:rPr>
        <w:tab/>
        <w:t>Students enter the lunchroom and follow the expectations all of the way through, with an adult monitoring.</w:t>
      </w:r>
    </w:p>
    <w:p w:rsidR="009E664D" w:rsidRPr="009E664D" w:rsidRDefault="009E664D" w:rsidP="009E664D">
      <w:pPr>
        <w:ind w:left="2160" w:hanging="720"/>
        <w:rPr>
          <w:sz w:val="22"/>
        </w:rPr>
      </w:pPr>
      <w:r w:rsidRPr="009E664D">
        <w:rPr>
          <w:sz w:val="22"/>
        </w:rPr>
        <w:t xml:space="preserve">B.  </w:t>
      </w:r>
      <w:r w:rsidRPr="009E664D">
        <w:rPr>
          <w:sz w:val="22"/>
        </w:rPr>
        <w:tab/>
        <w:t>Debrief with students any questions.  “Are there any questions you have about being respectful, responsible, and safe behavior in the lunchroom?”</w:t>
      </w:r>
    </w:p>
    <w:p w:rsidR="001B56D6" w:rsidRDefault="001B56D6" w:rsidP="00953062">
      <w:pPr>
        <w:spacing w:before="100" w:after="100"/>
        <w:contextualSpacing/>
        <w:rPr>
          <w:rFonts w:asciiTheme="minorHAnsi" w:hAnsiTheme="minorHAnsi" w:cs="Arial"/>
          <w:b/>
          <w:bCs/>
        </w:rPr>
      </w:pPr>
    </w:p>
    <w:tbl>
      <w:tblPr>
        <w:tblpPr w:leftFromText="180" w:rightFromText="180" w:vertAnchor="text" w:horzAnchor="margin" w:tblpXSpec="center" w:tblpY="-1064"/>
        <w:tblW w:w="10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10"/>
        <w:gridCol w:w="2036"/>
        <w:gridCol w:w="1604"/>
        <w:gridCol w:w="3436"/>
      </w:tblGrid>
      <w:tr w:rsidR="001B56D6" w:rsidRPr="002E1531" w:rsidTr="001B56D6">
        <w:tc>
          <w:tcPr>
            <w:tcW w:w="10486" w:type="dxa"/>
            <w:gridSpan w:val="4"/>
            <w:shd w:val="clear" w:color="auto" w:fill="auto"/>
          </w:tcPr>
          <w:p w:rsidR="001B56D6" w:rsidRPr="002E1531" w:rsidRDefault="001B56D6" w:rsidP="001B56D6">
            <w:pPr>
              <w:keepNext/>
              <w:spacing w:before="100" w:beforeAutospacing="1" w:after="100" w:afterAutospacing="1"/>
              <w:outlineLvl w:val="0"/>
              <w:rPr>
                <w:rFonts w:ascii="Cambria" w:hAnsi="Cambria"/>
                <w:b/>
                <w:bCs/>
                <w:kern w:val="32"/>
              </w:rPr>
            </w:pPr>
            <w:r w:rsidRPr="002E1531">
              <w:rPr>
                <w:rFonts w:ascii="Cambria" w:hAnsi="Cambria"/>
                <w:b/>
                <w:bCs/>
                <w:kern w:val="32"/>
              </w:rPr>
              <w:lastRenderedPageBreak/>
              <w:t>SETTING: Individual Classrooms</w:t>
            </w:r>
          </w:p>
        </w:tc>
      </w:tr>
      <w:tr w:rsidR="001B56D6" w:rsidRPr="002E1531" w:rsidTr="001B56D6">
        <w:trPr>
          <w:trHeight w:val="840"/>
        </w:trPr>
        <w:tc>
          <w:tcPr>
            <w:tcW w:w="10486" w:type="dxa"/>
            <w:gridSpan w:val="4"/>
            <w:tcBorders>
              <w:bottom w:val="single" w:sz="4" w:space="0" w:color="auto"/>
            </w:tcBorders>
            <w:shd w:val="clear" w:color="auto" w:fill="auto"/>
          </w:tcPr>
          <w:p w:rsidR="001B56D6" w:rsidRPr="002E1531" w:rsidRDefault="001B56D6" w:rsidP="001B56D6">
            <w:pPr>
              <w:keepNext/>
              <w:spacing w:before="100" w:beforeAutospacing="1" w:after="100" w:afterAutospacing="1"/>
              <w:outlineLvl w:val="0"/>
              <w:rPr>
                <w:rFonts w:ascii="Cambria" w:hAnsi="Cambria"/>
                <w:b/>
                <w:bCs/>
                <w:kern w:val="32"/>
              </w:rPr>
            </w:pPr>
            <w:r w:rsidRPr="002E1531">
              <w:rPr>
                <w:rFonts w:ascii="Cambria" w:hAnsi="Cambria"/>
                <w:b/>
                <w:bCs/>
                <w:kern w:val="32"/>
              </w:rPr>
              <w:t>PROCEDURES:</w:t>
            </w:r>
          </w:p>
          <w:p w:rsidR="001B56D6" w:rsidRPr="002E1531" w:rsidRDefault="001B56D6" w:rsidP="001B56D6">
            <w:pPr>
              <w:rPr>
                <w:rFonts w:ascii="Cambria" w:hAnsi="Cambria"/>
              </w:rPr>
            </w:pPr>
            <w:r w:rsidRPr="002E1531">
              <w:rPr>
                <w:rFonts w:ascii="Cambria" w:hAnsi="Cambria"/>
              </w:rPr>
              <w:t>*These will vary according to each teacher’s own classroom procedures.</w:t>
            </w:r>
          </w:p>
          <w:p w:rsidR="001B56D6" w:rsidRPr="002E1531" w:rsidRDefault="001B56D6" w:rsidP="001B56D6">
            <w:pPr>
              <w:rPr>
                <w:rFonts w:ascii="Cambria" w:hAnsi="Cambria"/>
              </w:rPr>
            </w:pPr>
          </w:p>
        </w:tc>
      </w:tr>
      <w:tr w:rsidR="001B56D6" w:rsidRPr="002E1531" w:rsidTr="001B56D6">
        <w:tc>
          <w:tcPr>
            <w:tcW w:w="10486" w:type="dxa"/>
            <w:gridSpan w:val="4"/>
            <w:shd w:val="clear" w:color="auto" w:fill="auto"/>
          </w:tcPr>
          <w:p w:rsidR="001B56D6" w:rsidRPr="002E1531" w:rsidRDefault="001B56D6" w:rsidP="001B56D6">
            <w:pPr>
              <w:keepNext/>
              <w:spacing w:before="100" w:beforeAutospacing="1" w:after="100" w:afterAutospacing="1"/>
              <w:outlineLvl w:val="0"/>
              <w:rPr>
                <w:rFonts w:ascii="Cambria" w:hAnsi="Cambria"/>
                <w:b/>
                <w:bCs/>
                <w:kern w:val="32"/>
              </w:rPr>
            </w:pPr>
            <w:r w:rsidRPr="002E1531">
              <w:rPr>
                <w:rFonts w:ascii="Cambria" w:hAnsi="Cambria"/>
                <w:b/>
                <w:bCs/>
                <w:kern w:val="32"/>
              </w:rPr>
              <w:t>EXPECTATIONS:</w:t>
            </w:r>
          </w:p>
        </w:tc>
      </w:tr>
      <w:tr w:rsidR="001B56D6" w:rsidRPr="002E1531" w:rsidTr="001B56D6">
        <w:tc>
          <w:tcPr>
            <w:tcW w:w="3410" w:type="dxa"/>
            <w:shd w:val="clear" w:color="auto" w:fill="auto"/>
          </w:tcPr>
          <w:p w:rsidR="001B56D6" w:rsidRPr="002E1531" w:rsidRDefault="001B56D6" w:rsidP="001B56D6">
            <w:pPr>
              <w:keepNext/>
              <w:spacing w:before="100" w:beforeAutospacing="1" w:after="100" w:afterAutospacing="1"/>
              <w:jc w:val="center"/>
              <w:outlineLvl w:val="0"/>
              <w:rPr>
                <w:rFonts w:ascii="Cambria" w:hAnsi="Cambria"/>
                <w:b/>
                <w:bCs/>
                <w:kern w:val="32"/>
              </w:rPr>
            </w:pPr>
            <w:r w:rsidRPr="002E1531">
              <w:rPr>
                <w:rFonts w:ascii="Cambria" w:hAnsi="Cambria"/>
                <w:b/>
                <w:bCs/>
                <w:kern w:val="32"/>
              </w:rPr>
              <w:t>Take care of yourself</w:t>
            </w:r>
          </w:p>
        </w:tc>
        <w:tc>
          <w:tcPr>
            <w:tcW w:w="3640" w:type="dxa"/>
            <w:gridSpan w:val="2"/>
            <w:shd w:val="clear" w:color="auto" w:fill="auto"/>
          </w:tcPr>
          <w:p w:rsidR="001B56D6" w:rsidRPr="002E1531" w:rsidRDefault="001B56D6" w:rsidP="001B56D6">
            <w:pPr>
              <w:keepNext/>
              <w:spacing w:before="100" w:beforeAutospacing="1" w:after="100" w:afterAutospacing="1"/>
              <w:jc w:val="center"/>
              <w:outlineLvl w:val="0"/>
              <w:rPr>
                <w:rFonts w:ascii="Cambria" w:hAnsi="Cambria"/>
                <w:b/>
                <w:bCs/>
                <w:kern w:val="32"/>
              </w:rPr>
            </w:pPr>
            <w:r w:rsidRPr="002E1531">
              <w:rPr>
                <w:rFonts w:ascii="Cambria" w:hAnsi="Cambria"/>
                <w:b/>
                <w:bCs/>
                <w:kern w:val="32"/>
              </w:rPr>
              <w:t>Take care of others</w:t>
            </w:r>
          </w:p>
        </w:tc>
        <w:tc>
          <w:tcPr>
            <w:tcW w:w="3436" w:type="dxa"/>
            <w:shd w:val="clear" w:color="auto" w:fill="auto"/>
          </w:tcPr>
          <w:p w:rsidR="001B56D6" w:rsidRPr="002E1531" w:rsidRDefault="001B56D6" w:rsidP="001B56D6">
            <w:pPr>
              <w:keepNext/>
              <w:spacing w:before="100" w:beforeAutospacing="1" w:after="100" w:afterAutospacing="1"/>
              <w:jc w:val="center"/>
              <w:outlineLvl w:val="0"/>
              <w:rPr>
                <w:rFonts w:ascii="Cambria" w:hAnsi="Cambria"/>
                <w:b/>
                <w:bCs/>
                <w:kern w:val="32"/>
              </w:rPr>
            </w:pPr>
            <w:r w:rsidRPr="002E1531">
              <w:rPr>
                <w:rFonts w:ascii="Cambria" w:hAnsi="Cambria"/>
                <w:b/>
                <w:bCs/>
                <w:kern w:val="32"/>
              </w:rPr>
              <w:t>Take care of environment</w:t>
            </w:r>
          </w:p>
        </w:tc>
      </w:tr>
      <w:tr w:rsidR="001B56D6" w:rsidRPr="002E1531" w:rsidTr="001B56D6">
        <w:tc>
          <w:tcPr>
            <w:tcW w:w="3410" w:type="dxa"/>
            <w:shd w:val="clear" w:color="auto" w:fill="auto"/>
          </w:tcPr>
          <w:p w:rsidR="001B56D6" w:rsidRPr="002E1531" w:rsidRDefault="001B56D6" w:rsidP="00043450">
            <w:pPr>
              <w:keepNext/>
              <w:numPr>
                <w:ilvl w:val="0"/>
                <w:numId w:val="94"/>
              </w:numPr>
              <w:spacing w:before="100" w:beforeAutospacing="1" w:after="100" w:afterAutospacing="1"/>
              <w:outlineLvl w:val="0"/>
              <w:rPr>
                <w:rFonts w:ascii="Cambria" w:hAnsi="Cambria"/>
                <w:kern w:val="32"/>
              </w:rPr>
            </w:pPr>
            <w:r w:rsidRPr="002E1531">
              <w:rPr>
                <w:rFonts w:ascii="Cambria" w:hAnsi="Cambria"/>
                <w:kern w:val="32"/>
              </w:rPr>
              <w:t>Best effort</w:t>
            </w:r>
          </w:p>
          <w:p w:rsidR="001B56D6" w:rsidRPr="002E1531" w:rsidRDefault="001B56D6" w:rsidP="001B56D6">
            <w:pPr>
              <w:keepNext/>
              <w:numPr>
                <w:ilvl w:val="0"/>
                <w:numId w:val="84"/>
              </w:numPr>
              <w:spacing w:before="100" w:beforeAutospacing="1" w:after="100" w:afterAutospacing="1"/>
              <w:outlineLvl w:val="0"/>
              <w:rPr>
                <w:rFonts w:ascii="Cambria" w:hAnsi="Cambria"/>
                <w:kern w:val="32"/>
              </w:rPr>
            </w:pPr>
            <w:r w:rsidRPr="002E1531">
              <w:rPr>
                <w:rFonts w:ascii="Cambria" w:hAnsi="Cambria"/>
                <w:kern w:val="32"/>
              </w:rPr>
              <w:t>Be prepared</w:t>
            </w:r>
          </w:p>
        </w:tc>
        <w:tc>
          <w:tcPr>
            <w:tcW w:w="3640" w:type="dxa"/>
            <w:gridSpan w:val="2"/>
            <w:shd w:val="clear" w:color="auto" w:fill="auto"/>
          </w:tcPr>
          <w:p w:rsidR="001B56D6" w:rsidRPr="002E1531" w:rsidRDefault="001B56D6" w:rsidP="00043450">
            <w:pPr>
              <w:keepNext/>
              <w:numPr>
                <w:ilvl w:val="0"/>
                <w:numId w:val="95"/>
              </w:numPr>
              <w:spacing w:before="100" w:beforeAutospacing="1" w:after="100" w:afterAutospacing="1"/>
              <w:outlineLvl w:val="0"/>
              <w:rPr>
                <w:rFonts w:ascii="Cambria" w:hAnsi="Cambria"/>
                <w:kern w:val="32"/>
              </w:rPr>
            </w:pPr>
            <w:r w:rsidRPr="002E1531">
              <w:rPr>
                <w:rFonts w:ascii="Cambria" w:hAnsi="Cambria"/>
                <w:kern w:val="32"/>
              </w:rPr>
              <w:t>Be Kind</w:t>
            </w:r>
          </w:p>
          <w:p w:rsidR="001B56D6" w:rsidRPr="002E1531" w:rsidRDefault="001B56D6" w:rsidP="001B56D6">
            <w:pPr>
              <w:keepNext/>
              <w:numPr>
                <w:ilvl w:val="0"/>
                <w:numId w:val="85"/>
              </w:numPr>
              <w:spacing w:before="100" w:beforeAutospacing="1" w:after="100" w:afterAutospacing="1"/>
              <w:outlineLvl w:val="0"/>
              <w:rPr>
                <w:rFonts w:ascii="Cambria" w:hAnsi="Cambria"/>
                <w:kern w:val="32"/>
              </w:rPr>
            </w:pPr>
            <w:r w:rsidRPr="002E1531">
              <w:rPr>
                <w:rFonts w:ascii="Cambria" w:hAnsi="Cambria"/>
                <w:kern w:val="32"/>
              </w:rPr>
              <w:t>Create a quiet work environment</w:t>
            </w:r>
          </w:p>
        </w:tc>
        <w:tc>
          <w:tcPr>
            <w:tcW w:w="3436" w:type="dxa"/>
            <w:shd w:val="clear" w:color="auto" w:fill="auto"/>
          </w:tcPr>
          <w:p w:rsidR="001B56D6" w:rsidRPr="002E1531" w:rsidRDefault="001B56D6" w:rsidP="001B56D6">
            <w:pPr>
              <w:keepNext/>
              <w:numPr>
                <w:ilvl w:val="0"/>
                <w:numId w:val="85"/>
              </w:numPr>
              <w:spacing w:before="100" w:beforeAutospacing="1" w:after="100" w:afterAutospacing="1"/>
              <w:outlineLvl w:val="0"/>
              <w:rPr>
                <w:rFonts w:ascii="Cambria" w:hAnsi="Cambria"/>
                <w:kern w:val="32"/>
              </w:rPr>
            </w:pPr>
            <w:r w:rsidRPr="002E1531">
              <w:rPr>
                <w:rFonts w:ascii="Cambria" w:hAnsi="Cambria"/>
                <w:kern w:val="32"/>
              </w:rPr>
              <w:t>Clean up after yourself</w:t>
            </w:r>
          </w:p>
          <w:p w:rsidR="001B56D6" w:rsidRPr="002E1531" w:rsidRDefault="001B56D6" w:rsidP="001B56D6">
            <w:pPr>
              <w:keepNext/>
              <w:numPr>
                <w:ilvl w:val="0"/>
                <w:numId w:val="85"/>
              </w:numPr>
              <w:spacing w:before="100" w:beforeAutospacing="1" w:after="100" w:afterAutospacing="1"/>
              <w:outlineLvl w:val="0"/>
              <w:rPr>
                <w:rFonts w:ascii="Cambria" w:hAnsi="Cambria"/>
                <w:kern w:val="32"/>
              </w:rPr>
            </w:pPr>
            <w:r w:rsidRPr="002E1531">
              <w:rPr>
                <w:rFonts w:ascii="Cambria" w:hAnsi="Cambria"/>
                <w:kern w:val="32"/>
              </w:rPr>
              <w:t>Take care of materials</w:t>
            </w:r>
          </w:p>
          <w:p w:rsidR="001B56D6" w:rsidRPr="002E1531" w:rsidRDefault="001B56D6" w:rsidP="001B56D6">
            <w:pPr>
              <w:rPr>
                <w:rFonts w:ascii="Cambria" w:hAnsi="Cambria"/>
              </w:rPr>
            </w:pPr>
          </w:p>
        </w:tc>
      </w:tr>
      <w:tr w:rsidR="001B56D6" w:rsidRPr="002E1531" w:rsidTr="001B56D6">
        <w:tc>
          <w:tcPr>
            <w:tcW w:w="10486" w:type="dxa"/>
            <w:gridSpan w:val="4"/>
            <w:shd w:val="clear" w:color="auto" w:fill="auto"/>
          </w:tcPr>
          <w:p w:rsidR="001B56D6" w:rsidRPr="002E1531" w:rsidRDefault="001B56D6" w:rsidP="001B56D6">
            <w:pPr>
              <w:keepNext/>
              <w:spacing w:before="100" w:beforeAutospacing="1" w:after="100" w:afterAutospacing="1"/>
              <w:outlineLvl w:val="0"/>
              <w:rPr>
                <w:rFonts w:ascii="Cambria" w:hAnsi="Cambria"/>
                <w:kern w:val="32"/>
              </w:rPr>
            </w:pPr>
            <w:r w:rsidRPr="002E1531">
              <w:rPr>
                <w:rFonts w:ascii="Cambria" w:hAnsi="Cambria"/>
                <w:b/>
                <w:bCs/>
                <w:kern w:val="32"/>
              </w:rPr>
              <w:t xml:space="preserve">TEACHING EXAMPLES: </w:t>
            </w:r>
            <w:r w:rsidRPr="002E1531">
              <w:rPr>
                <w:rFonts w:ascii="Cambria" w:hAnsi="Cambria"/>
                <w:kern w:val="32"/>
              </w:rPr>
              <w:t xml:space="preserve"> </w:t>
            </w:r>
          </w:p>
        </w:tc>
      </w:tr>
      <w:tr w:rsidR="001B56D6" w:rsidRPr="002E1531" w:rsidTr="001B56D6">
        <w:tc>
          <w:tcPr>
            <w:tcW w:w="5446" w:type="dxa"/>
            <w:gridSpan w:val="2"/>
            <w:shd w:val="clear" w:color="auto" w:fill="auto"/>
          </w:tcPr>
          <w:p w:rsidR="001B56D6" w:rsidRPr="002E1531" w:rsidRDefault="001B56D6" w:rsidP="001B56D6">
            <w:pPr>
              <w:keepNext/>
              <w:spacing w:before="100" w:beforeAutospacing="1" w:after="100" w:afterAutospacing="1"/>
              <w:jc w:val="center"/>
              <w:outlineLvl w:val="0"/>
              <w:rPr>
                <w:rFonts w:ascii="Cambria" w:hAnsi="Cambria"/>
                <w:b/>
                <w:bCs/>
                <w:kern w:val="32"/>
              </w:rPr>
            </w:pPr>
            <w:r w:rsidRPr="002E1531">
              <w:rPr>
                <w:rFonts w:ascii="Cambria" w:hAnsi="Cambria"/>
                <w:b/>
                <w:bCs/>
                <w:kern w:val="32"/>
              </w:rPr>
              <w:t>POSITIVE EXAMPLES:</w:t>
            </w:r>
          </w:p>
        </w:tc>
        <w:tc>
          <w:tcPr>
            <w:tcW w:w="5040" w:type="dxa"/>
            <w:gridSpan w:val="2"/>
            <w:shd w:val="clear" w:color="auto" w:fill="auto"/>
          </w:tcPr>
          <w:p w:rsidR="001B56D6" w:rsidRPr="002E1531" w:rsidRDefault="001B56D6" w:rsidP="001B56D6">
            <w:pPr>
              <w:keepNext/>
              <w:spacing w:before="100" w:beforeAutospacing="1" w:after="100" w:afterAutospacing="1"/>
              <w:jc w:val="center"/>
              <w:outlineLvl w:val="0"/>
              <w:rPr>
                <w:rFonts w:ascii="Cambria" w:hAnsi="Cambria"/>
                <w:b/>
                <w:bCs/>
                <w:kern w:val="32"/>
              </w:rPr>
            </w:pPr>
            <w:r w:rsidRPr="002E1531">
              <w:rPr>
                <w:rFonts w:ascii="Cambria" w:hAnsi="Cambria"/>
                <w:b/>
                <w:bCs/>
                <w:kern w:val="32"/>
              </w:rPr>
              <w:t>NEGATIVE EXAMPLES:</w:t>
            </w:r>
          </w:p>
        </w:tc>
      </w:tr>
      <w:tr w:rsidR="001B56D6" w:rsidRPr="002E1531" w:rsidTr="001B56D6">
        <w:tc>
          <w:tcPr>
            <w:tcW w:w="5446" w:type="dxa"/>
            <w:gridSpan w:val="2"/>
            <w:shd w:val="clear" w:color="auto" w:fill="auto"/>
          </w:tcPr>
          <w:p w:rsidR="001B56D6" w:rsidRPr="002E1531" w:rsidRDefault="001B56D6" w:rsidP="00043450">
            <w:pPr>
              <w:numPr>
                <w:ilvl w:val="0"/>
                <w:numId w:val="96"/>
              </w:numPr>
              <w:spacing w:after="120"/>
              <w:rPr>
                <w:rFonts w:ascii="Cambria" w:hAnsi="Cambria"/>
              </w:rPr>
            </w:pPr>
            <w:r w:rsidRPr="002E1531">
              <w:rPr>
                <w:rFonts w:ascii="Cambria" w:hAnsi="Cambria"/>
              </w:rPr>
              <w:t xml:space="preserve">Actively listen to instruction and participate </w:t>
            </w:r>
          </w:p>
          <w:p w:rsidR="001B56D6" w:rsidRPr="002E1531" w:rsidRDefault="001B56D6" w:rsidP="00043450">
            <w:pPr>
              <w:numPr>
                <w:ilvl w:val="0"/>
                <w:numId w:val="96"/>
              </w:numPr>
              <w:spacing w:after="120"/>
              <w:rPr>
                <w:rFonts w:ascii="Cambria" w:hAnsi="Cambria"/>
              </w:rPr>
            </w:pPr>
            <w:r w:rsidRPr="002E1531">
              <w:rPr>
                <w:rFonts w:ascii="Cambria" w:hAnsi="Cambria"/>
              </w:rPr>
              <w:t>Follow directions the first time they are given</w:t>
            </w:r>
          </w:p>
          <w:p w:rsidR="001B56D6" w:rsidRPr="002E1531" w:rsidRDefault="001B56D6" w:rsidP="00043450">
            <w:pPr>
              <w:numPr>
                <w:ilvl w:val="0"/>
                <w:numId w:val="96"/>
              </w:numPr>
              <w:spacing w:after="120"/>
              <w:rPr>
                <w:rFonts w:ascii="Cambria" w:hAnsi="Cambria"/>
              </w:rPr>
            </w:pPr>
            <w:r w:rsidRPr="002E1531">
              <w:rPr>
                <w:rFonts w:ascii="Cambria" w:hAnsi="Cambria"/>
              </w:rPr>
              <w:t>Maintain a safe and calm body in classroom (Walk, hands and feet to self)</w:t>
            </w:r>
          </w:p>
          <w:p w:rsidR="001B56D6" w:rsidRPr="002E1531" w:rsidRDefault="001B56D6" w:rsidP="00043450">
            <w:pPr>
              <w:numPr>
                <w:ilvl w:val="0"/>
                <w:numId w:val="96"/>
              </w:numPr>
              <w:spacing w:after="120"/>
              <w:rPr>
                <w:rFonts w:ascii="Cambria" w:hAnsi="Cambria"/>
              </w:rPr>
            </w:pPr>
            <w:r w:rsidRPr="002E1531">
              <w:rPr>
                <w:rFonts w:ascii="Cambria" w:hAnsi="Cambria"/>
              </w:rPr>
              <w:t>Complete work to the best of your ability</w:t>
            </w:r>
          </w:p>
          <w:p w:rsidR="001B56D6" w:rsidRPr="002E1531" w:rsidRDefault="001B56D6" w:rsidP="00043450">
            <w:pPr>
              <w:numPr>
                <w:ilvl w:val="0"/>
                <w:numId w:val="96"/>
              </w:numPr>
              <w:spacing w:after="120"/>
              <w:rPr>
                <w:rFonts w:ascii="Cambria" w:hAnsi="Cambria"/>
              </w:rPr>
            </w:pPr>
            <w:r w:rsidRPr="002E1531">
              <w:rPr>
                <w:rFonts w:ascii="Cambria" w:hAnsi="Cambria"/>
              </w:rPr>
              <w:t>Be prepared for learning (folder, homework, supplies)</w:t>
            </w:r>
          </w:p>
          <w:p w:rsidR="001B56D6" w:rsidRPr="002E1531" w:rsidRDefault="001B56D6" w:rsidP="00043450">
            <w:pPr>
              <w:numPr>
                <w:ilvl w:val="0"/>
                <w:numId w:val="96"/>
              </w:numPr>
              <w:spacing w:after="120"/>
              <w:rPr>
                <w:rFonts w:ascii="Cambria" w:hAnsi="Cambria"/>
              </w:rPr>
            </w:pPr>
            <w:r w:rsidRPr="002E1531">
              <w:rPr>
                <w:rFonts w:ascii="Cambria" w:hAnsi="Cambria"/>
              </w:rPr>
              <w:t>Use encouraging words (Nice job, good effort)</w:t>
            </w:r>
          </w:p>
          <w:p w:rsidR="001B56D6" w:rsidRPr="002E1531" w:rsidRDefault="001B56D6" w:rsidP="00043450">
            <w:pPr>
              <w:numPr>
                <w:ilvl w:val="0"/>
                <w:numId w:val="96"/>
              </w:numPr>
              <w:spacing w:after="120"/>
              <w:rPr>
                <w:rFonts w:ascii="Cambria" w:hAnsi="Cambria"/>
              </w:rPr>
            </w:pPr>
            <w:r w:rsidRPr="002E1531">
              <w:rPr>
                <w:rFonts w:ascii="Cambria" w:hAnsi="Cambria"/>
              </w:rPr>
              <w:t xml:space="preserve">Help others (repeat directions, learning partner) </w:t>
            </w:r>
          </w:p>
          <w:p w:rsidR="001B56D6" w:rsidRPr="002E1531" w:rsidRDefault="001B56D6" w:rsidP="00043450">
            <w:pPr>
              <w:numPr>
                <w:ilvl w:val="0"/>
                <w:numId w:val="96"/>
              </w:numPr>
              <w:spacing w:after="120"/>
              <w:rPr>
                <w:rFonts w:ascii="Cambria" w:hAnsi="Cambria"/>
              </w:rPr>
            </w:pPr>
            <w:r w:rsidRPr="002E1531">
              <w:rPr>
                <w:rFonts w:ascii="Cambria" w:hAnsi="Cambria"/>
              </w:rPr>
              <w:t>Use quiet classroom voices</w:t>
            </w:r>
          </w:p>
          <w:p w:rsidR="001B56D6" w:rsidRPr="002E1531" w:rsidRDefault="001B56D6" w:rsidP="00043450">
            <w:pPr>
              <w:numPr>
                <w:ilvl w:val="0"/>
                <w:numId w:val="96"/>
              </w:numPr>
              <w:spacing w:after="120"/>
              <w:rPr>
                <w:rFonts w:ascii="Cambria" w:hAnsi="Cambria"/>
              </w:rPr>
            </w:pPr>
            <w:r w:rsidRPr="002E1531">
              <w:rPr>
                <w:rFonts w:ascii="Cambria" w:hAnsi="Cambria"/>
              </w:rPr>
              <w:t>Clean up your own supplies and help others clean up</w:t>
            </w:r>
          </w:p>
          <w:p w:rsidR="001B56D6" w:rsidRPr="002E1531" w:rsidRDefault="001B56D6" w:rsidP="00043450">
            <w:pPr>
              <w:numPr>
                <w:ilvl w:val="0"/>
                <w:numId w:val="96"/>
              </w:numPr>
              <w:spacing w:after="120"/>
              <w:rPr>
                <w:rFonts w:ascii="Cambria" w:hAnsi="Cambria"/>
              </w:rPr>
            </w:pPr>
            <w:r w:rsidRPr="002E1531">
              <w:rPr>
                <w:rFonts w:ascii="Cambria" w:hAnsi="Cambria"/>
              </w:rPr>
              <w:t>Make sure to treat materials gently and use as intended (books, centers, etc)</w:t>
            </w:r>
          </w:p>
        </w:tc>
        <w:tc>
          <w:tcPr>
            <w:tcW w:w="5040" w:type="dxa"/>
            <w:gridSpan w:val="2"/>
            <w:shd w:val="clear" w:color="auto" w:fill="auto"/>
          </w:tcPr>
          <w:p w:rsidR="001B56D6" w:rsidRPr="002E1531" w:rsidRDefault="001B56D6" w:rsidP="00043450">
            <w:pPr>
              <w:numPr>
                <w:ilvl w:val="0"/>
                <w:numId w:val="96"/>
              </w:numPr>
              <w:spacing w:after="120"/>
              <w:rPr>
                <w:rFonts w:ascii="Cambria" w:hAnsi="Cambria"/>
              </w:rPr>
            </w:pPr>
            <w:r w:rsidRPr="002E1531">
              <w:rPr>
                <w:rFonts w:ascii="Cambria" w:hAnsi="Cambria"/>
              </w:rPr>
              <w:t>Turned away and/or talking during instruction</w:t>
            </w:r>
          </w:p>
          <w:p w:rsidR="001B56D6" w:rsidRPr="002E1531" w:rsidRDefault="001B56D6" w:rsidP="00043450">
            <w:pPr>
              <w:numPr>
                <w:ilvl w:val="0"/>
                <w:numId w:val="96"/>
              </w:numPr>
              <w:spacing w:after="120"/>
              <w:rPr>
                <w:rFonts w:ascii="Cambria" w:hAnsi="Cambria"/>
              </w:rPr>
            </w:pPr>
            <w:r w:rsidRPr="002E1531">
              <w:rPr>
                <w:rFonts w:ascii="Cambria" w:hAnsi="Cambria"/>
              </w:rPr>
              <w:t>Wait to be asked several times before following a direction</w:t>
            </w:r>
          </w:p>
          <w:p w:rsidR="001B56D6" w:rsidRPr="002E1531" w:rsidRDefault="001B56D6" w:rsidP="00043450">
            <w:pPr>
              <w:numPr>
                <w:ilvl w:val="0"/>
                <w:numId w:val="96"/>
              </w:numPr>
              <w:spacing w:after="120"/>
              <w:rPr>
                <w:rFonts w:ascii="Cambria" w:hAnsi="Cambria"/>
              </w:rPr>
            </w:pPr>
            <w:r w:rsidRPr="002E1531">
              <w:rPr>
                <w:rFonts w:ascii="Cambria" w:hAnsi="Cambria"/>
              </w:rPr>
              <w:t xml:space="preserve"> Running, hitting, kicking, pushing, bumping</w:t>
            </w:r>
          </w:p>
          <w:p w:rsidR="001B56D6" w:rsidRPr="002E1531" w:rsidRDefault="001B56D6" w:rsidP="00043450">
            <w:pPr>
              <w:numPr>
                <w:ilvl w:val="0"/>
                <w:numId w:val="96"/>
              </w:numPr>
              <w:spacing w:after="120"/>
              <w:rPr>
                <w:rFonts w:ascii="Cambria" w:hAnsi="Cambria"/>
              </w:rPr>
            </w:pPr>
            <w:r w:rsidRPr="002E1531">
              <w:rPr>
                <w:rFonts w:ascii="Cambria" w:hAnsi="Cambria"/>
              </w:rPr>
              <w:t>Partially completing work, seeking out unneeded help, rushing, not focused</w:t>
            </w:r>
          </w:p>
          <w:p w:rsidR="001B56D6" w:rsidRPr="002E1531" w:rsidRDefault="001B56D6" w:rsidP="00043450">
            <w:pPr>
              <w:numPr>
                <w:ilvl w:val="0"/>
                <w:numId w:val="96"/>
              </w:numPr>
              <w:spacing w:after="120"/>
              <w:rPr>
                <w:rFonts w:ascii="Cambria" w:hAnsi="Cambria"/>
              </w:rPr>
            </w:pPr>
            <w:r w:rsidRPr="002E1531">
              <w:rPr>
                <w:rFonts w:ascii="Cambria" w:hAnsi="Cambria"/>
              </w:rPr>
              <w:t>Doesn’t have supplies/ Has to be asked to get supplies</w:t>
            </w:r>
          </w:p>
          <w:p w:rsidR="001B56D6" w:rsidRPr="002E1531" w:rsidRDefault="001B56D6" w:rsidP="00043450">
            <w:pPr>
              <w:numPr>
                <w:ilvl w:val="0"/>
                <w:numId w:val="96"/>
              </w:numPr>
              <w:spacing w:after="120"/>
              <w:rPr>
                <w:rFonts w:ascii="Cambria" w:hAnsi="Cambria"/>
              </w:rPr>
            </w:pPr>
            <w:r w:rsidRPr="002E1531">
              <w:rPr>
                <w:rFonts w:ascii="Cambria" w:hAnsi="Cambria"/>
              </w:rPr>
              <w:t>Using put downs or inappropriate language</w:t>
            </w:r>
          </w:p>
          <w:p w:rsidR="001B56D6" w:rsidRPr="002E1531" w:rsidRDefault="001B56D6" w:rsidP="00043450">
            <w:pPr>
              <w:numPr>
                <w:ilvl w:val="0"/>
                <w:numId w:val="96"/>
              </w:numPr>
              <w:spacing w:after="120"/>
              <w:rPr>
                <w:rFonts w:ascii="Cambria" w:hAnsi="Cambria"/>
              </w:rPr>
            </w:pPr>
            <w:r w:rsidRPr="002E1531">
              <w:rPr>
                <w:rFonts w:ascii="Cambria" w:hAnsi="Cambria"/>
              </w:rPr>
              <w:t>Refuse to help others</w:t>
            </w:r>
          </w:p>
          <w:p w:rsidR="001B56D6" w:rsidRPr="002E1531" w:rsidRDefault="001B56D6" w:rsidP="00043450">
            <w:pPr>
              <w:numPr>
                <w:ilvl w:val="0"/>
                <w:numId w:val="96"/>
              </w:numPr>
              <w:spacing w:after="120"/>
              <w:rPr>
                <w:rFonts w:ascii="Cambria" w:hAnsi="Cambria"/>
              </w:rPr>
            </w:pPr>
            <w:r w:rsidRPr="002E1531">
              <w:rPr>
                <w:rFonts w:ascii="Cambria" w:hAnsi="Cambria"/>
              </w:rPr>
              <w:t>Loud talking/noises</w:t>
            </w:r>
          </w:p>
          <w:p w:rsidR="001B56D6" w:rsidRPr="002E1531" w:rsidRDefault="001B56D6" w:rsidP="00043450">
            <w:pPr>
              <w:numPr>
                <w:ilvl w:val="0"/>
                <w:numId w:val="96"/>
              </w:numPr>
              <w:spacing w:after="120"/>
              <w:rPr>
                <w:rFonts w:ascii="Cambria" w:hAnsi="Cambria"/>
              </w:rPr>
            </w:pPr>
            <w:r w:rsidRPr="002E1531">
              <w:rPr>
                <w:rFonts w:ascii="Cambria" w:hAnsi="Cambria"/>
              </w:rPr>
              <w:t>Leave supplies out</w:t>
            </w:r>
          </w:p>
          <w:p w:rsidR="001B56D6" w:rsidRPr="002E1531" w:rsidRDefault="001B56D6" w:rsidP="00043450">
            <w:pPr>
              <w:pStyle w:val="ListParagraph"/>
              <w:numPr>
                <w:ilvl w:val="0"/>
                <w:numId w:val="96"/>
              </w:numPr>
              <w:spacing w:after="120"/>
              <w:rPr>
                <w:rFonts w:ascii="Cambria" w:hAnsi="Cambria"/>
              </w:rPr>
            </w:pPr>
            <w:r w:rsidRPr="002E1531">
              <w:rPr>
                <w:rFonts w:ascii="Cambria" w:hAnsi="Cambria"/>
              </w:rPr>
              <w:t>10. Break pencils, erasers, books, manipulatives</w:t>
            </w:r>
          </w:p>
        </w:tc>
      </w:tr>
      <w:tr w:rsidR="001B56D6" w:rsidRPr="002E1531" w:rsidTr="001B56D6">
        <w:tc>
          <w:tcPr>
            <w:tcW w:w="10486" w:type="dxa"/>
            <w:gridSpan w:val="4"/>
            <w:shd w:val="clear" w:color="auto" w:fill="auto"/>
          </w:tcPr>
          <w:p w:rsidR="001B56D6" w:rsidRPr="002E1531" w:rsidRDefault="001B56D6" w:rsidP="001B56D6">
            <w:pPr>
              <w:keepNext/>
              <w:spacing w:before="100" w:beforeAutospacing="1" w:after="100" w:afterAutospacing="1"/>
              <w:outlineLvl w:val="0"/>
              <w:rPr>
                <w:rFonts w:ascii="Cambria" w:hAnsi="Cambria"/>
                <w:b/>
                <w:bCs/>
                <w:kern w:val="32"/>
              </w:rPr>
            </w:pPr>
            <w:r w:rsidRPr="002E1531">
              <w:rPr>
                <w:rFonts w:ascii="Cambria" w:hAnsi="Cambria"/>
                <w:b/>
                <w:bCs/>
                <w:kern w:val="32"/>
              </w:rPr>
              <w:t>STUDENT ACTIVITIES:</w:t>
            </w:r>
          </w:p>
        </w:tc>
      </w:tr>
      <w:tr w:rsidR="001B56D6" w:rsidRPr="002E1531" w:rsidTr="001B56D6">
        <w:tc>
          <w:tcPr>
            <w:tcW w:w="10486" w:type="dxa"/>
            <w:gridSpan w:val="4"/>
            <w:shd w:val="clear" w:color="auto" w:fill="auto"/>
          </w:tcPr>
          <w:tbl>
            <w:tblPr>
              <w:tblW w:w="10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60"/>
            </w:tblGrid>
            <w:tr w:rsidR="001B56D6" w:rsidRPr="002E1531" w:rsidTr="001B56D6">
              <w:tc>
                <w:tcPr>
                  <w:tcW w:w="10260" w:type="dxa"/>
                  <w:shd w:val="clear" w:color="auto" w:fill="auto"/>
                </w:tcPr>
                <w:p w:rsidR="001B56D6" w:rsidRPr="002E1531" w:rsidRDefault="001B56D6" w:rsidP="00043450">
                  <w:pPr>
                    <w:pStyle w:val="ListParagraph"/>
                    <w:framePr w:hSpace="180" w:wrap="around" w:vAnchor="text" w:hAnchor="margin" w:xAlign="center" w:y="-1064"/>
                    <w:numPr>
                      <w:ilvl w:val="0"/>
                      <w:numId w:val="98"/>
                    </w:numPr>
                    <w:spacing w:line="480" w:lineRule="auto"/>
                    <w:rPr>
                      <w:rFonts w:ascii="Cambria" w:hAnsi="Cambria"/>
                    </w:rPr>
                  </w:pPr>
                  <w:r w:rsidRPr="002E1531">
                    <w:rPr>
                      <w:rFonts w:ascii="Cambria" w:hAnsi="Cambria"/>
                    </w:rPr>
                    <w:t>Overview of lesson:</w:t>
                  </w:r>
                </w:p>
                <w:p w:rsidR="001B56D6" w:rsidRPr="002E1531" w:rsidRDefault="001B56D6" w:rsidP="00043450">
                  <w:pPr>
                    <w:framePr w:hSpace="180" w:wrap="around" w:vAnchor="text" w:hAnchor="margin" w:xAlign="center" w:y="-1064"/>
                    <w:numPr>
                      <w:ilvl w:val="1"/>
                      <w:numId w:val="98"/>
                    </w:numPr>
                    <w:tabs>
                      <w:tab w:val="num" w:pos="1440"/>
                    </w:tabs>
                    <w:spacing w:after="120"/>
                    <w:rPr>
                      <w:rFonts w:ascii="Cambria" w:hAnsi="Cambria"/>
                    </w:rPr>
                  </w:pPr>
                  <w:r w:rsidRPr="002E1531">
                    <w:rPr>
                      <w:rFonts w:ascii="Cambria" w:hAnsi="Cambria"/>
                    </w:rPr>
                    <w:t>“Today we are going to talk about how we ‘take care of ourselves, others, and the environment’ in our classroom.”</w:t>
                  </w:r>
                </w:p>
                <w:p w:rsidR="001B56D6" w:rsidRPr="002E1531" w:rsidRDefault="001B56D6" w:rsidP="00043450">
                  <w:pPr>
                    <w:framePr w:hSpace="180" w:wrap="around" w:vAnchor="text" w:hAnchor="margin" w:xAlign="center" w:y="-1064"/>
                    <w:numPr>
                      <w:ilvl w:val="1"/>
                      <w:numId w:val="98"/>
                    </w:numPr>
                    <w:tabs>
                      <w:tab w:val="num" w:pos="1440"/>
                    </w:tabs>
                    <w:spacing w:after="120"/>
                    <w:rPr>
                      <w:rFonts w:ascii="Cambria" w:hAnsi="Cambria"/>
                    </w:rPr>
                  </w:pPr>
                  <w:r w:rsidRPr="002E1531">
                    <w:rPr>
                      <w:rFonts w:ascii="Cambria" w:hAnsi="Cambria"/>
                    </w:rPr>
                    <w:t>“Could someone tell us what we are going to learn and practice today?”</w:t>
                  </w:r>
                </w:p>
                <w:p w:rsidR="001B56D6" w:rsidRDefault="001B56D6" w:rsidP="00043450">
                  <w:pPr>
                    <w:framePr w:hSpace="180" w:wrap="around" w:vAnchor="text" w:hAnchor="margin" w:xAlign="center" w:y="-1064"/>
                    <w:numPr>
                      <w:ilvl w:val="1"/>
                      <w:numId w:val="98"/>
                    </w:numPr>
                    <w:tabs>
                      <w:tab w:val="num" w:pos="1440"/>
                    </w:tabs>
                    <w:spacing w:after="120"/>
                    <w:rPr>
                      <w:rFonts w:ascii="Cambria" w:hAnsi="Cambria"/>
                    </w:rPr>
                  </w:pPr>
                  <w:r w:rsidRPr="002E1531">
                    <w:rPr>
                      <w:rFonts w:ascii="Cambria" w:hAnsi="Cambria"/>
                    </w:rPr>
                    <w:t xml:space="preserve"> “Why is it important for students to be prepared and be kind to others?”</w:t>
                  </w:r>
                </w:p>
                <w:p w:rsidR="001B56D6" w:rsidRPr="002E1531" w:rsidRDefault="001B56D6" w:rsidP="001B56D6">
                  <w:pPr>
                    <w:framePr w:hSpace="180" w:wrap="around" w:vAnchor="text" w:hAnchor="margin" w:xAlign="center" w:y="-1064"/>
                    <w:spacing w:after="120"/>
                    <w:rPr>
                      <w:rFonts w:ascii="Cambria" w:hAnsi="Cambria"/>
                    </w:rPr>
                  </w:pPr>
                  <w:r>
                    <w:rPr>
                      <w:rFonts w:ascii="Cambria" w:hAnsi="Cambria"/>
                    </w:rPr>
                    <w:t xml:space="preserve">2. </w:t>
                  </w:r>
                  <w:r w:rsidRPr="002E1531">
                    <w:rPr>
                      <w:rFonts w:ascii="Cambria" w:hAnsi="Cambria"/>
                    </w:rPr>
                    <w:t xml:space="preserve">Teacher explains classroom expectations.  </w:t>
                  </w:r>
                </w:p>
                <w:p w:rsidR="001B56D6" w:rsidRPr="002E1531" w:rsidRDefault="001B56D6" w:rsidP="001B56D6">
                  <w:pPr>
                    <w:framePr w:hSpace="180" w:wrap="around" w:vAnchor="text" w:hAnchor="margin" w:xAlign="center" w:y="-1064"/>
                    <w:spacing w:line="480" w:lineRule="auto"/>
                    <w:rPr>
                      <w:rFonts w:ascii="Cambria" w:hAnsi="Cambria"/>
                    </w:rPr>
                  </w:pPr>
                  <w:r w:rsidRPr="002E1531">
                    <w:rPr>
                      <w:rFonts w:ascii="Cambria" w:hAnsi="Cambria"/>
                    </w:rPr>
                    <w:t>3.  Teacher acts out positive examples of expectations</w:t>
                  </w:r>
                </w:p>
                <w:p w:rsidR="001B56D6" w:rsidRPr="002E1531" w:rsidRDefault="001B56D6" w:rsidP="001B56D6">
                  <w:pPr>
                    <w:framePr w:hSpace="180" w:wrap="around" w:vAnchor="text" w:hAnchor="margin" w:xAlign="center" w:y="-1064"/>
                    <w:spacing w:after="120"/>
                    <w:rPr>
                      <w:rFonts w:ascii="Cambria" w:hAnsi="Cambria"/>
                    </w:rPr>
                  </w:pPr>
                  <w:r w:rsidRPr="002E1531">
                    <w:rPr>
                      <w:rFonts w:ascii="Cambria" w:hAnsi="Cambria"/>
                    </w:rPr>
                    <w:lastRenderedPageBreak/>
                    <w:t>4.  In small groups, students generate their own positive examples of appropriate behaviors and act them out.</w:t>
                  </w:r>
                </w:p>
                <w:p w:rsidR="001B56D6" w:rsidRPr="002E1531" w:rsidRDefault="001B56D6" w:rsidP="001B56D6">
                  <w:pPr>
                    <w:framePr w:hSpace="180" w:wrap="around" w:vAnchor="text" w:hAnchor="margin" w:xAlign="center" w:y="-1064"/>
                    <w:spacing w:after="120"/>
                    <w:rPr>
                      <w:rFonts w:ascii="Cambria" w:hAnsi="Cambria"/>
                    </w:rPr>
                  </w:pPr>
                  <w:r w:rsidRPr="002E1531">
                    <w:rPr>
                      <w:rFonts w:ascii="Cambria" w:hAnsi="Cambria"/>
                    </w:rPr>
                    <w:t>5.  Teacher and students create a “rule” poster.</w:t>
                  </w:r>
                </w:p>
                <w:p w:rsidR="001B56D6" w:rsidRPr="002E1531" w:rsidRDefault="001B56D6" w:rsidP="001B56D6">
                  <w:pPr>
                    <w:framePr w:hSpace="180" w:wrap="around" w:vAnchor="text" w:hAnchor="margin" w:xAlign="center" w:y="-1064"/>
                    <w:spacing w:after="120"/>
                    <w:rPr>
                      <w:rFonts w:ascii="Cambria" w:hAnsi="Cambria"/>
                    </w:rPr>
                  </w:pPr>
                  <w:r w:rsidRPr="002E1531">
                    <w:rPr>
                      <w:rFonts w:ascii="Cambria" w:hAnsi="Cambria"/>
                    </w:rPr>
                    <w:t>6. Teacher then demonstrates expected and unexpected recess behaviors and students give a thumbs up or thumbs down to indicate which type it is.</w:t>
                  </w:r>
                </w:p>
                <w:p w:rsidR="001B56D6" w:rsidRPr="002E1531" w:rsidRDefault="001B56D6" w:rsidP="001B56D6">
                  <w:pPr>
                    <w:framePr w:hSpace="180" w:wrap="around" w:vAnchor="text" w:hAnchor="margin" w:xAlign="center" w:y="-1064"/>
                    <w:spacing w:after="120"/>
                    <w:rPr>
                      <w:rFonts w:ascii="Cambria" w:hAnsi="Cambria"/>
                    </w:rPr>
                  </w:pPr>
                  <w:r w:rsidRPr="002E1531">
                    <w:rPr>
                      <w:rFonts w:ascii="Cambria" w:hAnsi="Cambria"/>
                    </w:rPr>
                    <w:t xml:space="preserve">7. Teacher provides </w:t>
                  </w:r>
                  <w:r w:rsidRPr="002E1531">
                    <w:rPr>
                      <w:rFonts w:ascii="Cambria" w:hAnsi="Cambria"/>
                      <w:u w:val="single"/>
                    </w:rPr>
                    <w:t>immediate</w:t>
                  </w:r>
                  <w:r w:rsidRPr="002E1531">
                    <w:rPr>
                      <w:rFonts w:ascii="Cambria" w:hAnsi="Cambria"/>
                    </w:rPr>
                    <w:t xml:space="preserve">, </w:t>
                  </w:r>
                  <w:r w:rsidRPr="002E1531">
                    <w:rPr>
                      <w:rFonts w:ascii="Cambria" w:hAnsi="Cambria"/>
                      <w:u w:val="single"/>
                    </w:rPr>
                    <w:t>specific</w:t>
                  </w:r>
                  <w:r w:rsidRPr="002E1531">
                    <w:rPr>
                      <w:rFonts w:ascii="Cambria" w:hAnsi="Cambria"/>
                    </w:rPr>
                    <w:t xml:space="preserve">, and </w:t>
                  </w:r>
                  <w:r w:rsidRPr="002E1531">
                    <w:rPr>
                      <w:rFonts w:ascii="Cambria" w:hAnsi="Cambria"/>
                      <w:u w:val="single"/>
                    </w:rPr>
                    <w:t>sincere</w:t>
                  </w:r>
                  <w:r w:rsidRPr="002E1531">
                    <w:rPr>
                      <w:rFonts w:ascii="Cambria" w:hAnsi="Cambria"/>
                    </w:rPr>
                    <w:t xml:space="preserve"> feedback (e.g., “___ well done cleaning up after yourself.  Nice job!” </w:t>
                  </w:r>
                </w:p>
              </w:tc>
            </w:tr>
            <w:tr w:rsidR="001B56D6" w:rsidRPr="002E1531" w:rsidTr="001B56D6">
              <w:tc>
                <w:tcPr>
                  <w:tcW w:w="10260" w:type="dxa"/>
                  <w:shd w:val="clear" w:color="auto" w:fill="auto"/>
                </w:tcPr>
                <w:p w:rsidR="001B56D6" w:rsidRPr="002E1531" w:rsidRDefault="001B56D6" w:rsidP="001B56D6">
                  <w:pPr>
                    <w:framePr w:hSpace="180" w:wrap="around" w:vAnchor="text" w:hAnchor="margin" w:xAlign="center" w:y="-1064"/>
                    <w:spacing w:line="480" w:lineRule="auto"/>
                    <w:rPr>
                      <w:rFonts w:ascii="Cambria" w:hAnsi="Cambria"/>
                    </w:rPr>
                  </w:pPr>
                </w:p>
              </w:tc>
            </w:tr>
          </w:tbl>
          <w:p w:rsidR="001B56D6" w:rsidRPr="002E1531" w:rsidRDefault="001B56D6" w:rsidP="001B56D6">
            <w:pPr>
              <w:spacing w:line="480" w:lineRule="auto"/>
              <w:rPr>
                <w:rFonts w:ascii="Cambria" w:hAnsi="Cambria"/>
              </w:rPr>
            </w:pPr>
          </w:p>
        </w:tc>
      </w:tr>
      <w:tr w:rsidR="001B56D6" w:rsidRPr="002E1531" w:rsidTr="001B56D6">
        <w:tc>
          <w:tcPr>
            <w:tcW w:w="10486" w:type="dxa"/>
            <w:gridSpan w:val="4"/>
            <w:shd w:val="clear" w:color="auto" w:fill="auto"/>
          </w:tcPr>
          <w:p w:rsidR="001B56D6" w:rsidRPr="002E1531" w:rsidRDefault="001B56D6" w:rsidP="001B56D6">
            <w:pPr>
              <w:keepNext/>
              <w:spacing w:before="100" w:beforeAutospacing="1" w:after="100" w:afterAutospacing="1"/>
              <w:outlineLvl w:val="0"/>
              <w:rPr>
                <w:rFonts w:ascii="Cambria" w:hAnsi="Cambria"/>
                <w:b/>
                <w:bCs/>
                <w:kern w:val="32"/>
              </w:rPr>
            </w:pPr>
            <w:r w:rsidRPr="002E1531">
              <w:rPr>
                <w:rFonts w:ascii="Cambria" w:hAnsi="Cambria"/>
                <w:b/>
                <w:bCs/>
                <w:kern w:val="32"/>
              </w:rPr>
              <w:lastRenderedPageBreak/>
              <w:t>AFTER THE LESSON:</w:t>
            </w:r>
          </w:p>
        </w:tc>
      </w:tr>
      <w:tr w:rsidR="001B56D6" w:rsidRPr="002E1531" w:rsidTr="001B56D6">
        <w:tc>
          <w:tcPr>
            <w:tcW w:w="10486" w:type="dxa"/>
            <w:gridSpan w:val="4"/>
            <w:shd w:val="clear" w:color="auto" w:fill="auto"/>
          </w:tcPr>
          <w:p w:rsidR="001B56D6" w:rsidRPr="002E1531" w:rsidRDefault="001B56D6" w:rsidP="001B56D6">
            <w:pPr>
              <w:keepNext/>
              <w:spacing w:before="100" w:beforeAutospacing="1" w:after="100" w:afterAutospacing="1"/>
              <w:outlineLvl w:val="0"/>
              <w:rPr>
                <w:rFonts w:ascii="Cambria" w:hAnsi="Cambria"/>
                <w:kern w:val="32"/>
              </w:rPr>
            </w:pPr>
            <w:r w:rsidRPr="002E1531">
              <w:rPr>
                <w:rFonts w:ascii="Cambria" w:hAnsi="Cambria"/>
                <w:kern w:val="32"/>
              </w:rPr>
              <w:sym w:font="ZapfDingbats" w:char="F0FC"/>
            </w:r>
            <w:r w:rsidRPr="002E1531">
              <w:rPr>
                <w:rFonts w:ascii="Cambria" w:hAnsi="Cambria"/>
                <w:kern w:val="32"/>
              </w:rPr>
              <w:t xml:space="preserve">  At the end of the day or lesson, pre correct for tomorrow’s expectation</w:t>
            </w:r>
          </w:p>
          <w:p w:rsidR="001B56D6" w:rsidRPr="002E1531" w:rsidRDefault="001B56D6" w:rsidP="001B56D6">
            <w:pPr>
              <w:keepNext/>
              <w:spacing w:before="100" w:beforeAutospacing="1" w:after="100" w:afterAutospacing="1"/>
              <w:outlineLvl w:val="0"/>
              <w:rPr>
                <w:rFonts w:ascii="Cambria" w:hAnsi="Cambria"/>
                <w:kern w:val="32"/>
              </w:rPr>
            </w:pPr>
            <w:r w:rsidRPr="002E1531">
              <w:rPr>
                <w:rFonts w:ascii="Cambria" w:hAnsi="Cambria"/>
                <w:kern w:val="32"/>
              </w:rPr>
              <w:sym w:font="ZapfDingbats" w:char="F0FC"/>
            </w:r>
            <w:r w:rsidRPr="002E1531">
              <w:rPr>
                <w:rFonts w:ascii="Cambria" w:hAnsi="Cambria"/>
                <w:kern w:val="32"/>
              </w:rPr>
              <w:t xml:space="preserve">  Remind students about expectations</w:t>
            </w:r>
          </w:p>
          <w:p w:rsidR="001B56D6" w:rsidRPr="002E1531" w:rsidRDefault="001B56D6" w:rsidP="001B56D6">
            <w:pPr>
              <w:rPr>
                <w:rFonts w:ascii="Cambria" w:hAnsi="Cambria"/>
              </w:rPr>
            </w:pPr>
            <w:r w:rsidRPr="002E1531">
              <w:rPr>
                <w:rFonts w:ascii="Cambria" w:hAnsi="Cambria"/>
                <w:b/>
                <w:bCs/>
              </w:rPr>
              <w:sym w:font="ZapfDingbats" w:char="F0FC"/>
            </w:r>
            <w:r w:rsidRPr="002E1531">
              <w:rPr>
                <w:rFonts w:ascii="Cambria" w:hAnsi="Cambria"/>
                <w:b/>
                <w:bCs/>
              </w:rPr>
              <w:t xml:space="preserve"> “Catch” students being good</w:t>
            </w:r>
          </w:p>
          <w:p w:rsidR="001B56D6" w:rsidRPr="002E1531" w:rsidRDefault="001B56D6" w:rsidP="001B56D6">
            <w:pPr>
              <w:rPr>
                <w:rFonts w:ascii="Cambria" w:hAnsi="Cambria"/>
              </w:rPr>
            </w:pPr>
          </w:p>
          <w:p w:rsidR="001B56D6" w:rsidRPr="002E1531" w:rsidRDefault="001B56D6" w:rsidP="001B56D6">
            <w:pPr>
              <w:spacing w:line="480" w:lineRule="auto"/>
              <w:rPr>
                <w:rFonts w:ascii="Cambria" w:hAnsi="Cambria"/>
              </w:rPr>
            </w:pPr>
            <w:r w:rsidRPr="002E1531">
              <w:rPr>
                <w:rFonts w:ascii="Cambria" w:hAnsi="Cambria"/>
                <w:b/>
                <w:bCs/>
              </w:rPr>
              <w:sym w:font="ZapfDingbats" w:char="F0FC"/>
            </w:r>
            <w:r w:rsidRPr="002E1531">
              <w:rPr>
                <w:rFonts w:ascii="Cambria" w:hAnsi="Cambria"/>
                <w:b/>
                <w:bCs/>
              </w:rPr>
              <w:t xml:space="preserve"> </w:t>
            </w:r>
            <w:r w:rsidRPr="002E1531">
              <w:rPr>
                <w:rFonts w:ascii="Cambria" w:hAnsi="Cambria"/>
              </w:rPr>
              <w:t>Group or individual incentive for positive behavior</w:t>
            </w:r>
          </w:p>
          <w:p w:rsidR="001B56D6" w:rsidRPr="002E1531" w:rsidRDefault="001B56D6" w:rsidP="001B56D6">
            <w:pPr>
              <w:keepNext/>
              <w:spacing w:before="100" w:beforeAutospacing="1" w:after="100" w:afterAutospacing="1"/>
              <w:outlineLvl w:val="0"/>
              <w:rPr>
                <w:rFonts w:ascii="Cambria" w:hAnsi="Cambria"/>
                <w:kern w:val="32"/>
              </w:rPr>
            </w:pPr>
          </w:p>
        </w:tc>
      </w:tr>
    </w:tbl>
    <w:p w:rsidR="002E1531" w:rsidRPr="002E1531" w:rsidRDefault="002E1531" w:rsidP="002E1531">
      <w:pPr>
        <w:rPr>
          <w:rFonts w:ascii="Cambria" w:hAnsi="Cambria"/>
        </w:rPr>
      </w:pPr>
    </w:p>
    <w:p w:rsidR="00953062" w:rsidRDefault="00953062" w:rsidP="00953062">
      <w:pPr>
        <w:spacing w:before="100" w:after="100"/>
        <w:contextualSpacing/>
        <w:rPr>
          <w:rFonts w:asciiTheme="minorHAnsi" w:hAnsiTheme="minorHAnsi" w:cs="Arial"/>
          <w:b/>
          <w:bCs/>
        </w:rPr>
      </w:pPr>
    </w:p>
    <w:p w:rsidR="00146D0E" w:rsidRDefault="00146D0E" w:rsidP="00953062">
      <w:pPr>
        <w:spacing w:before="100" w:after="100"/>
        <w:contextualSpacing/>
        <w:rPr>
          <w:rFonts w:asciiTheme="minorHAnsi" w:hAnsiTheme="minorHAnsi" w:cs="Arial"/>
          <w:b/>
          <w:bCs/>
        </w:rPr>
      </w:pPr>
    </w:p>
    <w:p w:rsidR="00146D0E" w:rsidRDefault="00146D0E" w:rsidP="00953062">
      <w:pPr>
        <w:spacing w:before="100" w:after="100"/>
        <w:contextualSpacing/>
        <w:rPr>
          <w:rFonts w:asciiTheme="minorHAnsi" w:hAnsiTheme="minorHAnsi" w:cs="Arial"/>
          <w:b/>
          <w:bCs/>
        </w:rPr>
      </w:pPr>
    </w:p>
    <w:p w:rsidR="00146D0E" w:rsidRPr="00A76464" w:rsidRDefault="00146D0E" w:rsidP="00953062">
      <w:pPr>
        <w:spacing w:before="100" w:after="100"/>
        <w:contextualSpacing/>
        <w:rPr>
          <w:rFonts w:asciiTheme="minorHAnsi" w:hAnsiTheme="minorHAnsi" w:cs="Arial"/>
          <w:b/>
          <w:bCs/>
        </w:rPr>
      </w:pPr>
    </w:p>
    <w:p w:rsidR="006862D8" w:rsidRDefault="006862D8" w:rsidP="00953062">
      <w:pPr>
        <w:spacing w:before="100" w:after="100"/>
        <w:contextualSpacing/>
        <w:rPr>
          <w:rFonts w:asciiTheme="minorHAnsi" w:hAnsiTheme="minorHAnsi" w:cs="Arial"/>
          <w:bCs/>
        </w:rPr>
      </w:pPr>
      <w:bookmarkStart w:id="4" w:name="_Hlk21533429"/>
      <w:r>
        <w:rPr>
          <w:rFonts w:asciiTheme="minorHAnsi" w:hAnsiTheme="minorHAnsi" w:cs="Arial"/>
          <w:bCs/>
        </w:rPr>
        <w:br w:type="page"/>
      </w:r>
    </w:p>
    <w:tbl>
      <w:tblPr>
        <w:tblW w:w="1026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1710"/>
        <w:gridCol w:w="1686"/>
        <w:gridCol w:w="3444"/>
      </w:tblGrid>
      <w:tr w:rsidR="001B56D6" w:rsidRPr="001B56D6" w:rsidTr="001B56D6">
        <w:tc>
          <w:tcPr>
            <w:tcW w:w="10260" w:type="dxa"/>
            <w:gridSpan w:val="4"/>
            <w:shd w:val="clear" w:color="auto" w:fill="auto"/>
          </w:tcPr>
          <w:p w:rsidR="001B56D6" w:rsidRPr="001B56D6" w:rsidRDefault="001B56D6" w:rsidP="00624755">
            <w:pPr>
              <w:keepNext/>
              <w:spacing w:before="100" w:beforeAutospacing="1" w:after="100" w:afterAutospacing="1"/>
              <w:outlineLvl w:val="0"/>
              <w:rPr>
                <w:rFonts w:ascii="Arial" w:hAnsi="Arial" w:cs="Arial"/>
                <w:b/>
                <w:bCs/>
                <w:kern w:val="32"/>
              </w:rPr>
            </w:pPr>
            <w:r w:rsidRPr="001B56D6">
              <w:rPr>
                <w:rFonts w:ascii="Arial" w:hAnsi="Arial" w:cs="Arial"/>
                <w:b/>
                <w:bCs/>
                <w:kern w:val="32"/>
              </w:rPr>
              <w:lastRenderedPageBreak/>
              <w:t>SETTING:  Hallways</w:t>
            </w:r>
          </w:p>
        </w:tc>
      </w:tr>
      <w:tr w:rsidR="001B56D6" w:rsidRPr="001B56D6" w:rsidTr="001B56D6">
        <w:tc>
          <w:tcPr>
            <w:tcW w:w="10260" w:type="dxa"/>
            <w:gridSpan w:val="4"/>
            <w:shd w:val="clear" w:color="auto" w:fill="auto"/>
          </w:tcPr>
          <w:p w:rsidR="001B56D6" w:rsidRPr="001B56D6" w:rsidRDefault="001B56D6" w:rsidP="001B56D6">
            <w:pPr>
              <w:keepNext/>
              <w:spacing w:before="100" w:beforeAutospacing="1" w:after="100" w:afterAutospacing="1"/>
              <w:outlineLvl w:val="0"/>
              <w:rPr>
                <w:rFonts w:ascii="Arial" w:hAnsi="Arial" w:cs="Arial"/>
                <w:b/>
                <w:bCs/>
                <w:kern w:val="32"/>
              </w:rPr>
            </w:pPr>
            <w:r w:rsidRPr="001B56D6">
              <w:rPr>
                <w:rFonts w:ascii="Arial" w:hAnsi="Arial" w:cs="Arial"/>
                <w:b/>
                <w:bCs/>
                <w:kern w:val="32"/>
              </w:rPr>
              <w:t>PROCEDURES:</w:t>
            </w:r>
          </w:p>
        </w:tc>
      </w:tr>
      <w:tr w:rsidR="001B56D6" w:rsidRPr="001B56D6" w:rsidTr="001B56D6">
        <w:tc>
          <w:tcPr>
            <w:tcW w:w="10260" w:type="dxa"/>
            <w:gridSpan w:val="4"/>
            <w:shd w:val="clear" w:color="auto" w:fill="auto"/>
          </w:tcPr>
          <w:p w:rsidR="001B56D6" w:rsidRPr="001B56D6" w:rsidRDefault="001B56D6" w:rsidP="001B56D6">
            <w:pPr>
              <w:keepNext/>
              <w:numPr>
                <w:ilvl w:val="0"/>
                <w:numId w:val="77"/>
              </w:numPr>
              <w:spacing w:before="100" w:beforeAutospacing="1" w:after="100" w:afterAutospacing="1"/>
              <w:outlineLvl w:val="0"/>
              <w:rPr>
                <w:rFonts w:ascii="Arial" w:hAnsi="Arial" w:cs="Arial"/>
                <w:kern w:val="32"/>
              </w:rPr>
            </w:pPr>
            <w:r w:rsidRPr="001B56D6">
              <w:rPr>
                <w:rFonts w:ascii="Arial" w:hAnsi="Arial" w:cs="Arial"/>
                <w:kern w:val="32"/>
              </w:rPr>
              <w:t>Walk in a single line on the right side of the hallway.</w:t>
            </w:r>
          </w:p>
          <w:p w:rsidR="001B56D6" w:rsidRPr="001B56D6" w:rsidRDefault="001B56D6" w:rsidP="001B56D6">
            <w:pPr>
              <w:numPr>
                <w:ilvl w:val="0"/>
                <w:numId w:val="77"/>
              </w:numPr>
              <w:rPr>
                <w:rFonts w:ascii="Arial" w:hAnsi="Arial" w:cs="Arial"/>
              </w:rPr>
            </w:pPr>
            <w:r w:rsidRPr="001B56D6">
              <w:rPr>
                <w:rFonts w:ascii="Arial" w:hAnsi="Arial" w:cs="Arial"/>
              </w:rPr>
              <w:t>Yield for others who are trying to get through hallways.</w:t>
            </w:r>
          </w:p>
          <w:p w:rsidR="001B56D6" w:rsidRPr="001B56D6" w:rsidRDefault="001B56D6" w:rsidP="001B56D6">
            <w:pPr>
              <w:numPr>
                <w:ilvl w:val="0"/>
                <w:numId w:val="77"/>
              </w:numPr>
              <w:rPr>
                <w:rFonts w:ascii="Arial" w:hAnsi="Arial" w:cs="Arial"/>
              </w:rPr>
            </w:pPr>
            <w:r w:rsidRPr="001B56D6">
              <w:rPr>
                <w:rFonts w:ascii="Arial" w:hAnsi="Arial" w:cs="Arial"/>
              </w:rPr>
              <w:t>Walk quietly and facing forward.</w:t>
            </w:r>
          </w:p>
        </w:tc>
      </w:tr>
      <w:tr w:rsidR="001B56D6" w:rsidRPr="001B56D6" w:rsidTr="001B56D6">
        <w:tc>
          <w:tcPr>
            <w:tcW w:w="10260" w:type="dxa"/>
            <w:gridSpan w:val="4"/>
            <w:shd w:val="clear" w:color="auto" w:fill="auto"/>
          </w:tcPr>
          <w:p w:rsidR="001B56D6" w:rsidRPr="001B56D6" w:rsidRDefault="001B56D6" w:rsidP="001B56D6">
            <w:pPr>
              <w:keepNext/>
              <w:spacing w:before="100" w:beforeAutospacing="1" w:after="100" w:afterAutospacing="1"/>
              <w:outlineLvl w:val="0"/>
              <w:rPr>
                <w:rFonts w:ascii="Arial" w:hAnsi="Arial" w:cs="Arial"/>
                <w:b/>
                <w:bCs/>
                <w:kern w:val="32"/>
              </w:rPr>
            </w:pPr>
            <w:r w:rsidRPr="001B56D6">
              <w:rPr>
                <w:rFonts w:ascii="Arial" w:hAnsi="Arial" w:cs="Arial"/>
                <w:b/>
                <w:bCs/>
                <w:kern w:val="32"/>
              </w:rPr>
              <w:t>EXPECTATIONS:</w:t>
            </w:r>
          </w:p>
        </w:tc>
      </w:tr>
      <w:tr w:rsidR="001B56D6" w:rsidRPr="001B56D6" w:rsidTr="001B56D6">
        <w:tc>
          <w:tcPr>
            <w:tcW w:w="3420" w:type="dxa"/>
            <w:shd w:val="clear" w:color="auto" w:fill="auto"/>
          </w:tcPr>
          <w:p w:rsidR="001B56D6" w:rsidRPr="001B56D6" w:rsidRDefault="001B56D6" w:rsidP="001B56D6">
            <w:pPr>
              <w:keepNext/>
              <w:spacing w:before="100" w:beforeAutospacing="1" w:after="100" w:afterAutospacing="1"/>
              <w:jc w:val="center"/>
              <w:outlineLvl w:val="0"/>
              <w:rPr>
                <w:rFonts w:ascii="Arial" w:hAnsi="Arial" w:cs="Arial"/>
                <w:b/>
                <w:bCs/>
                <w:kern w:val="32"/>
              </w:rPr>
            </w:pPr>
            <w:r w:rsidRPr="001B56D6">
              <w:rPr>
                <w:rFonts w:ascii="Arial" w:hAnsi="Arial" w:cs="Arial"/>
                <w:b/>
                <w:bCs/>
                <w:kern w:val="32"/>
              </w:rPr>
              <w:t>Take care of yourself.</w:t>
            </w:r>
          </w:p>
        </w:tc>
        <w:tc>
          <w:tcPr>
            <w:tcW w:w="3396" w:type="dxa"/>
            <w:gridSpan w:val="2"/>
            <w:shd w:val="clear" w:color="auto" w:fill="auto"/>
          </w:tcPr>
          <w:p w:rsidR="001B56D6" w:rsidRPr="001B56D6" w:rsidRDefault="001B56D6" w:rsidP="001B56D6">
            <w:pPr>
              <w:keepNext/>
              <w:spacing w:before="100" w:beforeAutospacing="1" w:after="100" w:afterAutospacing="1"/>
              <w:jc w:val="center"/>
              <w:outlineLvl w:val="0"/>
              <w:rPr>
                <w:rFonts w:ascii="Arial" w:hAnsi="Arial" w:cs="Arial"/>
                <w:b/>
                <w:bCs/>
                <w:kern w:val="32"/>
              </w:rPr>
            </w:pPr>
            <w:r w:rsidRPr="001B56D6">
              <w:rPr>
                <w:rFonts w:ascii="Arial" w:hAnsi="Arial" w:cs="Arial"/>
                <w:b/>
                <w:bCs/>
                <w:kern w:val="32"/>
              </w:rPr>
              <w:t>Take care of others.</w:t>
            </w:r>
          </w:p>
        </w:tc>
        <w:tc>
          <w:tcPr>
            <w:tcW w:w="3444" w:type="dxa"/>
            <w:shd w:val="clear" w:color="auto" w:fill="auto"/>
          </w:tcPr>
          <w:p w:rsidR="001B56D6" w:rsidRPr="001B56D6" w:rsidRDefault="001B56D6" w:rsidP="001B56D6">
            <w:pPr>
              <w:keepNext/>
              <w:spacing w:before="100" w:beforeAutospacing="1" w:after="100" w:afterAutospacing="1"/>
              <w:jc w:val="center"/>
              <w:outlineLvl w:val="0"/>
              <w:rPr>
                <w:rFonts w:ascii="Arial" w:hAnsi="Arial" w:cs="Arial"/>
                <w:b/>
                <w:bCs/>
                <w:kern w:val="32"/>
              </w:rPr>
            </w:pPr>
            <w:r w:rsidRPr="001B56D6">
              <w:rPr>
                <w:rFonts w:ascii="Arial" w:hAnsi="Arial" w:cs="Arial"/>
                <w:b/>
                <w:bCs/>
                <w:kern w:val="32"/>
              </w:rPr>
              <w:t>Take care of the environment.</w:t>
            </w:r>
          </w:p>
        </w:tc>
      </w:tr>
      <w:tr w:rsidR="001B56D6" w:rsidRPr="001B56D6" w:rsidTr="001B56D6">
        <w:tc>
          <w:tcPr>
            <w:tcW w:w="3420" w:type="dxa"/>
            <w:shd w:val="clear" w:color="auto" w:fill="auto"/>
          </w:tcPr>
          <w:p w:rsidR="001B56D6" w:rsidRPr="001B56D6" w:rsidRDefault="001B56D6" w:rsidP="00043450">
            <w:pPr>
              <w:keepNext/>
              <w:numPr>
                <w:ilvl w:val="0"/>
                <w:numId w:val="99"/>
              </w:numPr>
              <w:spacing w:before="100" w:beforeAutospacing="1" w:after="100" w:afterAutospacing="1"/>
              <w:outlineLvl w:val="0"/>
              <w:rPr>
                <w:rFonts w:ascii="Arial" w:hAnsi="Arial" w:cs="Arial"/>
                <w:kern w:val="32"/>
              </w:rPr>
            </w:pPr>
            <w:r w:rsidRPr="001B56D6">
              <w:rPr>
                <w:rFonts w:ascii="Arial" w:hAnsi="Arial" w:cs="Arial"/>
                <w:kern w:val="32"/>
              </w:rPr>
              <w:t>Walk quietly.</w:t>
            </w:r>
          </w:p>
          <w:p w:rsidR="001B56D6" w:rsidRPr="001B56D6" w:rsidRDefault="001B56D6" w:rsidP="00043450">
            <w:pPr>
              <w:keepNext/>
              <w:numPr>
                <w:ilvl w:val="0"/>
                <w:numId w:val="99"/>
              </w:numPr>
              <w:spacing w:before="100" w:beforeAutospacing="1" w:after="100" w:afterAutospacing="1"/>
              <w:outlineLvl w:val="0"/>
              <w:rPr>
                <w:rFonts w:ascii="Arial" w:hAnsi="Arial" w:cs="Arial"/>
                <w:kern w:val="32"/>
              </w:rPr>
            </w:pPr>
            <w:r w:rsidRPr="001B56D6">
              <w:rPr>
                <w:rFonts w:ascii="Arial" w:hAnsi="Arial" w:cs="Arial"/>
                <w:kern w:val="32"/>
              </w:rPr>
              <w:t>Look ahead.</w:t>
            </w:r>
          </w:p>
          <w:p w:rsidR="001B56D6" w:rsidRPr="001B56D6" w:rsidRDefault="001B56D6" w:rsidP="00043450">
            <w:pPr>
              <w:numPr>
                <w:ilvl w:val="0"/>
                <w:numId w:val="99"/>
              </w:numPr>
              <w:rPr>
                <w:rFonts w:ascii="Arial" w:hAnsi="Arial" w:cs="Arial"/>
              </w:rPr>
            </w:pPr>
            <w:r w:rsidRPr="001B56D6">
              <w:rPr>
                <w:rFonts w:ascii="Arial" w:hAnsi="Arial" w:cs="Arial"/>
              </w:rPr>
              <w:t>Listen to directions.</w:t>
            </w:r>
          </w:p>
        </w:tc>
        <w:tc>
          <w:tcPr>
            <w:tcW w:w="3396" w:type="dxa"/>
            <w:gridSpan w:val="2"/>
            <w:shd w:val="clear" w:color="auto" w:fill="auto"/>
          </w:tcPr>
          <w:p w:rsidR="001B56D6" w:rsidRPr="001B56D6" w:rsidRDefault="001B56D6" w:rsidP="00043450">
            <w:pPr>
              <w:keepNext/>
              <w:numPr>
                <w:ilvl w:val="0"/>
                <w:numId w:val="100"/>
              </w:numPr>
              <w:spacing w:before="100" w:beforeAutospacing="1" w:after="100" w:afterAutospacing="1"/>
              <w:outlineLvl w:val="0"/>
              <w:rPr>
                <w:rFonts w:ascii="Arial" w:hAnsi="Arial" w:cs="Arial"/>
                <w:kern w:val="32"/>
              </w:rPr>
            </w:pPr>
            <w:r w:rsidRPr="001B56D6">
              <w:rPr>
                <w:rFonts w:ascii="Arial" w:hAnsi="Arial" w:cs="Arial"/>
                <w:kern w:val="32"/>
              </w:rPr>
              <w:t>Hands, feet, and objects to self.</w:t>
            </w:r>
          </w:p>
          <w:p w:rsidR="001B56D6" w:rsidRPr="001B56D6" w:rsidRDefault="001B56D6" w:rsidP="00043450">
            <w:pPr>
              <w:keepNext/>
              <w:numPr>
                <w:ilvl w:val="0"/>
                <w:numId w:val="100"/>
              </w:numPr>
              <w:spacing w:before="100" w:beforeAutospacing="1" w:after="100" w:afterAutospacing="1"/>
              <w:outlineLvl w:val="0"/>
              <w:rPr>
                <w:rFonts w:ascii="Arial" w:hAnsi="Arial" w:cs="Arial"/>
                <w:kern w:val="32"/>
              </w:rPr>
            </w:pPr>
            <w:r w:rsidRPr="001B56D6">
              <w:rPr>
                <w:rFonts w:ascii="Arial" w:hAnsi="Arial" w:cs="Arial"/>
                <w:kern w:val="32"/>
              </w:rPr>
              <w:t>Be polite.</w:t>
            </w:r>
          </w:p>
          <w:p w:rsidR="001B56D6" w:rsidRPr="001B56D6" w:rsidRDefault="001B56D6" w:rsidP="00043450">
            <w:pPr>
              <w:numPr>
                <w:ilvl w:val="0"/>
                <w:numId w:val="100"/>
              </w:numPr>
              <w:rPr>
                <w:rFonts w:ascii="Arial" w:hAnsi="Arial" w:cs="Arial"/>
              </w:rPr>
            </w:pPr>
            <w:r w:rsidRPr="001B56D6">
              <w:rPr>
                <w:rFonts w:ascii="Arial" w:hAnsi="Arial" w:cs="Arial"/>
              </w:rPr>
              <w:t>Yield to others.</w:t>
            </w:r>
          </w:p>
        </w:tc>
        <w:tc>
          <w:tcPr>
            <w:tcW w:w="3444" w:type="dxa"/>
            <w:shd w:val="clear" w:color="auto" w:fill="auto"/>
          </w:tcPr>
          <w:p w:rsidR="001B56D6" w:rsidRPr="001B56D6" w:rsidRDefault="001B56D6" w:rsidP="00043450">
            <w:pPr>
              <w:keepNext/>
              <w:numPr>
                <w:ilvl w:val="0"/>
                <w:numId w:val="101"/>
              </w:numPr>
              <w:spacing w:before="100" w:beforeAutospacing="1" w:after="100" w:afterAutospacing="1"/>
              <w:outlineLvl w:val="0"/>
              <w:rPr>
                <w:rFonts w:ascii="Arial" w:hAnsi="Arial" w:cs="Arial"/>
                <w:kern w:val="32"/>
              </w:rPr>
            </w:pPr>
            <w:r w:rsidRPr="001B56D6">
              <w:rPr>
                <w:rFonts w:ascii="Arial" w:hAnsi="Arial" w:cs="Arial"/>
                <w:kern w:val="32"/>
              </w:rPr>
              <w:t>Respect property.</w:t>
            </w:r>
          </w:p>
          <w:p w:rsidR="001B56D6" w:rsidRPr="001B56D6" w:rsidRDefault="001B56D6" w:rsidP="00043450">
            <w:pPr>
              <w:keepNext/>
              <w:numPr>
                <w:ilvl w:val="0"/>
                <w:numId w:val="101"/>
              </w:numPr>
              <w:spacing w:before="100" w:beforeAutospacing="1" w:after="100" w:afterAutospacing="1"/>
              <w:outlineLvl w:val="0"/>
              <w:rPr>
                <w:rFonts w:ascii="Arial" w:hAnsi="Arial" w:cs="Arial"/>
                <w:kern w:val="32"/>
              </w:rPr>
            </w:pPr>
            <w:r w:rsidRPr="001B56D6">
              <w:rPr>
                <w:rFonts w:ascii="Arial" w:hAnsi="Arial" w:cs="Arial"/>
                <w:kern w:val="32"/>
              </w:rPr>
              <w:t>Everything on the wall, stays on the wall.</w:t>
            </w:r>
          </w:p>
        </w:tc>
      </w:tr>
      <w:tr w:rsidR="001B56D6" w:rsidRPr="001B56D6" w:rsidTr="001B56D6">
        <w:tc>
          <w:tcPr>
            <w:tcW w:w="10260" w:type="dxa"/>
            <w:gridSpan w:val="4"/>
            <w:shd w:val="clear" w:color="auto" w:fill="auto"/>
          </w:tcPr>
          <w:p w:rsidR="001B56D6" w:rsidRPr="001B56D6" w:rsidRDefault="001B56D6" w:rsidP="001B56D6">
            <w:pPr>
              <w:keepNext/>
              <w:spacing w:before="100" w:beforeAutospacing="1" w:after="100" w:afterAutospacing="1"/>
              <w:outlineLvl w:val="0"/>
              <w:rPr>
                <w:rFonts w:ascii="Arial" w:hAnsi="Arial" w:cs="Arial"/>
                <w:kern w:val="32"/>
              </w:rPr>
            </w:pPr>
            <w:r w:rsidRPr="001B56D6">
              <w:rPr>
                <w:rFonts w:ascii="Arial" w:hAnsi="Arial" w:cs="Arial"/>
                <w:b/>
                <w:bCs/>
                <w:kern w:val="32"/>
              </w:rPr>
              <w:t xml:space="preserve">TEACHING EXAMPLES: </w:t>
            </w:r>
            <w:r w:rsidRPr="001B56D6">
              <w:rPr>
                <w:rFonts w:ascii="Arial" w:hAnsi="Arial" w:cs="Arial"/>
                <w:kern w:val="32"/>
              </w:rPr>
              <w:t xml:space="preserve"> </w:t>
            </w:r>
          </w:p>
        </w:tc>
      </w:tr>
      <w:tr w:rsidR="001B56D6" w:rsidRPr="001B56D6" w:rsidTr="001B56D6">
        <w:tc>
          <w:tcPr>
            <w:tcW w:w="5130" w:type="dxa"/>
            <w:gridSpan w:val="2"/>
            <w:shd w:val="clear" w:color="auto" w:fill="auto"/>
          </w:tcPr>
          <w:p w:rsidR="001B56D6" w:rsidRPr="001B56D6" w:rsidRDefault="001B56D6" w:rsidP="001B56D6">
            <w:pPr>
              <w:keepNext/>
              <w:spacing w:before="100" w:beforeAutospacing="1" w:after="100" w:afterAutospacing="1"/>
              <w:jc w:val="center"/>
              <w:outlineLvl w:val="0"/>
              <w:rPr>
                <w:rFonts w:ascii="Arial" w:hAnsi="Arial" w:cs="Arial"/>
                <w:b/>
                <w:bCs/>
                <w:kern w:val="32"/>
              </w:rPr>
            </w:pPr>
            <w:r w:rsidRPr="001B56D6">
              <w:rPr>
                <w:rFonts w:ascii="Arial" w:hAnsi="Arial" w:cs="Arial"/>
                <w:b/>
                <w:bCs/>
                <w:kern w:val="32"/>
              </w:rPr>
              <w:t>POSITIVE EXAMPLES:</w:t>
            </w:r>
          </w:p>
        </w:tc>
        <w:tc>
          <w:tcPr>
            <w:tcW w:w="5130" w:type="dxa"/>
            <w:gridSpan w:val="2"/>
            <w:shd w:val="clear" w:color="auto" w:fill="auto"/>
          </w:tcPr>
          <w:p w:rsidR="001B56D6" w:rsidRPr="001B56D6" w:rsidRDefault="001B56D6" w:rsidP="001B56D6">
            <w:pPr>
              <w:keepNext/>
              <w:spacing w:before="100" w:beforeAutospacing="1" w:after="100" w:afterAutospacing="1"/>
              <w:jc w:val="center"/>
              <w:outlineLvl w:val="0"/>
              <w:rPr>
                <w:rFonts w:ascii="Arial" w:hAnsi="Arial" w:cs="Arial"/>
                <w:b/>
                <w:bCs/>
                <w:kern w:val="32"/>
              </w:rPr>
            </w:pPr>
            <w:r w:rsidRPr="001B56D6">
              <w:rPr>
                <w:rFonts w:ascii="Arial" w:hAnsi="Arial" w:cs="Arial"/>
                <w:b/>
                <w:bCs/>
                <w:kern w:val="32"/>
              </w:rPr>
              <w:t>NEGATIVE EXAMPLES:</w:t>
            </w:r>
          </w:p>
        </w:tc>
      </w:tr>
      <w:tr w:rsidR="001B56D6" w:rsidRPr="001B56D6" w:rsidTr="001B56D6">
        <w:tc>
          <w:tcPr>
            <w:tcW w:w="5130" w:type="dxa"/>
            <w:gridSpan w:val="2"/>
            <w:shd w:val="clear" w:color="auto" w:fill="auto"/>
          </w:tcPr>
          <w:p w:rsidR="001B56D6" w:rsidRPr="001B56D6" w:rsidRDefault="001B56D6" w:rsidP="00043450">
            <w:pPr>
              <w:numPr>
                <w:ilvl w:val="0"/>
                <w:numId w:val="102"/>
              </w:numPr>
              <w:spacing w:after="120"/>
              <w:rPr>
                <w:rFonts w:ascii="Arial" w:hAnsi="Arial" w:cs="Arial"/>
              </w:rPr>
            </w:pPr>
            <w:r w:rsidRPr="001B56D6">
              <w:rPr>
                <w:rFonts w:ascii="Arial" w:hAnsi="Arial" w:cs="Arial"/>
              </w:rPr>
              <w:t>Walk by a friend and give a friendly, verbal greeting.</w:t>
            </w:r>
          </w:p>
          <w:p w:rsidR="001B56D6" w:rsidRPr="001B56D6" w:rsidRDefault="001B56D6" w:rsidP="00043450">
            <w:pPr>
              <w:numPr>
                <w:ilvl w:val="0"/>
                <w:numId w:val="102"/>
              </w:numPr>
              <w:spacing w:after="120"/>
              <w:rPr>
                <w:rFonts w:ascii="Arial" w:hAnsi="Arial" w:cs="Arial"/>
              </w:rPr>
            </w:pPr>
            <w:r w:rsidRPr="001B56D6">
              <w:rPr>
                <w:rFonts w:ascii="Arial" w:hAnsi="Arial" w:cs="Arial"/>
              </w:rPr>
              <w:t>Walk through the hallways and keep your hands to yourself (not touching walls, bulletin boards, or others).</w:t>
            </w:r>
          </w:p>
          <w:p w:rsidR="001B56D6" w:rsidRPr="001B56D6" w:rsidRDefault="001B56D6" w:rsidP="00043450">
            <w:pPr>
              <w:numPr>
                <w:ilvl w:val="0"/>
                <w:numId w:val="102"/>
              </w:numPr>
              <w:spacing w:after="120"/>
              <w:rPr>
                <w:rFonts w:ascii="Arial" w:hAnsi="Arial" w:cs="Arial"/>
              </w:rPr>
            </w:pPr>
            <w:r w:rsidRPr="001B56D6">
              <w:rPr>
                <w:rFonts w:ascii="Arial" w:hAnsi="Arial" w:cs="Arial"/>
              </w:rPr>
              <w:t>Walk in a single line and stay on the right side of the hallway.</w:t>
            </w:r>
          </w:p>
        </w:tc>
        <w:tc>
          <w:tcPr>
            <w:tcW w:w="5130" w:type="dxa"/>
            <w:gridSpan w:val="2"/>
            <w:shd w:val="clear" w:color="auto" w:fill="auto"/>
          </w:tcPr>
          <w:p w:rsidR="001B56D6" w:rsidRPr="001B56D6" w:rsidRDefault="001B56D6" w:rsidP="00043450">
            <w:pPr>
              <w:pStyle w:val="ListParagraph"/>
              <w:numPr>
                <w:ilvl w:val="0"/>
                <w:numId w:val="102"/>
              </w:numPr>
              <w:spacing w:after="120"/>
              <w:rPr>
                <w:rFonts w:ascii="Arial" w:hAnsi="Arial" w:cs="Arial"/>
              </w:rPr>
            </w:pPr>
            <w:r w:rsidRPr="001B56D6">
              <w:rPr>
                <w:rFonts w:ascii="Arial" w:hAnsi="Arial" w:cs="Arial"/>
              </w:rPr>
              <w:t xml:space="preserve">You are walking in the hallway and someone accidentally bumps into you.  You push them. </w:t>
            </w:r>
          </w:p>
          <w:p w:rsidR="001B56D6" w:rsidRPr="001B56D6" w:rsidRDefault="001B56D6" w:rsidP="00043450">
            <w:pPr>
              <w:pStyle w:val="ListParagraph"/>
              <w:numPr>
                <w:ilvl w:val="0"/>
                <w:numId w:val="102"/>
              </w:numPr>
              <w:spacing w:after="120"/>
              <w:rPr>
                <w:rFonts w:ascii="Arial" w:hAnsi="Arial" w:cs="Arial"/>
              </w:rPr>
            </w:pPr>
            <w:r w:rsidRPr="001B56D6">
              <w:rPr>
                <w:rFonts w:ascii="Arial" w:hAnsi="Arial" w:cs="Arial"/>
              </w:rPr>
              <w:t>You want to get to music class first.  So, you leave your spot in line and “cut” a friend when the teacher is not looking.</w:t>
            </w:r>
          </w:p>
          <w:p w:rsidR="001B56D6" w:rsidRPr="001B56D6" w:rsidRDefault="001B56D6" w:rsidP="00043450">
            <w:pPr>
              <w:pStyle w:val="ListParagraph"/>
              <w:numPr>
                <w:ilvl w:val="0"/>
                <w:numId w:val="102"/>
              </w:numPr>
              <w:spacing w:after="120"/>
              <w:rPr>
                <w:rFonts w:ascii="Arial" w:hAnsi="Arial" w:cs="Arial"/>
              </w:rPr>
            </w:pPr>
            <w:r w:rsidRPr="001B56D6">
              <w:rPr>
                <w:rFonts w:ascii="Arial" w:hAnsi="Arial" w:cs="Arial"/>
              </w:rPr>
              <w:t>3. You slide down the railing of the stairs making a loud noise at the bottom when landing and bump into another student.</w:t>
            </w:r>
          </w:p>
        </w:tc>
      </w:tr>
      <w:tr w:rsidR="001B56D6" w:rsidRPr="001B56D6" w:rsidTr="001B56D6">
        <w:tc>
          <w:tcPr>
            <w:tcW w:w="10260" w:type="dxa"/>
            <w:gridSpan w:val="4"/>
            <w:shd w:val="clear" w:color="auto" w:fill="auto"/>
          </w:tcPr>
          <w:p w:rsidR="001B56D6" w:rsidRPr="001B56D6" w:rsidRDefault="001B56D6" w:rsidP="001B56D6">
            <w:pPr>
              <w:keepNext/>
              <w:spacing w:before="100" w:beforeAutospacing="1" w:after="100" w:afterAutospacing="1"/>
              <w:outlineLvl w:val="0"/>
              <w:rPr>
                <w:rFonts w:ascii="Arial" w:hAnsi="Arial" w:cs="Arial"/>
                <w:b/>
                <w:bCs/>
                <w:kern w:val="32"/>
              </w:rPr>
            </w:pPr>
            <w:r w:rsidRPr="001B56D6">
              <w:rPr>
                <w:rFonts w:ascii="Arial" w:hAnsi="Arial" w:cs="Arial"/>
                <w:b/>
                <w:bCs/>
                <w:kern w:val="32"/>
              </w:rPr>
              <w:t>STUDENT ACTIVITIES:</w:t>
            </w:r>
          </w:p>
        </w:tc>
      </w:tr>
      <w:tr w:rsidR="001B56D6" w:rsidRPr="001B56D6" w:rsidTr="001B56D6">
        <w:tc>
          <w:tcPr>
            <w:tcW w:w="10260" w:type="dxa"/>
            <w:gridSpan w:val="4"/>
            <w:shd w:val="clear" w:color="auto" w:fill="auto"/>
          </w:tcPr>
          <w:p w:rsidR="001B56D6" w:rsidRPr="001B56D6" w:rsidRDefault="001B56D6" w:rsidP="00043450">
            <w:pPr>
              <w:pStyle w:val="ListParagraph"/>
              <w:numPr>
                <w:ilvl w:val="0"/>
                <w:numId w:val="103"/>
              </w:numPr>
              <w:spacing w:after="120"/>
              <w:rPr>
                <w:rFonts w:ascii="Arial" w:hAnsi="Arial" w:cs="Arial"/>
              </w:rPr>
            </w:pPr>
            <w:r w:rsidRPr="001B56D6">
              <w:rPr>
                <w:rFonts w:ascii="Arial" w:hAnsi="Arial" w:cs="Arial"/>
              </w:rPr>
              <w:t>Overview of lesson:</w:t>
            </w:r>
          </w:p>
          <w:p w:rsidR="001B56D6" w:rsidRPr="001B56D6" w:rsidRDefault="001B56D6" w:rsidP="001B56D6">
            <w:pPr>
              <w:numPr>
                <w:ilvl w:val="1"/>
                <w:numId w:val="79"/>
              </w:numPr>
              <w:spacing w:after="120"/>
              <w:rPr>
                <w:rFonts w:ascii="Arial" w:hAnsi="Arial" w:cs="Arial"/>
              </w:rPr>
            </w:pPr>
            <w:r w:rsidRPr="001B56D6">
              <w:rPr>
                <w:rFonts w:ascii="Arial" w:hAnsi="Arial" w:cs="Arial"/>
              </w:rPr>
              <w:t>“Today we are going to talk about how we ‘take care of ourselves, others, and the environment’ in the hallways.”</w:t>
            </w:r>
          </w:p>
          <w:p w:rsidR="001B56D6" w:rsidRPr="001B56D6" w:rsidRDefault="001B56D6" w:rsidP="001B56D6">
            <w:pPr>
              <w:numPr>
                <w:ilvl w:val="1"/>
                <w:numId w:val="79"/>
              </w:numPr>
              <w:spacing w:after="120"/>
              <w:rPr>
                <w:rFonts w:ascii="Arial" w:hAnsi="Arial" w:cs="Arial"/>
              </w:rPr>
            </w:pPr>
            <w:r w:rsidRPr="001B56D6">
              <w:rPr>
                <w:rFonts w:ascii="Arial" w:hAnsi="Arial" w:cs="Arial"/>
              </w:rPr>
              <w:t>“Could someone tell us what we are going to learn and practice today?”</w:t>
            </w:r>
          </w:p>
          <w:p w:rsidR="001B56D6" w:rsidRPr="001B56D6" w:rsidRDefault="001B56D6" w:rsidP="001B56D6">
            <w:pPr>
              <w:numPr>
                <w:ilvl w:val="1"/>
                <w:numId w:val="79"/>
              </w:numPr>
              <w:spacing w:after="120"/>
              <w:rPr>
                <w:rFonts w:ascii="Arial" w:hAnsi="Arial" w:cs="Arial"/>
              </w:rPr>
            </w:pPr>
            <w:r w:rsidRPr="001B56D6">
              <w:rPr>
                <w:rFonts w:ascii="Arial" w:hAnsi="Arial" w:cs="Arial"/>
              </w:rPr>
              <w:t xml:space="preserve"> “Why is it important for students to walk quietly and safely in the hall?”</w:t>
            </w:r>
          </w:p>
          <w:p w:rsidR="001B56D6" w:rsidRPr="001B56D6" w:rsidRDefault="001B56D6" w:rsidP="00043450">
            <w:pPr>
              <w:pStyle w:val="ListParagraph"/>
              <w:numPr>
                <w:ilvl w:val="0"/>
                <w:numId w:val="103"/>
              </w:numPr>
              <w:spacing w:after="120"/>
              <w:rPr>
                <w:rFonts w:ascii="Arial" w:hAnsi="Arial" w:cs="Arial"/>
              </w:rPr>
            </w:pPr>
            <w:r w:rsidRPr="001B56D6">
              <w:rPr>
                <w:rFonts w:ascii="Arial" w:hAnsi="Arial" w:cs="Arial"/>
              </w:rPr>
              <w:t>Brainstorm “expected” and “unexpected” hallway behavior on the board.  What does it look like and sound like?</w:t>
            </w:r>
          </w:p>
          <w:p w:rsidR="001B56D6" w:rsidRPr="001B56D6" w:rsidRDefault="001B56D6" w:rsidP="00043450">
            <w:pPr>
              <w:numPr>
                <w:ilvl w:val="0"/>
                <w:numId w:val="103"/>
              </w:numPr>
              <w:tabs>
                <w:tab w:val="num" w:pos="360"/>
              </w:tabs>
              <w:spacing w:after="120"/>
              <w:rPr>
                <w:rFonts w:ascii="Arial" w:hAnsi="Arial" w:cs="Arial"/>
              </w:rPr>
            </w:pPr>
            <w:r w:rsidRPr="001B56D6">
              <w:rPr>
                <w:rFonts w:ascii="Arial" w:hAnsi="Arial" w:cs="Arial"/>
              </w:rPr>
              <w:t xml:space="preserve">Teacher models positive hallway behavior.  </w:t>
            </w:r>
          </w:p>
          <w:p w:rsidR="001B56D6" w:rsidRPr="001B56D6" w:rsidRDefault="001B56D6" w:rsidP="00043450">
            <w:pPr>
              <w:numPr>
                <w:ilvl w:val="1"/>
                <w:numId w:val="103"/>
              </w:numPr>
              <w:tabs>
                <w:tab w:val="num" w:pos="1440"/>
              </w:tabs>
              <w:spacing w:after="120"/>
              <w:rPr>
                <w:rFonts w:ascii="Arial" w:hAnsi="Arial" w:cs="Arial"/>
              </w:rPr>
            </w:pPr>
            <w:r w:rsidRPr="001B56D6">
              <w:rPr>
                <w:rFonts w:ascii="Arial" w:hAnsi="Arial" w:cs="Arial"/>
              </w:rPr>
              <w:t>Demonstrate taking care of yourself by moving at the speed limit (a walk), looking ahead, keeping quiet, and listening for directions.  Think aloud as demonstrating each behavior.</w:t>
            </w:r>
          </w:p>
          <w:p w:rsidR="001B56D6" w:rsidRPr="001B56D6" w:rsidRDefault="001B56D6" w:rsidP="00043450">
            <w:pPr>
              <w:numPr>
                <w:ilvl w:val="1"/>
                <w:numId w:val="103"/>
              </w:numPr>
              <w:tabs>
                <w:tab w:val="num" w:pos="1440"/>
              </w:tabs>
              <w:spacing w:after="120"/>
              <w:rPr>
                <w:rFonts w:ascii="Arial" w:hAnsi="Arial" w:cs="Arial"/>
              </w:rPr>
            </w:pPr>
            <w:r w:rsidRPr="001B56D6">
              <w:rPr>
                <w:rFonts w:ascii="Arial" w:hAnsi="Arial" w:cs="Arial"/>
              </w:rPr>
              <w:t>Demonstrate taking care of others by keeping hands and feet to self, quietly waving to a friend/teacher from another class, and pausing for a student/teacher to get by.</w:t>
            </w:r>
          </w:p>
          <w:p w:rsidR="001B56D6" w:rsidRPr="001B56D6" w:rsidRDefault="001B56D6" w:rsidP="00043450">
            <w:pPr>
              <w:numPr>
                <w:ilvl w:val="1"/>
                <w:numId w:val="103"/>
              </w:numPr>
              <w:tabs>
                <w:tab w:val="num" w:pos="1440"/>
              </w:tabs>
              <w:spacing w:after="120"/>
              <w:rPr>
                <w:rFonts w:ascii="Arial" w:hAnsi="Arial" w:cs="Arial"/>
              </w:rPr>
            </w:pPr>
            <w:r w:rsidRPr="001B56D6">
              <w:rPr>
                <w:rFonts w:ascii="Arial" w:hAnsi="Arial" w:cs="Arial"/>
              </w:rPr>
              <w:lastRenderedPageBreak/>
              <w:t>Demonstrate taking care of environment by seeing an interesting piece of student work on a bulletin board and looking but not touching it.</w:t>
            </w:r>
          </w:p>
          <w:p w:rsidR="001B56D6" w:rsidRPr="001B56D6" w:rsidRDefault="001B56D6" w:rsidP="00043450">
            <w:pPr>
              <w:numPr>
                <w:ilvl w:val="0"/>
                <w:numId w:val="103"/>
              </w:numPr>
              <w:tabs>
                <w:tab w:val="num" w:pos="360"/>
              </w:tabs>
              <w:spacing w:after="120"/>
              <w:rPr>
                <w:rFonts w:ascii="Arial" w:hAnsi="Arial" w:cs="Arial"/>
              </w:rPr>
            </w:pPr>
            <w:r w:rsidRPr="001B56D6">
              <w:rPr>
                <w:rFonts w:ascii="Arial" w:hAnsi="Arial" w:cs="Arial"/>
              </w:rPr>
              <w:t>Students practice positive hallway behavior.</w:t>
            </w:r>
          </w:p>
          <w:p w:rsidR="001B56D6" w:rsidRPr="001B56D6" w:rsidRDefault="001B56D6" w:rsidP="00043450">
            <w:pPr>
              <w:numPr>
                <w:ilvl w:val="1"/>
                <w:numId w:val="103"/>
              </w:numPr>
              <w:tabs>
                <w:tab w:val="num" w:pos="1440"/>
              </w:tabs>
              <w:spacing w:after="120"/>
              <w:rPr>
                <w:rFonts w:ascii="Arial" w:hAnsi="Arial" w:cs="Arial"/>
              </w:rPr>
            </w:pPr>
            <w:r w:rsidRPr="001B56D6">
              <w:rPr>
                <w:rFonts w:ascii="Arial" w:hAnsi="Arial" w:cs="Arial"/>
              </w:rPr>
              <w:t>Tell students they are going to pretend the classroom is a hallway and practice.  Identify a route to travel.  Teacher provides specific feedback.  “I notice_____.  That is a positive expected behavior.”</w:t>
            </w:r>
          </w:p>
          <w:p w:rsidR="001B56D6" w:rsidRPr="001B56D6" w:rsidRDefault="001B56D6" w:rsidP="00043450">
            <w:pPr>
              <w:numPr>
                <w:ilvl w:val="1"/>
                <w:numId w:val="103"/>
              </w:numPr>
              <w:tabs>
                <w:tab w:val="num" w:pos="1440"/>
              </w:tabs>
              <w:spacing w:after="120"/>
              <w:rPr>
                <w:rFonts w:ascii="Arial" w:hAnsi="Arial" w:cs="Arial"/>
              </w:rPr>
            </w:pPr>
            <w:r w:rsidRPr="001B56D6">
              <w:rPr>
                <w:rFonts w:ascii="Arial" w:hAnsi="Arial" w:cs="Arial"/>
              </w:rPr>
              <w:t>Ask for questions.</w:t>
            </w:r>
          </w:p>
          <w:p w:rsidR="001B56D6" w:rsidRPr="001B56D6" w:rsidRDefault="001B56D6" w:rsidP="001B56D6">
            <w:pPr>
              <w:spacing w:after="120"/>
              <w:rPr>
                <w:rFonts w:ascii="Arial" w:hAnsi="Arial" w:cs="Arial"/>
              </w:rPr>
            </w:pPr>
            <w:r w:rsidRPr="001B56D6">
              <w:rPr>
                <w:rFonts w:ascii="Arial" w:hAnsi="Arial" w:cs="Arial"/>
              </w:rPr>
              <w:t>5. Teacher then demonstrates expected and unexpected bus behaviors and students give a thumbs up or thumbs down to indicate which type it is.</w:t>
            </w:r>
          </w:p>
          <w:p w:rsidR="001B56D6" w:rsidRPr="001B56D6" w:rsidRDefault="001B56D6" w:rsidP="001B56D6">
            <w:pPr>
              <w:spacing w:after="120"/>
              <w:rPr>
                <w:rFonts w:ascii="Arial" w:hAnsi="Arial" w:cs="Arial"/>
              </w:rPr>
            </w:pPr>
            <w:r w:rsidRPr="001B56D6">
              <w:rPr>
                <w:rFonts w:ascii="Arial" w:hAnsi="Arial" w:cs="Arial"/>
              </w:rPr>
              <w:t xml:space="preserve">6. Practice throughout the day.  </w:t>
            </w:r>
          </w:p>
          <w:p w:rsidR="001B56D6" w:rsidRPr="001B56D6" w:rsidRDefault="001B56D6" w:rsidP="00043450">
            <w:pPr>
              <w:numPr>
                <w:ilvl w:val="1"/>
                <w:numId w:val="103"/>
              </w:numPr>
              <w:tabs>
                <w:tab w:val="num" w:pos="1440"/>
              </w:tabs>
              <w:spacing w:after="120"/>
              <w:rPr>
                <w:rFonts w:ascii="Arial" w:hAnsi="Arial" w:cs="Arial"/>
              </w:rPr>
            </w:pPr>
            <w:r w:rsidRPr="001B56D6">
              <w:rPr>
                <w:rFonts w:ascii="Arial" w:hAnsi="Arial" w:cs="Arial"/>
              </w:rPr>
              <w:t xml:space="preserve">Before going into the hallway, provide this precorrect: “Remember to take care of yourself, take care of others, and take care of the environment as you walk to_____.”  </w:t>
            </w:r>
          </w:p>
          <w:p w:rsidR="001B56D6" w:rsidRPr="001B56D6" w:rsidRDefault="001B56D6" w:rsidP="00043450">
            <w:pPr>
              <w:numPr>
                <w:ilvl w:val="1"/>
                <w:numId w:val="103"/>
              </w:numPr>
              <w:tabs>
                <w:tab w:val="num" w:pos="1440"/>
              </w:tabs>
              <w:spacing w:after="120"/>
              <w:rPr>
                <w:rFonts w:ascii="Arial" w:hAnsi="Arial" w:cs="Arial"/>
              </w:rPr>
            </w:pPr>
            <w:r w:rsidRPr="001B56D6">
              <w:rPr>
                <w:rFonts w:ascii="Arial" w:hAnsi="Arial" w:cs="Arial"/>
              </w:rPr>
              <w:t xml:space="preserve">Teacher provides </w:t>
            </w:r>
            <w:r w:rsidRPr="001B56D6">
              <w:rPr>
                <w:rFonts w:ascii="Arial" w:hAnsi="Arial" w:cs="Arial"/>
                <w:u w:val="single"/>
              </w:rPr>
              <w:t>immediate</w:t>
            </w:r>
            <w:r w:rsidRPr="001B56D6">
              <w:rPr>
                <w:rFonts w:ascii="Arial" w:hAnsi="Arial" w:cs="Arial"/>
              </w:rPr>
              <w:t xml:space="preserve">, </w:t>
            </w:r>
            <w:r w:rsidRPr="001B56D6">
              <w:rPr>
                <w:rFonts w:ascii="Arial" w:hAnsi="Arial" w:cs="Arial"/>
                <w:u w:val="single"/>
              </w:rPr>
              <w:t>specific</w:t>
            </w:r>
            <w:r w:rsidRPr="001B56D6">
              <w:rPr>
                <w:rFonts w:ascii="Arial" w:hAnsi="Arial" w:cs="Arial"/>
              </w:rPr>
              <w:t xml:space="preserve">, and </w:t>
            </w:r>
            <w:r w:rsidRPr="001B56D6">
              <w:rPr>
                <w:rFonts w:ascii="Arial" w:hAnsi="Arial" w:cs="Arial"/>
                <w:u w:val="single"/>
              </w:rPr>
              <w:t>sincere</w:t>
            </w:r>
            <w:r w:rsidRPr="001B56D6">
              <w:rPr>
                <w:rFonts w:ascii="Arial" w:hAnsi="Arial" w:cs="Arial"/>
              </w:rPr>
              <w:t xml:space="preserve"> feedback (e.g., “___ did a nice job of pausing so Mrs. ___ could get by.  Great hallway behavior.  Nice job!”  </w:t>
            </w:r>
          </w:p>
          <w:p w:rsidR="001B56D6" w:rsidRPr="001B56D6" w:rsidRDefault="001B56D6" w:rsidP="00043450">
            <w:pPr>
              <w:numPr>
                <w:ilvl w:val="1"/>
                <w:numId w:val="103"/>
              </w:numPr>
              <w:tabs>
                <w:tab w:val="num" w:pos="1440"/>
              </w:tabs>
              <w:spacing w:after="120"/>
              <w:rPr>
                <w:rFonts w:ascii="Arial" w:hAnsi="Arial" w:cs="Arial"/>
              </w:rPr>
            </w:pPr>
            <w:r w:rsidRPr="001B56D6">
              <w:rPr>
                <w:rFonts w:ascii="Arial" w:hAnsi="Arial" w:cs="Arial"/>
              </w:rPr>
              <w:t>When students return to the classroom, ask them to identify something specific that the class did well.  Reward accordingly.</w:t>
            </w:r>
          </w:p>
        </w:tc>
      </w:tr>
      <w:tr w:rsidR="001B56D6" w:rsidRPr="001B56D6" w:rsidTr="001B56D6">
        <w:tc>
          <w:tcPr>
            <w:tcW w:w="10260" w:type="dxa"/>
            <w:gridSpan w:val="4"/>
            <w:shd w:val="clear" w:color="auto" w:fill="auto"/>
          </w:tcPr>
          <w:p w:rsidR="001B56D6" w:rsidRPr="001B56D6" w:rsidRDefault="00624755" w:rsidP="001B56D6">
            <w:pPr>
              <w:keepNext/>
              <w:spacing w:after="120"/>
              <w:outlineLvl w:val="0"/>
              <w:rPr>
                <w:rFonts w:ascii="Arial" w:hAnsi="Arial" w:cs="Arial"/>
                <w:b/>
                <w:bCs/>
                <w:kern w:val="32"/>
              </w:rPr>
            </w:pPr>
            <w:r>
              <w:rPr>
                <w:rFonts w:ascii="Arial" w:hAnsi="Arial" w:cs="Arial"/>
                <w:b/>
                <w:bCs/>
                <w:kern w:val="32"/>
              </w:rPr>
              <w:lastRenderedPageBreak/>
              <w:t>A</w:t>
            </w:r>
            <w:r w:rsidR="001B56D6" w:rsidRPr="001B56D6">
              <w:rPr>
                <w:rFonts w:ascii="Arial" w:hAnsi="Arial" w:cs="Arial"/>
                <w:b/>
                <w:bCs/>
                <w:kern w:val="32"/>
              </w:rPr>
              <w:t>FTER THE LESSON/SUPPLEMENTAL ACTIVITIES:</w:t>
            </w:r>
          </w:p>
        </w:tc>
      </w:tr>
      <w:tr w:rsidR="001B56D6" w:rsidRPr="001B56D6" w:rsidTr="001B56D6">
        <w:tc>
          <w:tcPr>
            <w:tcW w:w="10260" w:type="dxa"/>
            <w:gridSpan w:val="4"/>
            <w:shd w:val="clear" w:color="auto" w:fill="auto"/>
          </w:tcPr>
          <w:p w:rsidR="001B56D6" w:rsidRPr="001B56D6" w:rsidRDefault="001B56D6" w:rsidP="001B56D6">
            <w:pPr>
              <w:keepNext/>
              <w:spacing w:after="120"/>
              <w:outlineLvl w:val="0"/>
              <w:rPr>
                <w:rFonts w:ascii="Arial" w:hAnsi="Arial" w:cs="Arial"/>
                <w:kern w:val="32"/>
              </w:rPr>
            </w:pPr>
            <w:r w:rsidRPr="001B56D6">
              <w:rPr>
                <w:rFonts w:ascii="Arial" w:hAnsi="Arial" w:cs="Arial"/>
                <w:kern w:val="32"/>
              </w:rPr>
              <w:sym w:font="ZapfDingbats" w:char="F0FC"/>
            </w:r>
            <w:r w:rsidRPr="001B56D6">
              <w:rPr>
                <w:rFonts w:ascii="Arial" w:hAnsi="Arial" w:cs="Arial"/>
                <w:b/>
                <w:kern w:val="32"/>
                <w:u w:val="single"/>
              </w:rPr>
              <w:t>Hallway obstacle course</w:t>
            </w:r>
            <w:r w:rsidRPr="001B56D6">
              <w:rPr>
                <w:rFonts w:ascii="Arial" w:hAnsi="Arial" w:cs="Arial"/>
                <w:kern w:val="32"/>
              </w:rPr>
              <w:t>:  Set-up an obstacle course in the hallway including people, yield signs, enticing wall art, etc..  Test students’ ability to maneuver around the course using positive, expected hallway behavior.</w:t>
            </w:r>
          </w:p>
          <w:p w:rsidR="001B56D6" w:rsidRPr="001B56D6" w:rsidRDefault="001B56D6" w:rsidP="001B56D6">
            <w:pPr>
              <w:keepNext/>
              <w:spacing w:after="120"/>
              <w:outlineLvl w:val="0"/>
              <w:rPr>
                <w:rFonts w:ascii="Arial" w:hAnsi="Arial" w:cs="Arial"/>
                <w:kern w:val="32"/>
              </w:rPr>
            </w:pPr>
            <w:r w:rsidRPr="001B56D6">
              <w:rPr>
                <w:rFonts w:ascii="Arial" w:hAnsi="Arial" w:cs="Arial"/>
                <w:kern w:val="32"/>
              </w:rPr>
              <w:sym w:font="ZapfDingbats" w:char="F0FC"/>
            </w:r>
            <w:r w:rsidRPr="001B56D6">
              <w:rPr>
                <w:rFonts w:ascii="Arial" w:hAnsi="Arial" w:cs="Arial"/>
                <w:b/>
                <w:kern w:val="32"/>
                <w:u w:val="single"/>
              </w:rPr>
              <w:t>Video taping:</w:t>
            </w:r>
            <w:r w:rsidRPr="001B56D6">
              <w:rPr>
                <w:rFonts w:ascii="Arial" w:hAnsi="Arial" w:cs="Arial"/>
                <w:kern w:val="32"/>
              </w:rPr>
              <w:t xml:space="preserve">  Surprise your students with a video tape of their hallway behavior.  Ask students to identify examples of expected (positive) and unexpected (negative) hallway behaviors.</w:t>
            </w:r>
          </w:p>
          <w:p w:rsidR="001B56D6" w:rsidRPr="001B56D6" w:rsidRDefault="001B56D6" w:rsidP="001B56D6">
            <w:pPr>
              <w:keepNext/>
              <w:spacing w:after="120"/>
              <w:outlineLvl w:val="0"/>
              <w:rPr>
                <w:rFonts w:ascii="Arial" w:hAnsi="Arial" w:cs="Arial"/>
                <w:kern w:val="32"/>
              </w:rPr>
            </w:pPr>
            <w:r w:rsidRPr="001B56D6">
              <w:rPr>
                <w:rFonts w:ascii="Arial" w:hAnsi="Arial" w:cs="Arial"/>
                <w:kern w:val="32"/>
              </w:rPr>
              <w:sym w:font="ZapfDingbats" w:char="F0FC"/>
            </w:r>
            <w:r w:rsidRPr="001B56D6">
              <w:rPr>
                <w:rFonts w:ascii="Arial" w:hAnsi="Arial" w:cs="Arial"/>
                <w:kern w:val="32"/>
              </w:rPr>
              <w:t xml:space="preserve"> </w:t>
            </w:r>
            <w:r w:rsidRPr="001B56D6">
              <w:rPr>
                <w:rFonts w:ascii="Arial" w:hAnsi="Arial" w:cs="Arial"/>
                <w:b/>
                <w:kern w:val="32"/>
                <w:u w:val="single"/>
              </w:rPr>
              <w:t>Homework:</w:t>
            </w:r>
            <w:r w:rsidRPr="001B56D6">
              <w:rPr>
                <w:rFonts w:ascii="Arial" w:hAnsi="Arial" w:cs="Arial"/>
                <w:kern w:val="32"/>
              </w:rPr>
              <w:t xml:space="preserve">  Have students draw a picture of themselves taking care of themselves, others, and the environment in the hallway.  What do they look like?</w:t>
            </w:r>
          </w:p>
          <w:p w:rsidR="001B56D6" w:rsidRPr="001B56D6" w:rsidRDefault="001B56D6" w:rsidP="001B56D6">
            <w:pPr>
              <w:spacing w:after="120"/>
              <w:rPr>
                <w:rFonts w:ascii="Arial" w:hAnsi="Arial" w:cs="Arial"/>
                <w:b/>
                <w:bCs/>
                <w:u w:val="single"/>
              </w:rPr>
            </w:pPr>
            <w:r w:rsidRPr="001B56D6">
              <w:rPr>
                <w:rFonts w:ascii="Arial" w:hAnsi="Arial" w:cs="Arial"/>
                <w:bCs/>
              </w:rPr>
              <w:sym w:font="ZapfDingbats" w:char="F0FC"/>
            </w:r>
            <w:r w:rsidRPr="001B56D6">
              <w:rPr>
                <w:rFonts w:ascii="Arial" w:hAnsi="Arial" w:cs="Arial"/>
                <w:b/>
                <w:bCs/>
                <w:u w:val="single"/>
              </w:rPr>
              <w:t>Related literature:</w:t>
            </w:r>
          </w:p>
          <w:p w:rsidR="001B56D6" w:rsidRPr="001B56D6" w:rsidRDefault="001B56D6" w:rsidP="001B56D6">
            <w:pPr>
              <w:numPr>
                <w:ilvl w:val="1"/>
                <w:numId w:val="78"/>
              </w:numPr>
              <w:spacing w:after="120"/>
              <w:rPr>
                <w:rFonts w:ascii="Arial" w:hAnsi="Arial" w:cs="Arial"/>
              </w:rPr>
            </w:pPr>
            <w:r w:rsidRPr="001B56D6">
              <w:rPr>
                <w:rFonts w:ascii="Arial" w:hAnsi="Arial" w:cs="Arial"/>
                <w:u w:val="single"/>
              </w:rPr>
              <w:t>The Very Quiet Cricket</w:t>
            </w:r>
            <w:r w:rsidRPr="001B56D6">
              <w:rPr>
                <w:rFonts w:ascii="Arial" w:hAnsi="Arial" w:cs="Arial"/>
              </w:rPr>
              <w:t xml:space="preserve"> by Eric Carle</w:t>
            </w:r>
          </w:p>
          <w:p w:rsidR="001B56D6" w:rsidRPr="001B56D6" w:rsidRDefault="001B56D6" w:rsidP="001B56D6">
            <w:pPr>
              <w:numPr>
                <w:ilvl w:val="1"/>
                <w:numId w:val="78"/>
              </w:numPr>
              <w:spacing w:after="120"/>
              <w:rPr>
                <w:rFonts w:ascii="Arial" w:hAnsi="Arial" w:cs="Arial"/>
              </w:rPr>
            </w:pPr>
            <w:r w:rsidRPr="001B56D6">
              <w:rPr>
                <w:rFonts w:ascii="Arial" w:hAnsi="Arial" w:cs="Arial"/>
                <w:u w:val="single"/>
              </w:rPr>
              <w:t>Quick as a Cricket</w:t>
            </w:r>
            <w:r w:rsidRPr="001B56D6">
              <w:rPr>
                <w:rFonts w:ascii="Arial" w:hAnsi="Arial" w:cs="Arial"/>
              </w:rPr>
              <w:t xml:space="preserve"> by Audrey Wood</w:t>
            </w:r>
          </w:p>
          <w:p w:rsidR="001B56D6" w:rsidRPr="001B56D6" w:rsidRDefault="001B56D6" w:rsidP="001B56D6">
            <w:pPr>
              <w:numPr>
                <w:ilvl w:val="1"/>
                <w:numId w:val="78"/>
              </w:numPr>
              <w:spacing w:after="120"/>
              <w:rPr>
                <w:rFonts w:ascii="Arial" w:hAnsi="Arial" w:cs="Arial"/>
              </w:rPr>
            </w:pPr>
            <w:r w:rsidRPr="001B56D6">
              <w:rPr>
                <w:rFonts w:ascii="Arial" w:hAnsi="Arial" w:cs="Arial"/>
              </w:rPr>
              <w:t xml:space="preserve">Retell the story of the </w:t>
            </w:r>
            <w:r w:rsidRPr="001B56D6">
              <w:rPr>
                <w:rFonts w:ascii="Arial" w:hAnsi="Arial" w:cs="Arial"/>
                <w:u w:val="single"/>
              </w:rPr>
              <w:t>Tortoise and the Hare</w:t>
            </w:r>
            <w:r w:rsidRPr="001B56D6">
              <w:rPr>
                <w:rFonts w:ascii="Arial" w:hAnsi="Arial" w:cs="Arial"/>
              </w:rPr>
              <w:t xml:space="preserve"> and discuss how the Tortoise won the race using his SAFE body.</w:t>
            </w:r>
          </w:p>
          <w:p w:rsidR="001B56D6" w:rsidRPr="001B56D6" w:rsidRDefault="001B56D6" w:rsidP="001B56D6">
            <w:pPr>
              <w:spacing w:after="120"/>
              <w:rPr>
                <w:rFonts w:ascii="Arial" w:hAnsi="Arial" w:cs="Arial"/>
              </w:rPr>
            </w:pPr>
          </w:p>
        </w:tc>
      </w:tr>
      <w:tr w:rsidR="001B56D6" w:rsidRPr="001B56D6" w:rsidTr="001B56D6">
        <w:tc>
          <w:tcPr>
            <w:tcW w:w="10260" w:type="dxa"/>
            <w:gridSpan w:val="4"/>
            <w:shd w:val="clear" w:color="auto" w:fill="auto"/>
          </w:tcPr>
          <w:p w:rsidR="001B56D6" w:rsidRPr="001B56D6" w:rsidRDefault="001B56D6" w:rsidP="001B56D6">
            <w:pPr>
              <w:keepNext/>
              <w:spacing w:before="100" w:beforeAutospacing="1" w:after="100" w:afterAutospacing="1"/>
              <w:outlineLvl w:val="0"/>
              <w:rPr>
                <w:rFonts w:ascii="Arial" w:hAnsi="Arial" w:cs="Arial"/>
                <w:kern w:val="32"/>
              </w:rPr>
            </w:pPr>
            <w:r w:rsidRPr="001B56D6">
              <w:rPr>
                <w:rFonts w:ascii="Arial" w:hAnsi="Arial" w:cs="Arial"/>
                <w:b/>
                <w:kern w:val="32"/>
              </w:rPr>
              <w:t>Note to teachers</w:t>
            </w:r>
            <w:r w:rsidRPr="001B56D6">
              <w:rPr>
                <w:rFonts w:ascii="Arial" w:hAnsi="Arial" w:cs="Arial"/>
                <w:kern w:val="32"/>
              </w:rPr>
              <w:t>: Established stopping places throughout the school are identified with red stop signs.  Teachers walk in the middle of the line and flow to the back and front of the line, as needed.</w:t>
            </w:r>
          </w:p>
        </w:tc>
      </w:tr>
    </w:tbl>
    <w:p w:rsidR="001B56D6" w:rsidRPr="001B56D6" w:rsidRDefault="001B56D6" w:rsidP="001B56D6"/>
    <w:p w:rsidR="001B56D6" w:rsidRPr="001B56D6" w:rsidRDefault="001B56D6" w:rsidP="001B56D6">
      <w:pPr>
        <w:spacing w:before="100" w:after="100"/>
        <w:contextualSpacing/>
        <w:rPr>
          <w:rFonts w:asciiTheme="minorHAnsi" w:hAnsiTheme="minorHAnsi" w:cs="Arial"/>
          <w:bCs/>
        </w:rPr>
      </w:pPr>
      <w:r>
        <w:rPr>
          <w:rFonts w:asciiTheme="minorHAnsi" w:hAnsiTheme="minorHAnsi" w:cs="Arial"/>
          <w:bCs/>
        </w:rPr>
        <w:br w:type="page"/>
      </w:r>
      <w:r w:rsidRPr="001B56D6">
        <w:rPr>
          <w:b/>
          <w:sz w:val="22"/>
        </w:rPr>
        <w:lastRenderedPageBreak/>
        <w:t>AREA:</w:t>
      </w:r>
      <w:r w:rsidRPr="001B56D6">
        <w:rPr>
          <w:sz w:val="22"/>
        </w:rPr>
        <w:tab/>
        <w:t xml:space="preserve">  HALLWAY</w:t>
      </w:r>
      <w:r w:rsidRPr="001B56D6">
        <w:rPr>
          <w:sz w:val="22"/>
        </w:rPr>
        <w:tab/>
      </w:r>
      <w:r w:rsidRPr="001B56D6">
        <w:rPr>
          <w:sz w:val="22"/>
        </w:rPr>
        <w:tab/>
      </w:r>
      <w:r w:rsidRPr="001B56D6">
        <w:rPr>
          <w:sz w:val="22"/>
        </w:rPr>
        <w:tab/>
      </w:r>
      <w:r w:rsidRPr="001B56D6">
        <w:rPr>
          <w:sz w:val="22"/>
        </w:rPr>
        <w:tab/>
      </w:r>
      <w:r w:rsidRPr="001B56D6">
        <w:rPr>
          <w:sz w:val="22"/>
        </w:rPr>
        <w:tab/>
      </w:r>
      <w:r w:rsidRPr="001B56D6">
        <w:rPr>
          <w:sz w:val="22"/>
        </w:rPr>
        <w:tab/>
      </w:r>
      <w:r w:rsidRPr="001B56D6">
        <w:rPr>
          <w:sz w:val="22"/>
        </w:rPr>
        <w:tab/>
      </w:r>
      <w:r w:rsidRPr="001B56D6">
        <w:rPr>
          <w:sz w:val="22"/>
        </w:rPr>
        <w:tab/>
      </w:r>
      <w:r w:rsidRPr="001B56D6">
        <w:rPr>
          <w:sz w:val="22"/>
        </w:rPr>
        <w:tab/>
      </w:r>
    </w:p>
    <w:p w:rsidR="001B56D6" w:rsidRPr="001B56D6" w:rsidRDefault="001B56D6" w:rsidP="001B56D6">
      <w:pPr>
        <w:rPr>
          <w:sz w:val="22"/>
        </w:rPr>
      </w:pPr>
      <w:r w:rsidRPr="001B56D6">
        <w:rPr>
          <w:b/>
          <w:sz w:val="22"/>
        </w:rPr>
        <w:t>TIME ALLOTTED:</w:t>
      </w:r>
      <w:r w:rsidRPr="001B56D6">
        <w:rPr>
          <w:sz w:val="22"/>
        </w:rPr>
        <w:t xml:space="preserve">  15-20 minutes</w:t>
      </w:r>
    </w:p>
    <w:p w:rsidR="001B56D6" w:rsidRPr="001B56D6" w:rsidRDefault="001B56D6" w:rsidP="001B56D6">
      <w:pPr>
        <w:rPr>
          <w:sz w:val="22"/>
        </w:rPr>
      </w:pPr>
      <w:r w:rsidRPr="001B56D6">
        <w:rPr>
          <w:b/>
          <w:sz w:val="22"/>
        </w:rPr>
        <w:t>MATERIALS:</w:t>
      </w:r>
      <w:r w:rsidRPr="001B56D6">
        <w:rPr>
          <w:sz w:val="22"/>
        </w:rPr>
        <w:t xml:space="preserve">  2-3 adults – Teaching Poster of Hallway Expectations - pencil</w:t>
      </w:r>
    </w:p>
    <w:p w:rsidR="001B56D6" w:rsidRPr="001B56D6" w:rsidRDefault="001B56D6" w:rsidP="001B56D6">
      <w:pPr>
        <w:jc w:val="center"/>
        <w:rPr>
          <w:sz w:val="22"/>
        </w:rPr>
      </w:pPr>
    </w:p>
    <w:p w:rsidR="001B56D6" w:rsidRPr="001B56D6" w:rsidRDefault="001B56D6" w:rsidP="001B56D6">
      <w:pPr>
        <w:jc w:val="center"/>
        <w:rPr>
          <w:b/>
          <w:sz w:val="22"/>
        </w:rPr>
      </w:pPr>
      <w:r w:rsidRPr="001B56D6">
        <w:rPr>
          <w:b/>
          <w:sz w:val="22"/>
        </w:rPr>
        <w:t>CYCLONE CHARACTER</w:t>
      </w:r>
    </w:p>
    <w:tbl>
      <w:tblPr>
        <w:tblStyle w:val="TableGrid2"/>
        <w:tblW w:w="0" w:type="auto"/>
        <w:tblLook w:val="00A0" w:firstRow="1" w:lastRow="0" w:firstColumn="1" w:lastColumn="0" w:noHBand="0" w:noVBand="0"/>
      </w:tblPr>
      <w:tblGrid>
        <w:gridCol w:w="3470"/>
        <w:gridCol w:w="3506"/>
        <w:gridCol w:w="3094"/>
      </w:tblGrid>
      <w:tr w:rsidR="001B56D6" w:rsidRPr="001B56D6" w:rsidTr="001B56D6">
        <w:tc>
          <w:tcPr>
            <w:tcW w:w="4776" w:type="dxa"/>
          </w:tcPr>
          <w:p w:rsidR="001B56D6" w:rsidRPr="001B56D6" w:rsidRDefault="001B56D6" w:rsidP="001B56D6">
            <w:pPr>
              <w:jc w:val="center"/>
              <w:rPr>
                <w:b/>
                <w:sz w:val="22"/>
              </w:rPr>
            </w:pPr>
            <w:r w:rsidRPr="001B56D6">
              <w:rPr>
                <w:b/>
                <w:sz w:val="22"/>
              </w:rPr>
              <w:t>WE ARE RESPECTFUL</w:t>
            </w:r>
          </w:p>
        </w:tc>
        <w:tc>
          <w:tcPr>
            <w:tcW w:w="4776" w:type="dxa"/>
          </w:tcPr>
          <w:p w:rsidR="001B56D6" w:rsidRPr="001B56D6" w:rsidRDefault="001B56D6" w:rsidP="001B56D6">
            <w:pPr>
              <w:jc w:val="center"/>
              <w:rPr>
                <w:b/>
                <w:sz w:val="22"/>
              </w:rPr>
            </w:pPr>
            <w:r w:rsidRPr="001B56D6">
              <w:rPr>
                <w:b/>
                <w:sz w:val="22"/>
              </w:rPr>
              <w:t>WE ARE RESPONSIBLE</w:t>
            </w:r>
          </w:p>
        </w:tc>
        <w:tc>
          <w:tcPr>
            <w:tcW w:w="4776" w:type="dxa"/>
          </w:tcPr>
          <w:p w:rsidR="001B56D6" w:rsidRPr="001B56D6" w:rsidRDefault="001B56D6" w:rsidP="001B56D6">
            <w:pPr>
              <w:jc w:val="center"/>
              <w:rPr>
                <w:b/>
                <w:sz w:val="22"/>
              </w:rPr>
            </w:pPr>
            <w:r w:rsidRPr="001B56D6">
              <w:rPr>
                <w:b/>
                <w:sz w:val="22"/>
              </w:rPr>
              <w:t>WE ARE SAFE</w:t>
            </w:r>
          </w:p>
        </w:tc>
      </w:tr>
      <w:tr w:rsidR="001B56D6" w:rsidRPr="001B56D6" w:rsidTr="001B56D6">
        <w:tc>
          <w:tcPr>
            <w:tcW w:w="4776" w:type="dxa"/>
          </w:tcPr>
          <w:p w:rsidR="001B56D6" w:rsidRPr="001B56D6" w:rsidRDefault="001B56D6" w:rsidP="001B56D6">
            <w:pPr>
              <w:rPr>
                <w:sz w:val="22"/>
              </w:rPr>
            </w:pPr>
            <w:r w:rsidRPr="001B56D6">
              <w:rPr>
                <w:sz w:val="22"/>
              </w:rPr>
              <w:t>1.  Face front.</w:t>
            </w:r>
          </w:p>
          <w:p w:rsidR="001B56D6" w:rsidRPr="001B56D6" w:rsidRDefault="001B56D6" w:rsidP="001B56D6">
            <w:pPr>
              <w:rPr>
                <w:sz w:val="22"/>
              </w:rPr>
            </w:pPr>
            <w:r w:rsidRPr="001B56D6">
              <w:rPr>
                <w:sz w:val="22"/>
              </w:rPr>
              <w:t>2.  Keep personal space.</w:t>
            </w:r>
          </w:p>
          <w:p w:rsidR="001B56D6" w:rsidRPr="001B56D6" w:rsidRDefault="001B56D6" w:rsidP="001B56D6">
            <w:pPr>
              <w:rPr>
                <w:sz w:val="22"/>
              </w:rPr>
            </w:pPr>
            <w:r w:rsidRPr="001B56D6">
              <w:rPr>
                <w:sz w:val="22"/>
              </w:rPr>
              <w:t>3.  Follow directions.</w:t>
            </w:r>
          </w:p>
        </w:tc>
        <w:tc>
          <w:tcPr>
            <w:tcW w:w="4776" w:type="dxa"/>
          </w:tcPr>
          <w:p w:rsidR="001B56D6" w:rsidRPr="001B56D6" w:rsidRDefault="001B56D6" w:rsidP="001B56D6">
            <w:pPr>
              <w:rPr>
                <w:sz w:val="22"/>
              </w:rPr>
            </w:pPr>
            <w:r w:rsidRPr="001B56D6">
              <w:rPr>
                <w:sz w:val="22"/>
              </w:rPr>
              <w:t>1.  Quiet</w:t>
            </w:r>
          </w:p>
          <w:p w:rsidR="001B56D6" w:rsidRPr="001B56D6" w:rsidRDefault="001B56D6" w:rsidP="001B56D6">
            <w:pPr>
              <w:rPr>
                <w:sz w:val="22"/>
              </w:rPr>
            </w:pPr>
            <w:r w:rsidRPr="001B56D6">
              <w:rPr>
                <w:sz w:val="22"/>
              </w:rPr>
              <w:t>2.  Leave property alone.</w:t>
            </w:r>
          </w:p>
        </w:tc>
        <w:tc>
          <w:tcPr>
            <w:tcW w:w="4776" w:type="dxa"/>
          </w:tcPr>
          <w:p w:rsidR="001B56D6" w:rsidRPr="001B56D6" w:rsidRDefault="001B56D6" w:rsidP="001B56D6">
            <w:pPr>
              <w:rPr>
                <w:sz w:val="22"/>
              </w:rPr>
            </w:pPr>
            <w:r w:rsidRPr="001B56D6">
              <w:rPr>
                <w:sz w:val="22"/>
              </w:rPr>
              <w:t>1.  Walk on right.</w:t>
            </w:r>
          </w:p>
          <w:p w:rsidR="001B56D6" w:rsidRPr="001B56D6" w:rsidRDefault="001B56D6" w:rsidP="001B56D6">
            <w:pPr>
              <w:rPr>
                <w:sz w:val="22"/>
              </w:rPr>
            </w:pPr>
            <w:r w:rsidRPr="001B56D6">
              <w:rPr>
                <w:sz w:val="22"/>
              </w:rPr>
              <w:t>2.  Hands and feet to self.</w:t>
            </w:r>
          </w:p>
        </w:tc>
      </w:tr>
    </w:tbl>
    <w:p w:rsidR="001B56D6" w:rsidRPr="001B56D6" w:rsidRDefault="001B56D6" w:rsidP="001B56D6">
      <w:pPr>
        <w:rPr>
          <w:sz w:val="22"/>
        </w:rPr>
      </w:pPr>
    </w:p>
    <w:p w:rsidR="001B56D6" w:rsidRPr="001B56D6" w:rsidRDefault="001B56D6" w:rsidP="001B56D6">
      <w:pPr>
        <w:rPr>
          <w:sz w:val="22"/>
        </w:rPr>
      </w:pPr>
      <w:r w:rsidRPr="001B56D6">
        <w:rPr>
          <w:b/>
          <w:sz w:val="22"/>
        </w:rPr>
        <w:t>TEACH</w:t>
      </w:r>
      <w:r w:rsidRPr="001B56D6">
        <w:rPr>
          <w:sz w:val="22"/>
        </w:rPr>
        <w:tab/>
        <w:t>A.</w:t>
      </w:r>
      <w:r w:rsidRPr="001B56D6">
        <w:rPr>
          <w:sz w:val="22"/>
        </w:rPr>
        <w:tab/>
        <w:t>Overview of the lesson:  “Today we are going to talk about how ‘we are respectful,</w:t>
      </w:r>
    </w:p>
    <w:p w:rsidR="001B56D6" w:rsidRPr="001B56D6" w:rsidRDefault="001B56D6" w:rsidP="001B56D6">
      <w:pPr>
        <w:ind w:left="1440" w:firstLine="720"/>
        <w:rPr>
          <w:sz w:val="22"/>
        </w:rPr>
      </w:pPr>
      <w:r w:rsidRPr="001B56D6">
        <w:rPr>
          <w:sz w:val="22"/>
        </w:rPr>
        <w:t>responsible, and safe in the hallway.”</w:t>
      </w:r>
    </w:p>
    <w:p w:rsidR="001B56D6" w:rsidRPr="001B56D6" w:rsidRDefault="001B56D6" w:rsidP="001B56D6">
      <w:pPr>
        <w:rPr>
          <w:sz w:val="22"/>
        </w:rPr>
      </w:pPr>
      <w:r w:rsidRPr="001B56D6">
        <w:rPr>
          <w:sz w:val="22"/>
        </w:rPr>
        <w:tab/>
      </w:r>
      <w:r w:rsidRPr="001B56D6">
        <w:rPr>
          <w:sz w:val="22"/>
        </w:rPr>
        <w:tab/>
        <w:t>B.</w:t>
      </w:r>
      <w:r w:rsidRPr="001B56D6">
        <w:rPr>
          <w:sz w:val="22"/>
        </w:rPr>
        <w:tab/>
        <w:t>Guided Discovery:  “Could someone tell us what we are going to learn an practice</w:t>
      </w:r>
    </w:p>
    <w:p w:rsidR="001B56D6" w:rsidRPr="001B56D6" w:rsidRDefault="001B56D6" w:rsidP="001B56D6">
      <w:pPr>
        <w:ind w:left="1440" w:firstLine="720"/>
        <w:rPr>
          <w:sz w:val="22"/>
        </w:rPr>
      </w:pPr>
      <w:r w:rsidRPr="001B56D6">
        <w:rPr>
          <w:sz w:val="22"/>
        </w:rPr>
        <w:t>today?”</w:t>
      </w:r>
    </w:p>
    <w:p w:rsidR="001B56D6" w:rsidRPr="001B56D6" w:rsidRDefault="001B56D6" w:rsidP="001B56D6">
      <w:pPr>
        <w:ind w:left="2160" w:hanging="720"/>
        <w:rPr>
          <w:sz w:val="22"/>
        </w:rPr>
      </w:pPr>
      <w:r w:rsidRPr="001B56D6">
        <w:rPr>
          <w:sz w:val="22"/>
        </w:rPr>
        <w:t>C.</w:t>
      </w:r>
      <w:r w:rsidRPr="001B56D6">
        <w:rPr>
          <w:sz w:val="22"/>
        </w:rPr>
        <w:tab/>
        <w:t>Definition of CYCLONE CHARACTER for the hallway: See above matrix for expectations.</w:t>
      </w:r>
    </w:p>
    <w:p w:rsidR="001B56D6" w:rsidRPr="001B56D6" w:rsidRDefault="001B56D6" w:rsidP="00043450">
      <w:pPr>
        <w:numPr>
          <w:ilvl w:val="0"/>
          <w:numId w:val="104"/>
        </w:numPr>
        <w:rPr>
          <w:sz w:val="22"/>
        </w:rPr>
      </w:pPr>
      <w:r w:rsidRPr="001B56D6">
        <w:rPr>
          <w:sz w:val="22"/>
        </w:rPr>
        <w:t>Show the Teaching Poster of Expectations with pictures and walk through the</w:t>
      </w:r>
    </w:p>
    <w:p w:rsidR="001B56D6" w:rsidRPr="001B56D6" w:rsidRDefault="001B56D6" w:rsidP="001B56D6">
      <w:pPr>
        <w:ind w:left="2520"/>
        <w:rPr>
          <w:sz w:val="22"/>
        </w:rPr>
      </w:pPr>
      <w:r w:rsidRPr="001B56D6">
        <w:rPr>
          <w:sz w:val="22"/>
        </w:rPr>
        <w:t>expectations.</w:t>
      </w:r>
    </w:p>
    <w:p w:rsidR="001B56D6" w:rsidRPr="001B56D6" w:rsidRDefault="001B56D6" w:rsidP="001B56D6">
      <w:pPr>
        <w:ind w:left="1440" w:firstLine="720"/>
        <w:rPr>
          <w:sz w:val="22"/>
        </w:rPr>
      </w:pPr>
      <w:r w:rsidRPr="001B56D6">
        <w:rPr>
          <w:sz w:val="22"/>
        </w:rPr>
        <w:t>2.  Discuss the detail of the expectations with students.</w:t>
      </w:r>
    </w:p>
    <w:p w:rsidR="001B56D6" w:rsidRPr="001B56D6" w:rsidRDefault="001B56D6" w:rsidP="001B56D6">
      <w:pPr>
        <w:ind w:left="1440" w:firstLine="720"/>
        <w:rPr>
          <w:sz w:val="22"/>
        </w:rPr>
      </w:pPr>
    </w:p>
    <w:p w:rsidR="001B56D6" w:rsidRPr="001B56D6" w:rsidRDefault="001B56D6" w:rsidP="001B56D6">
      <w:pPr>
        <w:rPr>
          <w:sz w:val="22"/>
        </w:rPr>
      </w:pPr>
      <w:r w:rsidRPr="001B56D6">
        <w:rPr>
          <w:b/>
          <w:sz w:val="22"/>
        </w:rPr>
        <w:t>MODEL</w:t>
      </w:r>
      <w:r w:rsidRPr="001B56D6">
        <w:rPr>
          <w:b/>
          <w:sz w:val="22"/>
        </w:rPr>
        <w:tab/>
      </w:r>
      <w:r w:rsidRPr="001B56D6">
        <w:rPr>
          <w:sz w:val="22"/>
        </w:rPr>
        <w:t>A.</w:t>
      </w:r>
      <w:r w:rsidRPr="001B56D6">
        <w:rPr>
          <w:sz w:val="22"/>
        </w:rPr>
        <w:tab/>
        <w:t>Demonstrate examples of not following expectations.</w:t>
      </w:r>
    </w:p>
    <w:p w:rsidR="001B56D6" w:rsidRPr="001B56D6" w:rsidRDefault="001B56D6" w:rsidP="001B56D6">
      <w:pPr>
        <w:ind w:left="2160"/>
        <w:rPr>
          <w:sz w:val="22"/>
        </w:rPr>
      </w:pPr>
      <w:r w:rsidRPr="001B56D6">
        <w:rPr>
          <w:sz w:val="22"/>
        </w:rPr>
        <w:t>1.  Respectful – Show example of not facing front.  Talk with students about how else a person might not be following the Respectful expectation in the hallway.</w:t>
      </w:r>
    </w:p>
    <w:p w:rsidR="001B56D6" w:rsidRPr="001B56D6" w:rsidRDefault="001B56D6" w:rsidP="001B56D6">
      <w:pPr>
        <w:ind w:left="2160"/>
        <w:rPr>
          <w:sz w:val="22"/>
        </w:rPr>
      </w:pPr>
      <w:r w:rsidRPr="001B56D6">
        <w:rPr>
          <w:sz w:val="22"/>
        </w:rPr>
        <w:t>2.  Responsible - Show example of not leaving property alone (i.e., taking a pencil eraser along the wall, hitting or fiddling with a locker).  Talk with students about how else a person might not be following the Responsible expectation in the hallway.</w:t>
      </w:r>
    </w:p>
    <w:p w:rsidR="001B56D6" w:rsidRPr="001B56D6" w:rsidRDefault="001B56D6" w:rsidP="001B56D6">
      <w:pPr>
        <w:ind w:left="2160"/>
        <w:rPr>
          <w:sz w:val="22"/>
        </w:rPr>
      </w:pPr>
      <w:r w:rsidRPr="001B56D6">
        <w:rPr>
          <w:sz w:val="22"/>
        </w:rPr>
        <w:t>3.  Safe - Show example of not walking on the right, but on the left.  Talk with students about how else a person might not be following the Safe expectation in the hallway.</w:t>
      </w:r>
    </w:p>
    <w:p w:rsidR="001B56D6" w:rsidRPr="001B56D6" w:rsidRDefault="001B56D6" w:rsidP="001B56D6">
      <w:pPr>
        <w:ind w:left="2160"/>
        <w:rPr>
          <w:sz w:val="22"/>
        </w:rPr>
      </w:pPr>
    </w:p>
    <w:p w:rsidR="001B56D6" w:rsidRPr="001B56D6" w:rsidRDefault="001B56D6" w:rsidP="001B56D6">
      <w:pPr>
        <w:rPr>
          <w:sz w:val="22"/>
        </w:rPr>
      </w:pPr>
      <w:r w:rsidRPr="001B56D6">
        <w:rPr>
          <w:sz w:val="22"/>
        </w:rPr>
        <w:tab/>
      </w:r>
      <w:r w:rsidRPr="001B56D6">
        <w:rPr>
          <w:sz w:val="22"/>
        </w:rPr>
        <w:tab/>
        <w:t>B.</w:t>
      </w:r>
      <w:r w:rsidRPr="001B56D6">
        <w:rPr>
          <w:sz w:val="22"/>
        </w:rPr>
        <w:tab/>
        <w:t>Choose a couple of students to “show” examples of following the expectations.</w:t>
      </w:r>
    </w:p>
    <w:p w:rsidR="001B56D6" w:rsidRPr="001B56D6" w:rsidRDefault="001B56D6" w:rsidP="001B56D6">
      <w:pPr>
        <w:ind w:left="2160"/>
        <w:rPr>
          <w:sz w:val="22"/>
        </w:rPr>
      </w:pPr>
      <w:r w:rsidRPr="001B56D6">
        <w:rPr>
          <w:sz w:val="22"/>
        </w:rPr>
        <w:t>1.  Respectful – Show an example for facing forward, keeping personal space, and following directions.  Have students line up in the hallway and face forward, use an arm length to show personal space, and use “Give Me Five” Body Basics for following directions.</w:t>
      </w:r>
    </w:p>
    <w:p w:rsidR="001B56D6" w:rsidRPr="001B56D6" w:rsidRDefault="001B56D6" w:rsidP="001B56D6">
      <w:pPr>
        <w:ind w:left="2160"/>
        <w:rPr>
          <w:sz w:val="22"/>
        </w:rPr>
      </w:pPr>
      <w:r w:rsidRPr="001B56D6">
        <w:rPr>
          <w:sz w:val="22"/>
        </w:rPr>
        <w:t>2.  Responsible – Show an example of being quiet and leaving property alone.  Have the students show not talking (silence) and keeping hands to their sides as they walk down the hall.</w:t>
      </w:r>
    </w:p>
    <w:p w:rsidR="001B56D6" w:rsidRPr="001B56D6" w:rsidRDefault="001B56D6" w:rsidP="001B56D6">
      <w:pPr>
        <w:ind w:left="2160"/>
        <w:rPr>
          <w:sz w:val="22"/>
        </w:rPr>
      </w:pPr>
      <w:r w:rsidRPr="001B56D6">
        <w:rPr>
          <w:sz w:val="22"/>
        </w:rPr>
        <w:t>3.  Safe – Show an example of walking on the right side of the hallway.  Have the students show all previous hallway expectations and include them walking on the right side of the hallway.</w:t>
      </w:r>
    </w:p>
    <w:p w:rsidR="001B56D6" w:rsidRPr="001B56D6" w:rsidRDefault="001B56D6" w:rsidP="001B56D6">
      <w:pPr>
        <w:rPr>
          <w:sz w:val="22"/>
        </w:rPr>
      </w:pPr>
      <w:r w:rsidRPr="001B56D6">
        <w:rPr>
          <w:sz w:val="22"/>
        </w:rPr>
        <w:tab/>
      </w:r>
      <w:r w:rsidRPr="001B56D6">
        <w:rPr>
          <w:sz w:val="22"/>
        </w:rPr>
        <w:tab/>
        <w:t>C.</w:t>
      </w:r>
      <w:r w:rsidRPr="001B56D6">
        <w:rPr>
          <w:sz w:val="22"/>
        </w:rPr>
        <w:tab/>
        <w:t>Discussion.  “Tell me what “Respectful, Responsible, and Safe look, feel, or sound like in</w:t>
      </w:r>
    </w:p>
    <w:p w:rsidR="001B56D6" w:rsidRPr="001B56D6" w:rsidRDefault="001B56D6" w:rsidP="001B56D6">
      <w:pPr>
        <w:ind w:left="1440" w:firstLine="720"/>
        <w:rPr>
          <w:sz w:val="22"/>
        </w:rPr>
      </w:pPr>
      <w:r w:rsidRPr="001B56D6">
        <w:rPr>
          <w:sz w:val="22"/>
        </w:rPr>
        <w:t>the hallway.”</w:t>
      </w:r>
    </w:p>
    <w:p w:rsidR="001B56D6" w:rsidRPr="001B56D6" w:rsidRDefault="001B56D6" w:rsidP="001B56D6">
      <w:pPr>
        <w:rPr>
          <w:sz w:val="22"/>
        </w:rPr>
      </w:pPr>
    </w:p>
    <w:p w:rsidR="001B56D6" w:rsidRPr="001B56D6" w:rsidRDefault="001B56D6" w:rsidP="001B56D6">
      <w:pPr>
        <w:rPr>
          <w:sz w:val="22"/>
        </w:rPr>
      </w:pPr>
      <w:r w:rsidRPr="001B56D6">
        <w:rPr>
          <w:b/>
          <w:sz w:val="22"/>
        </w:rPr>
        <w:t>PRACTICE</w:t>
      </w:r>
      <w:r w:rsidRPr="001B56D6">
        <w:rPr>
          <w:b/>
          <w:sz w:val="22"/>
        </w:rPr>
        <w:tab/>
      </w:r>
      <w:r w:rsidRPr="001B56D6">
        <w:rPr>
          <w:sz w:val="22"/>
        </w:rPr>
        <w:t xml:space="preserve">A.  </w:t>
      </w:r>
      <w:r w:rsidRPr="001B56D6">
        <w:rPr>
          <w:sz w:val="22"/>
        </w:rPr>
        <w:tab/>
        <w:t>Have all students line up on the right side of the hallway and have them walk down a</w:t>
      </w:r>
    </w:p>
    <w:p w:rsidR="001B56D6" w:rsidRPr="001B56D6" w:rsidRDefault="001B56D6" w:rsidP="001B56D6">
      <w:pPr>
        <w:ind w:left="1440" w:firstLine="720"/>
        <w:rPr>
          <w:sz w:val="22"/>
        </w:rPr>
      </w:pPr>
      <w:r w:rsidRPr="001B56D6">
        <w:rPr>
          <w:sz w:val="22"/>
        </w:rPr>
        <w:t>hallway and back, with the adult</w:t>
      </w:r>
    </w:p>
    <w:p w:rsidR="001B56D6" w:rsidRPr="001B56D6" w:rsidRDefault="001B56D6" w:rsidP="001B56D6">
      <w:pPr>
        <w:ind w:left="1440" w:firstLine="720"/>
        <w:rPr>
          <w:sz w:val="22"/>
        </w:rPr>
      </w:pPr>
      <w:r w:rsidRPr="001B56D6">
        <w:rPr>
          <w:sz w:val="22"/>
        </w:rPr>
        <w:t xml:space="preserve">monitoring.  </w:t>
      </w:r>
    </w:p>
    <w:p w:rsidR="001B56D6" w:rsidRPr="001B56D6" w:rsidRDefault="001B56D6" w:rsidP="001B56D6">
      <w:pPr>
        <w:ind w:left="2160" w:hanging="720"/>
        <w:rPr>
          <w:b/>
          <w:sz w:val="22"/>
        </w:rPr>
      </w:pPr>
      <w:r w:rsidRPr="001B56D6">
        <w:rPr>
          <w:sz w:val="22"/>
        </w:rPr>
        <w:t xml:space="preserve">B.  </w:t>
      </w:r>
      <w:r w:rsidRPr="001B56D6">
        <w:rPr>
          <w:sz w:val="22"/>
        </w:rPr>
        <w:tab/>
        <w:t>Debrief with students any questions.  “Are there any questions you have about being respectful, responsible, and safe behavior in the hallway?”</w:t>
      </w:r>
    </w:p>
    <w:p w:rsidR="001B56D6" w:rsidRDefault="001B56D6" w:rsidP="00953062">
      <w:pPr>
        <w:spacing w:before="100" w:after="100"/>
        <w:contextualSpacing/>
        <w:rPr>
          <w:rFonts w:asciiTheme="minorHAnsi" w:hAnsiTheme="minorHAnsi" w:cs="Arial"/>
          <w:bCs/>
        </w:rPr>
      </w:pPr>
    </w:p>
    <w:p w:rsidR="001B56D6" w:rsidRPr="001B56D6" w:rsidRDefault="001B56D6" w:rsidP="001B56D6">
      <w:pPr>
        <w:rPr>
          <w:sz w:val="22"/>
        </w:rPr>
      </w:pPr>
      <w:r w:rsidRPr="001B56D6">
        <w:rPr>
          <w:b/>
          <w:sz w:val="22"/>
        </w:rPr>
        <w:t>AREA:</w:t>
      </w:r>
      <w:r w:rsidRPr="001B56D6">
        <w:rPr>
          <w:sz w:val="22"/>
        </w:rPr>
        <w:t xml:space="preserve">  MEDIA CENTER</w:t>
      </w:r>
      <w:r w:rsidRPr="001B56D6">
        <w:rPr>
          <w:sz w:val="22"/>
        </w:rPr>
        <w:tab/>
      </w:r>
      <w:r w:rsidRPr="001B56D6">
        <w:rPr>
          <w:sz w:val="22"/>
        </w:rPr>
        <w:tab/>
      </w:r>
      <w:r w:rsidRPr="001B56D6">
        <w:rPr>
          <w:sz w:val="22"/>
        </w:rPr>
        <w:tab/>
      </w:r>
      <w:r w:rsidRPr="001B56D6">
        <w:rPr>
          <w:sz w:val="22"/>
        </w:rPr>
        <w:tab/>
      </w:r>
      <w:r w:rsidRPr="001B56D6">
        <w:rPr>
          <w:sz w:val="22"/>
        </w:rPr>
        <w:tab/>
      </w:r>
      <w:r w:rsidRPr="001B56D6">
        <w:rPr>
          <w:sz w:val="22"/>
        </w:rPr>
        <w:tab/>
      </w:r>
      <w:r w:rsidRPr="001B56D6">
        <w:rPr>
          <w:sz w:val="22"/>
        </w:rPr>
        <w:tab/>
      </w:r>
      <w:r w:rsidRPr="001B56D6">
        <w:rPr>
          <w:sz w:val="22"/>
        </w:rPr>
        <w:tab/>
      </w:r>
      <w:r w:rsidRPr="001B56D6">
        <w:rPr>
          <w:sz w:val="22"/>
        </w:rPr>
        <w:tab/>
      </w:r>
    </w:p>
    <w:p w:rsidR="001B56D6" w:rsidRPr="001B56D6" w:rsidRDefault="001B56D6" w:rsidP="001B56D6">
      <w:pPr>
        <w:rPr>
          <w:sz w:val="22"/>
        </w:rPr>
      </w:pPr>
      <w:r w:rsidRPr="001B56D6">
        <w:rPr>
          <w:b/>
          <w:sz w:val="22"/>
        </w:rPr>
        <w:t>TIME ALLOTTED:</w:t>
      </w:r>
      <w:r w:rsidRPr="001B56D6">
        <w:rPr>
          <w:sz w:val="22"/>
        </w:rPr>
        <w:tab/>
        <w:t>15-20 minutes</w:t>
      </w:r>
    </w:p>
    <w:p w:rsidR="001B56D6" w:rsidRPr="001B56D6" w:rsidRDefault="001B56D6" w:rsidP="001B56D6">
      <w:pPr>
        <w:rPr>
          <w:sz w:val="22"/>
        </w:rPr>
      </w:pPr>
      <w:r w:rsidRPr="001B56D6">
        <w:rPr>
          <w:b/>
          <w:sz w:val="22"/>
        </w:rPr>
        <w:t>MATERIALS:</w:t>
      </w:r>
      <w:r w:rsidRPr="001B56D6">
        <w:rPr>
          <w:sz w:val="22"/>
        </w:rPr>
        <w:t xml:space="preserve">  2-3 Adults – Teaching Poster of Media Center Expectations</w:t>
      </w:r>
    </w:p>
    <w:p w:rsidR="001B56D6" w:rsidRPr="001B56D6" w:rsidRDefault="001B56D6" w:rsidP="001B56D6">
      <w:pPr>
        <w:rPr>
          <w:sz w:val="22"/>
        </w:rPr>
      </w:pPr>
    </w:p>
    <w:p w:rsidR="001B56D6" w:rsidRPr="001B56D6" w:rsidRDefault="001B56D6" w:rsidP="001B56D6">
      <w:pPr>
        <w:jc w:val="center"/>
        <w:rPr>
          <w:b/>
          <w:sz w:val="22"/>
        </w:rPr>
      </w:pPr>
      <w:r w:rsidRPr="001B56D6">
        <w:rPr>
          <w:b/>
          <w:sz w:val="22"/>
        </w:rPr>
        <w:t>CYCLONE CHARACTER</w:t>
      </w:r>
    </w:p>
    <w:tbl>
      <w:tblPr>
        <w:tblStyle w:val="TableGrid4"/>
        <w:tblW w:w="0" w:type="auto"/>
        <w:tblLook w:val="00A0" w:firstRow="1" w:lastRow="0" w:firstColumn="1" w:lastColumn="0" w:noHBand="0" w:noVBand="0"/>
      </w:tblPr>
      <w:tblGrid>
        <w:gridCol w:w="3441"/>
        <w:gridCol w:w="3479"/>
        <w:gridCol w:w="3150"/>
      </w:tblGrid>
      <w:tr w:rsidR="001B56D6" w:rsidRPr="001B56D6" w:rsidTr="001B56D6">
        <w:tc>
          <w:tcPr>
            <w:tcW w:w="4776" w:type="dxa"/>
          </w:tcPr>
          <w:p w:rsidR="001B56D6" w:rsidRPr="001B56D6" w:rsidRDefault="001B56D6" w:rsidP="001B56D6">
            <w:pPr>
              <w:jc w:val="center"/>
              <w:rPr>
                <w:b/>
                <w:sz w:val="22"/>
              </w:rPr>
            </w:pPr>
            <w:r w:rsidRPr="001B56D6">
              <w:rPr>
                <w:b/>
                <w:sz w:val="22"/>
              </w:rPr>
              <w:t>WE ARE RESPECTFUL</w:t>
            </w:r>
          </w:p>
        </w:tc>
        <w:tc>
          <w:tcPr>
            <w:tcW w:w="4776" w:type="dxa"/>
          </w:tcPr>
          <w:p w:rsidR="001B56D6" w:rsidRPr="001B56D6" w:rsidRDefault="001B56D6" w:rsidP="001B56D6">
            <w:pPr>
              <w:jc w:val="center"/>
              <w:rPr>
                <w:b/>
                <w:sz w:val="22"/>
              </w:rPr>
            </w:pPr>
            <w:r w:rsidRPr="001B56D6">
              <w:rPr>
                <w:b/>
                <w:sz w:val="22"/>
              </w:rPr>
              <w:t>WE ARE RESPONSIBLE</w:t>
            </w:r>
          </w:p>
        </w:tc>
        <w:tc>
          <w:tcPr>
            <w:tcW w:w="4776" w:type="dxa"/>
          </w:tcPr>
          <w:p w:rsidR="001B56D6" w:rsidRPr="001B56D6" w:rsidRDefault="001B56D6" w:rsidP="001B56D6">
            <w:pPr>
              <w:jc w:val="center"/>
              <w:rPr>
                <w:b/>
                <w:sz w:val="22"/>
              </w:rPr>
            </w:pPr>
            <w:r w:rsidRPr="001B56D6">
              <w:rPr>
                <w:b/>
                <w:sz w:val="22"/>
              </w:rPr>
              <w:t>WE ARE SAFE</w:t>
            </w:r>
          </w:p>
        </w:tc>
      </w:tr>
      <w:tr w:rsidR="001B56D6" w:rsidRPr="001B56D6" w:rsidTr="001B56D6">
        <w:tc>
          <w:tcPr>
            <w:tcW w:w="4776" w:type="dxa"/>
          </w:tcPr>
          <w:p w:rsidR="001B56D6" w:rsidRPr="001B56D6" w:rsidRDefault="001B56D6" w:rsidP="001B56D6">
            <w:pPr>
              <w:rPr>
                <w:sz w:val="22"/>
              </w:rPr>
            </w:pPr>
            <w:r w:rsidRPr="001B56D6">
              <w:rPr>
                <w:sz w:val="22"/>
              </w:rPr>
              <w:t>1.  Follow directions.</w:t>
            </w:r>
          </w:p>
        </w:tc>
        <w:tc>
          <w:tcPr>
            <w:tcW w:w="4776" w:type="dxa"/>
          </w:tcPr>
          <w:p w:rsidR="001B56D6" w:rsidRPr="001B56D6" w:rsidRDefault="001B56D6" w:rsidP="001B56D6">
            <w:pPr>
              <w:rPr>
                <w:sz w:val="22"/>
              </w:rPr>
            </w:pPr>
            <w:r w:rsidRPr="001B56D6">
              <w:rPr>
                <w:sz w:val="22"/>
              </w:rPr>
              <w:t>1.  Quiet.</w:t>
            </w:r>
          </w:p>
          <w:p w:rsidR="001B56D6" w:rsidRPr="001B56D6" w:rsidRDefault="001B56D6" w:rsidP="001B56D6">
            <w:pPr>
              <w:rPr>
                <w:sz w:val="22"/>
              </w:rPr>
            </w:pPr>
            <w:r w:rsidRPr="001B56D6">
              <w:rPr>
                <w:sz w:val="22"/>
              </w:rPr>
              <w:t>2.  Take care of materials and equipment.</w:t>
            </w:r>
          </w:p>
          <w:p w:rsidR="001B56D6" w:rsidRPr="001B56D6" w:rsidRDefault="001B56D6" w:rsidP="001B56D6">
            <w:pPr>
              <w:rPr>
                <w:sz w:val="22"/>
              </w:rPr>
            </w:pPr>
            <w:r w:rsidRPr="001B56D6">
              <w:rPr>
                <w:sz w:val="22"/>
              </w:rPr>
              <w:t>3.  Check out materials.</w:t>
            </w:r>
          </w:p>
        </w:tc>
        <w:tc>
          <w:tcPr>
            <w:tcW w:w="4776" w:type="dxa"/>
          </w:tcPr>
          <w:p w:rsidR="001B56D6" w:rsidRPr="001B56D6" w:rsidRDefault="001B56D6" w:rsidP="001B56D6">
            <w:pPr>
              <w:rPr>
                <w:sz w:val="22"/>
              </w:rPr>
            </w:pPr>
            <w:r w:rsidRPr="001B56D6">
              <w:rPr>
                <w:sz w:val="22"/>
              </w:rPr>
              <w:t>1.  Walk.</w:t>
            </w:r>
          </w:p>
          <w:p w:rsidR="001B56D6" w:rsidRPr="001B56D6" w:rsidRDefault="001B56D6" w:rsidP="001B56D6">
            <w:pPr>
              <w:rPr>
                <w:sz w:val="22"/>
              </w:rPr>
            </w:pPr>
            <w:r w:rsidRPr="001B56D6">
              <w:rPr>
                <w:sz w:val="22"/>
              </w:rPr>
              <w:t>2.  Hands and feet to yourself.</w:t>
            </w:r>
          </w:p>
        </w:tc>
      </w:tr>
    </w:tbl>
    <w:p w:rsidR="001B56D6" w:rsidRPr="001B56D6" w:rsidRDefault="001B56D6" w:rsidP="001B56D6">
      <w:pPr>
        <w:rPr>
          <w:sz w:val="22"/>
        </w:rPr>
      </w:pPr>
    </w:p>
    <w:p w:rsidR="001B56D6" w:rsidRPr="001B56D6" w:rsidRDefault="001B56D6" w:rsidP="001B56D6">
      <w:pPr>
        <w:rPr>
          <w:sz w:val="22"/>
        </w:rPr>
      </w:pPr>
      <w:r w:rsidRPr="001B56D6">
        <w:rPr>
          <w:b/>
          <w:sz w:val="22"/>
        </w:rPr>
        <w:t>TEACH</w:t>
      </w:r>
      <w:r w:rsidRPr="001B56D6">
        <w:rPr>
          <w:sz w:val="22"/>
        </w:rPr>
        <w:tab/>
        <w:t>A.</w:t>
      </w:r>
      <w:r w:rsidRPr="001B56D6">
        <w:rPr>
          <w:sz w:val="22"/>
        </w:rPr>
        <w:tab/>
        <w:t>Overview of the lesson:  “Today we are going to talk about how ‘we are respectful,</w:t>
      </w:r>
    </w:p>
    <w:p w:rsidR="001B56D6" w:rsidRPr="001B56D6" w:rsidRDefault="001B56D6" w:rsidP="001B56D6">
      <w:pPr>
        <w:ind w:left="1440" w:firstLine="720"/>
        <w:rPr>
          <w:sz w:val="22"/>
        </w:rPr>
      </w:pPr>
      <w:r w:rsidRPr="001B56D6">
        <w:rPr>
          <w:sz w:val="22"/>
        </w:rPr>
        <w:t>responsible, and safe in the media center.”</w:t>
      </w:r>
    </w:p>
    <w:p w:rsidR="001B56D6" w:rsidRPr="001B56D6" w:rsidRDefault="001B56D6" w:rsidP="001B56D6">
      <w:pPr>
        <w:ind w:left="2160" w:hanging="720"/>
        <w:rPr>
          <w:sz w:val="22"/>
        </w:rPr>
      </w:pPr>
      <w:r w:rsidRPr="001B56D6">
        <w:rPr>
          <w:sz w:val="22"/>
        </w:rPr>
        <w:t>B.</w:t>
      </w:r>
      <w:r w:rsidRPr="001B56D6">
        <w:rPr>
          <w:sz w:val="22"/>
        </w:rPr>
        <w:tab/>
        <w:t>Guided Discovery:  “Could someone tell us what we are going to learn and practice today?”</w:t>
      </w:r>
    </w:p>
    <w:p w:rsidR="001B56D6" w:rsidRPr="001B56D6" w:rsidRDefault="001B56D6" w:rsidP="001B56D6">
      <w:pPr>
        <w:ind w:left="2160" w:hanging="720"/>
        <w:rPr>
          <w:sz w:val="22"/>
        </w:rPr>
      </w:pPr>
      <w:r w:rsidRPr="001B56D6">
        <w:rPr>
          <w:sz w:val="22"/>
        </w:rPr>
        <w:t>C.</w:t>
      </w:r>
      <w:r w:rsidRPr="001B56D6">
        <w:rPr>
          <w:sz w:val="22"/>
        </w:rPr>
        <w:tab/>
        <w:t>Definition of CYCLONE CHARACTER for the media center:</w:t>
      </w:r>
      <w:r w:rsidRPr="001B56D6">
        <w:rPr>
          <w:sz w:val="22"/>
        </w:rPr>
        <w:tab/>
        <w:t>See above matrix for expectations.</w:t>
      </w:r>
    </w:p>
    <w:p w:rsidR="001B56D6" w:rsidRPr="001B56D6" w:rsidRDefault="001B56D6" w:rsidP="001B56D6">
      <w:pPr>
        <w:ind w:left="2160"/>
        <w:rPr>
          <w:sz w:val="22"/>
        </w:rPr>
      </w:pPr>
      <w:r w:rsidRPr="001B56D6">
        <w:rPr>
          <w:sz w:val="22"/>
        </w:rPr>
        <w:t>1.  Show the Teaching Poster of Expectations with pictures and walk through the expectations.</w:t>
      </w:r>
    </w:p>
    <w:p w:rsidR="001B56D6" w:rsidRPr="001B56D6" w:rsidRDefault="001B56D6" w:rsidP="001B56D6">
      <w:pPr>
        <w:ind w:left="1440" w:firstLine="720"/>
        <w:rPr>
          <w:sz w:val="22"/>
        </w:rPr>
      </w:pPr>
      <w:r w:rsidRPr="001B56D6">
        <w:rPr>
          <w:sz w:val="22"/>
        </w:rPr>
        <w:t>2.  Discuss the detail of the expectations with students.</w:t>
      </w:r>
    </w:p>
    <w:p w:rsidR="001B56D6" w:rsidRPr="001B56D6" w:rsidRDefault="001B56D6" w:rsidP="001B56D6">
      <w:pPr>
        <w:rPr>
          <w:sz w:val="22"/>
        </w:rPr>
      </w:pPr>
    </w:p>
    <w:p w:rsidR="001B56D6" w:rsidRPr="001B56D6" w:rsidRDefault="001B56D6" w:rsidP="001B56D6">
      <w:pPr>
        <w:rPr>
          <w:sz w:val="22"/>
        </w:rPr>
      </w:pPr>
      <w:r w:rsidRPr="001B56D6">
        <w:rPr>
          <w:b/>
          <w:sz w:val="22"/>
        </w:rPr>
        <w:t>MODEL</w:t>
      </w:r>
      <w:r w:rsidRPr="001B56D6">
        <w:rPr>
          <w:sz w:val="22"/>
        </w:rPr>
        <w:tab/>
        <w:t>A.</w:t>
      </w:r>
      <w:r w:rsidRPr="001B56D6">
        <w:rPr>
          <w:sz w:val="22"/>
        </w:rPr>
        <w:tab/>
        <w:t>Demonstrate examples of not following expectations.</w:t>
      </w:r>
    </w:p>
    <w:p w:rsidR="001B56D6" w:rsidRPr="001B56D6" w:rsidRDefault="001B56D6" w:rsidP="001B56D6">
      <w:pPr>
        <w:ind w:left="2160"/>
        <w:rPr>
          <w:sz w:val="22"/>
        </w:rPr>
      </w:pPr>
      <w:r w:rsidRPr="001B56D6">
        <w:rPr>
          <w:sz w:val="22"/>
        </w:rPr>
        <w:t>1.  Respectful – Show example of not following directions (i.e. forgetting to place the colored stick in where you take a book off the shelf, place a book for return on table away from the library desk).  Talk with students about how else a person might not be following the Respectful expectation in the media center.</w:t>
      </w:r>
    </w:p>
    <w:p w:rsidR="001B56D6" w:rsidRPr="001B56D6" w:rsidRDefault="001B56D6" w:rsidP="001B56D6">
      <w:pPr>
        <w:ind w:left="2160"/>
        <w:rPr>
          <w:sz w:val="22"/>
        </w:rPr>
      </w:pPr>
      <w:r w:rsidRPr="001B56D6">
        <w:rPr>
          <w:sz w:val="22"/>
        </w:rPr>
        <w:t>2.  Responsible - Show example of not being quiet (i.e., hum in the media center), taking care of materials and equipment (i.e., dropping books, putting book on your head), and checking out materials (i.e., taking a book off the shelf and walking out of the media center). Talk with students about how else a person might not be following the Responsible expectation in the media center.</w:t>
      </w:r>
    </w:p>
    <w:p w:rsidR="001B56D6" w:rsidRPr="001B56D6" w:rsidRDefault="001B56D6" w:rsidP="001B56D6">
      <w:pPr>
        <w:ind w:left="2160"/>
        <w:rPr>
          <w:sz w:val="22"/>
        </w:rPr>
      </w:pPr>
      <w:r w:rsidRPr="001B56D6">
        <w:rPr>
          <w:sz w:val="22"/>
        </w:rPr>
        <w:t>3.  Safe - Show example of not walking (i.e., run through the media center), and not keeping hands and feet to self (i.e., taking the stick and banging in on the table, kicking someone in the media center).  Talk with students about how else a person might not be following the Safe expectation in the media center.</w:t>
      </w:r>
    </w:p>
    <w:p w:rsidR="001B56D6" w:rsidRPr="001B56D6" w:rsidRDefault="001B56D6" w:rsidP="001B56D6">
      <w:pPr>
        <w:ind w:left="2160"/>
        <w:rPr>
          <w:sz w:val="22"/>
        </w:rPr>
      </w:pPr>
    </w:p>
    <w:p w:rsidR="001B56D6" w:rsidRPr="001B56D6" w:rsidRDefault="001B56D6" w:rsidP="001B56D6">
      <w:pPr>
        <w:rPr>
          <w:sz w:val="22"/>
        </w:rPr>
      </w:pPr>
      <w:r w:rsidRPr="001B56D6">
        <w:rPr>
          <w:sz w:val="22"/>
        </w:rPr>
        <w:tab/>
      </w:r>
      <w:r w:rsidRPr="001B56D6">
        <w:rPr>
          <w:sz w:val="22"/>
        </w:rPr>
        <w:tab/>
        <w:t>B.</w:t>
      </w:r>
      <w:r w:rsidRPr="001B56D6">
        <w:rPr>
          <w:sz w:val="22"/>
        </w:rPr>
        <w:tab/>
        <w:t>Choose a couple of students to “show” examples of following the expectations.</w:t>
      </w:r>
    </w:p>
    <w:p w:rsidR="001B56D6" w:rsidRPr="001B56D6" w:rsidRDefault="001B56D6" w:rsidP="001B56D6">
      <w:pPr>
        <w:ind w:left="2160"/>
        <w:rPr>
          <w:sz w:val="22"/>
        </w:rPr>
      </w:pPr>
      <w:r w:rsidRPr="001B56D6">
        <w:rPr>
          <w:sz w:val="22"/>
        </w:rPr>
        <w:t xml:space="preserve">1.  Respectful – Show an example for following directions (i.e., putting the colored stick in place of a book you take off the shelf, placing a returned book on the library desk).  </w:t>
      </w:r>
    </w:p>
    <w:p w:rsidR="001B56D6" w:rsidRPr="001B56D6" w:rsidRDefault="001B56D6" w:rsidP="001B56D6">
      <w:pPr>
        <w:ind w:left="2160"/>
        <w:rPr>
          <w:sz w:val="22"/>
        </w:rPr>
      </w:pPr>
      <w:r w:rsidRPr="001B56D6">
        <w:rPr>
          <w:sz w:val="22"/>
        </w:rPr>
        <w:t xml:space="preserve">2.  Responsible – Show an example of not talking (silence), taking care of materials and equipment (i.e., carrying book in our hands to the check out library desk), and checking out materials (i.e., show the book to the media check out person). </w:t>
      </w:r>
    </w:p>
    <w:p w:rsidR="001B56D6" w:rsidRPr="001B56D6" w:rsidRDefault="001B56D6" w:rsidP="001B56D6">
      <w:pPr>
        <w:ind w:left="2160"/>
        <w:rPr>
          <w:sz w:val="22"/>
        </w:rPr>
      </w:pPr>
      <w:r w:rsidRPr="001B56D6">
        <w:rPr>
          <w:sz w:val="22"/>
        </w:rPr>
        <w:t xml:space="preserve">3.  Safe – Show an example of walking in the media center and keeping hands and feet to self (i.e., walking with hands to your side when looking for a book). </w:t>
      </w:r>
    </w:p>
    <w:p w:rsidR="001B56D6" w:rsidRPr="001B56D6" w:rsidRDefault="001B56D6" w:rsidP="001B56D6">
      <w:pPr>
        <w:ind w:left="2160" w:hanging="720"/>
        <w:rPr>
          <w:sz w:val="22"/>
        </w:rPr>
      </w:pPr>
      <w:r w:rsidRPr="001B56D6">
        <w:rPr>
          <w:sz w:val="22"/>
        </w:rPr>
        <w:t>C.</w:t>
      </w:r>
      <w:r w:rsidRPr="001B56D6">
        <w:rPr>
          <w:sz w:val="22"/>
        </w:rPr>
        <w:tab/>
        <w:t>Discussion.  “Tell me what “Respectful, Responsible, and Safe look, feel, or sound like in the media center.”</w:t>
      </w:r>
    </w:p>
    <w:p w:rsidR="001B56D6" w:rsidRPr="001B56D6" w:rsidRDefault="001B56D6" w:rsidP="001B56D6">
      <w:pPr>
        <w:rPr>
          <w:sz w:val="22"/>
        </w:rPr>
      </w:pPr>
    </w:p>
    <w:p w:rsidR="001B56D6" w:rsidRPr="001B56D6" w:rsidRDefault="001B56D6" w:rsidP="001B56D6">
      <w:pPr>
        <w:ind w:left="1440" w:hanging="1440"/>
        <w:rPr>
          <w:sz w:val="22"/>
        </w:rPr>
      </w:pPr>
      <w:r w:rsidRPr="001B56D6">
        <w:rPr>
          <w:b/>
          <w:sz w:val="22"/>
        </w:rPr>
        <w:lastRenderedPageBreak/>
        <w:t>PRACTICE</w:t>
      </w:r>
      <w:r w:rsidRPr="001B56D6">
        <w:rPr>
          <w:sz w:val="22"/>
        </w:rPr>
        <w:tab/>
        <w:t xml:space="preserve">A. </w:t>
      </w:r>
      <w:r w:rsidRPr="001B56D6">
        <w:rPr>
          <w:sz w:val="22"/>
        </w:rPr>
        <w:tab/>
        <w:t xml:space="preserve"> All students are to roam the media center and check out a book using the expectations, with an adult monitoring.</w:t>
      </w:r>
    </w:p>
    <w:p w:rsidR="001B56D6" w:rsidRPr="001B56D6" w:rsidRDefault="001B56D6" w:rsidP="001B56D6">
      <w:pPr>
        <w:ind w:left="2160" w:hanging="720"/>
        <w:rPr>
          <w:sz w:val="22"/>
        </w:rPr>
      </w:pPr>
      <w:r w:rsidRPr="001B56D6">
        <w:rPr>
          <w:sz w:val="22"/>
        </w:rPr>
        <w:t xml:space="preserve">B.  </w:t>
      </w:r>
      <w:r w:rsidRPr="001B56D6">
        <w:rPr>
          <w:sz w:val="22"/>
        </w:rPr>
        <w:tab/>
        <w:t>Debrief with students any questions.  “Are there any questions you have about being respectful, responsible, and safe behavior in the media center?”</w:t>
      </w:r>
      <w:r w:rsidRPr="001B56D6">
        <w:rPr>
          <w:sz w:val="22"/>
        </w:rPr>
        <w:tab/>
        <w:t>(Practice could be done during the first “check out” time in the media center)</w:t>
      </w:r>
    </w:p>
    <w:p w:rsidR="009E664D" w:rsidRDefault="009E664D" w:rsidP="00953062">
      <w:pPr>
        <w:spacing w:before="100" w:after="100"/>
        <w:contextualSpacing/>
        <w:rPr>
          <w:rFonts w:asciiTheme="minorHAnsi" w:hAnsiTheme="minorHAnsi" w:cs="Arial"/>
          <w:bCs/>
        </w:rPr>
      </w:pPr>
    </w:p>
    <w:p w:rsidR="009E664D" w:rsidRDefault="009E664D" w:rsidP="009E664D">
      <w:pPr>
        <w:rPr>
          <w:b/>
          <w:sz w:val="22"/>
        </w:rPr>
      </w:pPr>
      <w:r>
        <w:rPr>
          <w:b/>
          <w:sz w:val="22"/>
        </w:rPr>
        <w:br w:type="page"/>
      </w:r>
    </w:p>
    <w:p w:rsidR="009E664D" w:rsidRPr="009E664D" w:rsidRDefault="009E664D" w:rsidP="009E664D">
      <w:pPr>
        <w:rPr>
          <w:sz w:val="22"/>
        </w:rPr>
      </w:pPr>
      <w:r w:rsidRPr="009E664D">
        <w:rPr>
          <w:b/>
          <w:sz w:val="22"/>
        </w:rPr>
        <w:lastRenderedPageBreak/>
        <w:t>AREA:</w:t>
      </w:r>
      <w:r w:rsidRPr="009E664D">
        <w:rPr>
          <w:b/>
          <w:sz w:val="22"/>
        </w:rPr>
        <w:tab/>
      </w:r>
      <w:r w:rsidRPr="009E664D">
        <w:rPr>
          <w:sz w:val="22"/>
        </w:rPr>
        <w:t xml:space="preserve">  PLAYGROUND</w:t>
      </w:r>
      <w:r w:rsidRPr="009E664D">
        <w:rPr>
          <w:sz w:val="22"/>
        </w:rPr>
        <w:tab/>
      </w:r>
      <w:r w:rsidRPr="009E664D">
        <w:rPr>
          <w:sz w:val="22"/>
        </w:rPr>
        <w:tab/>
      </w:r>
      <w:r w:rsidRPr="009E664D">
        <w:rPr>
          <w:sz w:val="22"/>
        </w:rPr>
        <w:tab/>
      </w:r>
      <w:r w:rsidRPr="009E664D">
        <w:rPr>
          <w:sz w:val="22"/>
        </w:rPr>
        <w:tab/>
      </w:r>
      <w:r w:rsidRPr="009E664D">
        <w:rPr>
          <w:sz w:val="22"/>
        </w:rPr>
        <w:tab/>
      </w:r>
      <w:r w:rsidRPr="009E664D">
        <w:rPr>
          <w:sz w:val="22"/>
        </w:rPr>
        <w:tab/>
      </w:r>
      <w:r w:rsidRPr="009E664D">
        <w:rPr>
          <w:sz w:val="22"/>
        </w:rPr>
        <w:tab/>
      </w:r>
      <w:r w:rsidRPr="009E664D">
        <w:rPr>
          <w:sz w:val="22"/>
        </w:rPr>
        <w:tab/>
      </w:r>
      <w:r w:rsidRPr="009E664D">
        <w:rPr>
          <w:sz w:val="22"/>
        </w:rPr>
        <w:tab/>
      </w:r>
    </w:p>
    <w:p w:rsidR="009E664D" w:rsidRPr="009E664D" w:rsidRDefault="009E664D" w:rsidP="009E664D">
      <w:pPr>
        <w:rPr>
          <w:sz w:val="22"/>
        </w:rPr>
      </w:pPr>
      <w:r w:rsidRPr="009E664D">
        <w:rPr>
          <w:b/>
          <w:sz w:val="22"/>
        </w:rPr>
        <w:t>TIME ALLOTTED:</w:t>
      </w:r>
      <w:r w:rsidRPr="009E664D">
        <w:rPr>
          <w:sz w:val="22"/>
        </w:rPr>
        <w:tab/>
        <w:t>15-20 minutes</w:t>
      </w:r>
    </w:p>
    <w:p w:rsidR="009E664D" w:rsidRPr="009E664D" w:rsidRDefault="009E664D" w:rsidP="009E664D">
      <w:pPr>
        <w:rPr>
          <w:sz w:val="22"/>
        </w:rPr>
      </w:pPr>
      <w:r w:rsidRPr="009E664D">
        <w:rPr>
          <w:b/>
          <w:sz w:val="22"/>
        </w:rPr>
        <w:t xml:space="preserve">MATERIALS:  </w:t>
      </w:r>
      <w:r w:rsidRPr="009E664D">
        <w:rPr>
          <w:sz w:val="22"/>
        </w:rPr>
        <w:t>2-3 Adults – Teaching Poster of Playground Expectations – balls - whistle</w:t>
      </w:r>
    </w:p>
    <w:p w:rsidR="009E664D" w:rsidRPr="009E664D" w:rsidRDefault="009E664D" w:rsidP="009E664D">
      <w:pPr>
        <w:rPr>
          <w:sz w:val="22"/>
        </w:rPr>
      </w:pPr>
    </w:p>
    <w:p w:rsidR="009E664D" w:rsidRPr="009E664D" w:rsidRDefault="009E664D" w:rsidP="009E664D">
      <w:pPr>
        <w:jc w:val="center"/>
        <w:rPr>
          <w:b/>
          <w:sz w:val="22"/>
        </w:rPr>
      </w:pPr>
      <w:r w:rsidRPr="009E664D">
        <w:rPr>
          <w:b/>
          <w:sz w:val="22"/>
        </w:rPr>
        <w:t>CYCLONE CHARACTER</w:t>
      </w:r>
    </w:p>
    <w:tbl>
      <w:tblPr>
        <w:tblStyle w:val="TableGrid6"/>
        <w:tblW w:w="0" w:type="auto"/>
        <w:tblLook w:val="00A0" w:firstRow="1" w:lastRow="0" w:firstColumn="1" w:lastColumn="0" w:noHBand="0" w:noVBand="0"/>
      </w:tblPr>
      <w:tblGrid>
        <w:gridCol w:w="3402"/>
        <w:gridCol w:w="3441"/>
        <w:gridCol w:w="3227"/>
      </w:tblGrid>
      <w:tr w:rsidR="009E664D" w:rsidRPr="009E664D" w:rsidTr="00624755">
        <w:tc>
          <w:tcPr>
            <w:tcW w:w="4776" w:type="dxa"/>
          </w:tcPr>
          <w:p w:rsidR="009E664D" w:rsidRPr="009E664D" w:rsidRDefault="009E664D" w:rsidP="009E664D">
            <w:pPr>
              <w:jc w:val="center"/>
              <w:rPr>
                <w:b/>
                <w:sz w:val="22"/>
              </w:rPr>
            </w:pPr>
            <w:r w:rsidRPr="009E664D">
              <w:rPr>
                <w:b/>
                <w:sz w:val="22"/>
              </w:rPr>
              <w:t>WE ARE RESPECTFUL</w:t>
            </w:r>
          </w:p>
        </w:tc>
        <w:tc>
          <w:tcPr>
            <w:tcW w:w="4776" w:type="dxa"/>
          </w:tcPr>
          <w:p w:rsidR="009E664D" w:rsidRPr="009E664D" w:rsidRDefault="009E664D" w:rsidP="009E664D">
            <w:pPr>
              <w:jc w:val="center"/>
              <w:rPr>
                <w:b/>
                <w:sz w:val="22"/>
              </w:rPr>
            </w:pPr>
            <w:r w:rsidRPr="009E664D">
              <w:rPr>
                <w:b/>
                <w:sz w:val="22"/>
              </w:rPr>
              <w:t>WE ARE RESPONSIBLE</w:t>
            </w:r>
          </w:p>
        </w:tc>
        <w:tc>
          <w:tcPr>
            <w:tcW w:w="4776" w:type="dxa"/>
          </w:tcPr>
          <w:p w:rsidR="009E664D" w:rsidRPr="009E664D" w:rsidRDefault="009E664D" w:rsidP="009E664D">
            <w:pPr>
              <w:jc w:val="center"/>
              <w:rPr>
                <w:b/>
                <w:sz w:val="22"/>
              </w:rPr>
            </w:pPr>
            <w:r w:rsidRPr="009E664D">
              <w:rPr>
                <w:b/>
                <w:sz w:val="22"/>
              </w:rPr>
              <w:t>WE ARE SAFE</w:t>
            </w:r>
          </w:p>
        </w:tc>
      </w:tr>
      <w:tr w:rsidR="009E664D" w:rsidRPr="009E664D" w:rsidTr="00624755">
        <w:tc>
          <w:tcPr>
            <w:tcW w:w="4776" w:type="dxa"/>
          </w:tcPr>
          <w:p w:rsidR="009E664D" w:rsidRPr="009E664D" w:rsidRDefault="009E664D" w:rsidP="009E664D">
            <w:pPr>
              <w:rPr>
                <w:sz w:val="22"/>
              </w:rPr>
            </w:pPr>
            <w:r w:rsidRPr="009E664D">
              <w:rPr>
                <w:sz w:val="22"/>
              </w:rPr>
              <w:t>1.  Share and take turns.</w:t>
            </w:r>
          </w:p>
          <w:p w:rsidR="009E664D" w:rsidRPr="009E664D" w:rsidRDefault="009E664D" w:rsidP="009E664D">
            <w:pPr>
              <w:rPr>
                <w:sz w:val="22"/>
              </w:rPr>
            </w:pPr>
            <w:r w:rsidRPr="009E664D">
              <w:rPr>
                <w:sz w:val="22"/>
              </w:rPr>
              <w:t>2.  Include others in play.</w:t>
            </w:r>
          </w:p>
          <w:p w:rsidR="009E664D" w:rsidRPr="009E664D" w:rsidRDefault="009E664D" w:rsidP="009E664D">
            <w:pPr>
              <w:rPr>
                <w:sz w:val="22"/>
              </w:rPr>
            </w:pPr>
            <w:r w:rsidRPr="009E664D">
              <w:rPr>
                <w:sz w:val="22"/>
              </w:rPr>
              <w:t>3.  Follow directions.</w:t>
            </w:r>
          </w:p>
        </w:tc>
        <w:tc>
          <w:tcPr>
            <w:tcW w:w="4776" w:type="dxa"/>
          </w:tcPr>
          <w:p w:rsidR="009E664D" w:rsidRPr="009E664D" w:rsidRDefault="009E664D" w:rsidP="009E664D">
            <w:pPr>
              <w:rPr>
                <w:sz w:val="22"/>
              </w:rPr>
            </w:pPr>
            <w:r w:rsidRPr="009E664D">
              <w:rPr>
                <w:sz w:val="22"/>
              </w:rPr>
              <w:t>1.  Bring in what you take out.</w:t>
            </w:r>
          </w:p>
          <w:p w:rsidR="009E664D" w:rsidRPr="009E664D" w:rsidRDefault="009E664D" w:rsidP="009E664D">
            <w:pPr>
              <w:rPr>
                <w:sz w:val="22"/>
              </w:rPr>
            </w:pPr>
            <w:r w:rsidRPr="009E664D">
              <w:rPr>
                <w:sz w:val="22"/>
              </w:rPr>
              <w:t>2.  Line up quickly and quietly.</w:t>
            </w:r>
          </w:p>
        </w:tc>
        <w:tc>
          <w:tcPr>
            <w:tcW w:w="4776" w:type="dxa"/>
          </w:tcPr>
          <w:p w:rsidR="009E664D" w:rsidRPr="009E664D" w:rsidRDefault="009E664D" w:rsidP="009E664D">
            <w:pPr>
              <w:rPr>
                <w:sz w:val="22"/>
              </w:rPr>
            </w:pPr>
            <w:r w:rsidRPr="009E664D">
              <w:rPr>
                <w:sz w:val="22"/>
              </w:rPr>
              <w:t>1.  Walk on the sidewalk.</w:t>
            </w:r>
          </w:p>
          <w:p w:rsidR="009E664D" w:rsidRPr="009E664D" w:rsidRDefault="009E664D" w:rsidP="009E664D">
            <w:pPr>
              <w:rPr>
                <w:sz w:val="22"/>
              </w:rPr>
            </w:pPr>
            <w:r w:rsidRPr="009E664D">
              <w:rPr>
                <w:sz w:val="22"/>
              </w:rPr>
              <w:t>2.  Stay on the playground.</w:t>
            </w:r>
          </w:p>
          <w:p w:rsidR="009E664D" w:rsidRPr="009E664D" w:rsidRDefault="009E664D" w:rsidP="009E664D">
            <w:pPr>
              <w:rPr>
                <w:sz w:val="22"/>
              </w:rPr>
            </w:pPr>
            <w:r w:rsidRPr="009E664D">
              <w:rPr>
                <w:sz w:val="22"/>
              </w:rPr>
              <w:t>3.  Use only playground equipment.</w:t>
            </w:r>
          </w:p>
        </w:tc>
      </w:tr>
    </w:tbl>
    <w:p w:rsidR="009E664D" w:rsidRPr="009E664D" w:rsidRDefault="009E664D" w:rsidP="009E664D">
      <w:pPr>
        <w:rPr>
          <w:sz w:val="22"/>
        </w:rPr>
      </w:pPr>
    </w:p>
    <w:p w:rsidR="009E664D" w:rsidRDefault="009E664D" w:rsidP="009E664D">
      <w:pPr>
        <w:rPr>
          <w:sz w:val="22"/>
        </w:rPr>
      </w:pPr>
      <w:r w:rsidRPr="009E664D">
        <w:rPr>
          <w:b/>
          <w:sz w:val="22"/>
        </w:rPr>
        <w:t>TEACH</w:t>
      </w:r>
      <w:r w:rsidRPr="009E664D">
        <w:rPr>
          <w:sz w:val="22"/>
        </w:rPr>
        <w:tab/>
        <w:t>A.</w:t>
      </w:r>
      <w:r w:rsidRPr="009E664D">
        <w:rPr>
          <w:sz w:val="22"/>
        </w:rPr>
        <w:tab/>
        <w:t>Overview of the lesson:  “Today we are going to talk about how ‘we are respectful,</w:t>
      </w:r>
    </w:p>
    <w:p w:rsidR="009E664D" w:rsidRPr="009E664D" w:rsidRDefault="009E664D" w:rsidP="009E664D">
      <w:pPr>
        <w:ind w:left="1440" w:firstLine="720"/>
        <w:rPr>
          <w:sz w:val="22"/>
        </w:rPr>
      </w:pPr>
      <w:r w:rsidRPr="009E664D">
        <w:rPr>
          <w:sz w:val="22"/>
        </w:rPr>
        <w:t>responsible, and safe in the playground.”</w:t>
      </w:r>
    </w:p>
    <w:p w:rsidR="009E664D" w:rsidRPr="009E664D" w:rsidRDefault="009E664D" w:rsidP="009E664D">
      <w:pPr>
        <w:ind w:left="2160" w:hanging="720"/>
        <w:rPr>
          <w:sz w:val="22"/>
        </w:rPr>
      </w:pPr>
      <w:r w:rsidRPr="009E664D">
        <w:rPr>
          <w:sz w:val="22"/>
        </w:rPr>
        <w:t>B.</w:t>
      </w:r>
      <w:r w:rsidRPr="009E664D">
        <w:rPr>
          <w:sz w:val="22"/>
        </w:rPr>
        <w:tab/>
        <w:t>Guided Discovery:  “Could someone tell us what we are going to learn and practice today?”</w:t>
      </w:r>
    </w:p>
    <w:p w:rsidR="009E664D" w:rsidRPr="009E664D" w:rsidRDefault="009E664D" w:rsidP="009E664D">
      <w:pPr>
        <w:ind w:left="2160" w:hanging="720"/>
        <w:rPr>
          <w:sz w:val="22"/>
        </w:rPr>
      </w:pPr>
      <w:r w:rsidRPr="009E664D">
        <w:rPr>
          <w:sz w:val="22"/>
        </w:rPr>
        <w:t>C.</w:t>
      </w:r>
      <w:r w:rsidRPr="009E664D">
        <w:rPr>
          <w:sz w:val="22"/>
        </w:rPr>
        <w:tab/>
        <w:t>Definition of CYCLONE CHARACTER for the playground:</w:t>
      </w:r>
      <w:r w:rsidRPr="009E664D">
        <w:rPr>
          <w:sz w:val="22"/>
        </w:rPr>
        <w:tab/>
        <w:t>See above matrix for expectations.</w:t>
      </w:r>
    </w:p>
    <w:p w:rsidR="009E664D" w:rsidRPr="009E664D" w:rsidRDefault="009E664D" w:rsidP="009E664D">
      <w:pPr>
        <w:ind w:left="2160"/>
        <w:rPr>
          <w:sz w:val="22"/>
        </w:rPr>
      </w:pPr>
      <w:r w:rsidRPr="009E664D">
        <w:rPr>
          <w:sz w:val="22"/>
        </w:rPr>
        <w:t>1.  Show the Teaching Poster of Expectations with pictures and walk through the expectations.</w:t>
      </w:r>
    </w:p>
    <w:p w:rsidR="009E664D" w:rsidRPr="009E664D" w:rsidRDefault="009E664D" w:rsidP="009E664D">
      <w:pPr>
        <w:ind w:left="1440" w:firstLine="720"/>
        <w:rPr>
          <w:sz w:val="22"/>
        </w:rPr>
      </w:pPr>
      <w:r w:rsidRPr="009E664D">
        <w:rPr>
          <w:sz w:val="22"/>
        </w:rPr>
        <w:t>2.  Discuss the detail of the expectations with students.</w:t>
      </w:r>
    </w:p>
    <w:p w:rsidR="009E664D" w:rsidRPr="009E664D" w:rsidRDefault="009E664D" w:rsidP="009E664D">
      <w:pPr>
        <w:rPr>
          <w:sz w:val="22"/>
        </w:rPr>
      </w:pPr>
    </w:p>
    <w:p w:rsidR="009E664D" w:rsidRPr="009E664D" w:rsidRDefault="009E664D" w:rsidP="009E664D">
      <w:pPr>
        <w:rPr>
          <w:sz w:val="22"/>
        </w:rPr>
      </w:pPr>
      <w:r w:rsidRPr="009E664D">
        <w:rPr>
          <w:b/>
          <w:sz w:val="22"/>
        </w:rPr>
        <w:t>MODEL</w:t>
      </w:r>
      <w:r w:rsidRPr="009E664D">
        <w:rPr>
          <w:sz w:val="22"/>
        </w:rPr>
        <w:tab/>
        <w:t>A.</w:t>
      </w:r>
      <w:r w:rsidRPr="009E664D">
        <w:rPr>
          <w:sz w:val="22"/>
        </w:rPr>
        <w:tab/>
        <w:t>Demonstrate examples of not following expectations.</w:t>
      </w:r>
    </w:p>
    <w:p w:rsidR="009E664D" w:rsidRPr="009E664D" w:rsidRDefault="009E664D" w:rsidP="009E664D">
      <w:pPr>
        <w:ind w:left="2160"/>
        <w:rPr>
          <w:sz w:val="22"/>
        </w:rPr>
      </w:pPr>
      <w:r w:rsidRPr="009E664D">
        <w:rPr>
          <w:sz w:val="22"/>
        </w:rPr>
        <w:t>1.  Respectful – Show example of not sharing and taking turns (i.e., swing without getting off when asked, butting into line in the 4-square), include other in play (i.e., telling someone they cannot play in a basketball game), following directions (i.e., not going to stand at the wall when directed to for disciplinary reasons).  Talk with students about how else a person might not be following the Respectful expectation on the playground.</w:t>
      </w:r>
    </w:p>
    <w:p w:rsidR="009E664D" w:rsidRPr="009E664D" w:rsidRDefault="009E664D" w:rsidP="009E664D">
      <w:pPr>
        <w:ind w:left="2160"/>
        <w:rPr>
          <w:sz w:val="22"/>
        </w:rPr>
      </w:pPr>
      <w:r w:rsidRPr="009E664D">
        <w:rPr>
          <w:sz w:val="22"/>
        </w:rPr>
        <w:t>2.  Responsible - Show example of not bringing in what you take out (i.e., throwing a ball in the field and saying, “oh, its time to line up” and leave the ball), lining up quickly (i.e., wander around and slowly stumble to line up).  Talk with students about how else a person might not be following the Responsible expectation on the playground.</w:t>
      </w:r>
    </w:p>
    <w:p w:rsidR="009E664D" w:rsidRPr="009E664D" w:rsidRDefault="009E664D" w:rsidP="009E664D">
      <w:pPr>
        <w:ind w:left="2160"/>
        <w:rPr>
          <w:sz w:val="22"/>
        </w:rPr>
      </w:pPr>
      <w:r w:rsidRPr="009E664D">
        <w:rPr>
          <w:sz w:val="22"/>
        </w:rPr>
        <w:t>3.  Safe - Show example of not walking on the sidewalk (i.e., cut across the courtyard grass), staying on the playground (i.e., bouncing a ball towards the parking lot), and using only playground equipment (i.e., play with trading cards, get my baseball bat).  Talk with students about how else a person might not be following the Safe expectation on the playground.</w:t>
      </w:r>
    </w:p>
    <w:p w:rsidR="009E664D" w:rsidRPr="009E664D" w:rsidRDefault="009E664D" w:rsidP="009E664D">
      <w:pPr>
        <w:rPr>
          <w:sz w:val="22"/>
        </w:rPr>
      </w:pPr>
      <w:r w:rsidRPr="009E664D">
        <w:rPr>
          <w:sz w:val="22"/>
        </w:rPr>
        <w:tab/>
      </w:r>
      <w:r w:rsidRPr="009E664D">
        <w:rPr>
          <w:sz w:val="22"/>
        </w:rPr>
        <w:tab/>
        <w:t>B.</w:t>
      </w:r>
      <w:r w:rsidRPr="009E664D">
        <w:rPr>
          <w:sz w:val="22"/>
        </w:rPr>
        <w:tab/>
        <w:t>Choose a couple of students to “show” examples of following the expectations.</w:t>
      </w:r>
    </w:p>
    <w:p w:rsidR="009E664D" w:rsidRPr="009E664D" w:rsidRDefault="009E664D" w:rsidP="009E664D">
      <w:pPr>
        <w:ind w:left="2160"/>
        <w:rPr>
          <w:sz w:val="22"/>
        </w:rPr>
      </w:pPr>
      <w:r w:rsidRPr="009E664D">
        <w:rPr>
          <w:sz w:val="22"/>
        </w:rPr>
        <w:t>1.  Respectful – Show an example for sharing and taking turns (i.e., say “would you like to swing now”), including others in play (i.e., “would you like to play a game with us”), and follow directions (i.e., go to the wall when directed to from an adult).</w:t>
      </w:r>
    </w:p>
    <w:p w:rsidR="009E664D" w:rsidRPr="009E664D" w:rsidRDefault="009E664D" w:rsidP="009E664D">
      <w:pPr>
        <w:ind w:left="2160"/>
        <w:rPr>
          <w:sz w:val="22"/>
        </w:rPr>
      </w:pPr>
      <w:r w:rsidRPr="009E664D">
        <w:rPr>
          <w:sz w:val="22"/>
        </w:rPr>
        <w:t>2.  Responsible – Show an example of bringing in what you take out (i.e., pick up a ball in the field to carry), lining up quickly and quietly (i.e., run to line up on the whistle).</w:t>
      </w:r>
    </w:p>
    <w:p w:rsidR="009E664D" w:rsidRPr="009E664D" w:rsidRDefault="009E664D" w:rsidP="009E664D">
      <w:pPr>
        <w:ind w:left="2160"/>
        <w:rPr>
          <w:sz w:val="22"/>
        </w:rPr>
      </w:pPr>
      <w:r w:rsidRPr="009E664D">
        <w:rPr>
          <w:sz w:val="22"/>
        </w:rPr>
        <w:t xml:space="preserve">3.  Safe – Show an example of walking on the sidewalk (i.e., walk on sidewalk around courtyard), stay on the playground (i.e., ball rolls into the parking lot ask to go get the ball), and using only playground equipment (i.e., playing with basketball). </w:t>
      </w:r>
    </w:p>
    <w:p w:rsidR="009E664D" w:rsidRPr="009E664D" w:rsidRDefault="009E664D" w:rsidP="00624755">
      <w:pPr>
        <w:ind w:left="2160" w:hanging="720"/>
        <w:rPr>
          <w:sz w:val="22"/>
        </w:rPr>
      </w:pPr>
      <w:r w:rsidRPr="009E664D">
        <w:rPr>
          <w:sz w:val="22"/>
        </w:rPr>
        <w:t>C.</w:t>
      </w:r>
      <w:r w:rsidRPr="009E664D">
        <w:rPr>
          <w:sz w:val="22"/>
        </w:rPr>
        <w:tab/>
        <w:t>Discussion.  “Tell me what “Respectful, Responsible, and Safe look, feel, or sound like on the playground.”</w:t>
      </w:r>
    </w:p>
    <w:p w:rsidR="009E664D" w:rsidRPr="009E664D" w:rsidRDefault="009E664D" w:rsidP="009E664D">
      <w:pPr>
        <w:rPr>
          <w:sz w:val="22"/>
        </w:rPr>
      </w:pPr>
    </w:p>
    <w:p w:rsidR="00624755" w:rsidRDefault="009E664D" w:rsidP="00624755">
      <w:pPr>
        <w:ind w:left="1440" w:hanging="1440"/>
        <w:rPr>
          <w:sz w:val="22"/>
        </w:rPr>
      </w:pPr>
      <w:r w:rsidRPr="009E664D">
        <w:rPr>
          <w:b/>
          <w:sz w:val="22"/>
        </w:rPr>
        <w:lastRenderedPageBreak/>
        <w:t>PRACTICE</w:t>
      </w:r>
      <w:r w:rsidRPr="009E664D">
        <w:rPr>
          <w:sz w:val="22"/>
        </w:rPr>
        <w:tab/>
        <w:t xml:space="preserve">A. </w:t>
      </w:r>
      <w:r w:rsidRPr="009E664D">
        <w:rPr>
          <w:sz w:val="22"/>
        </w:rPr>
        <w:tab/>
        <w:t>Students enter the lunchroom and follow the expectations all of the way through, with</w:t>
      </w:r>
    </w:p>
    <w:p w:rsidR="009E664D" w:rsidRPr="009E664D" w:rsidRDefault="009E664D" w:rsidP="00624755">
      <w:pPr>
        <w:ind w:left="1440" w:firstLine="720"/>
        <w:rPr>
          <w:sz w:val="22"/>
        </w:rPr>
      </w:pPr>
      <w:r w:rsidRPr="009E664D">
        <w:rPr>
          <w:sz w:val="22"/>
        </w:rPr>
        <w:t>adult monitoring.</w:t>
      </w:r>
    </w:p>
    <w:p w:rsidR="009E664D" w:rsidRPr="009E664D" w:rsidRDefault="009E664D" w:rsidP="009E664D">
      <w:pPr>
        <w:ind w:left="2160" w:hanging="720"/>
        <w:rPr>
          <w:sz w:val="22"/>
        </w:rPr>
      </w:pPr>
      <w:r w:rsidRPr="009E664D">
        <w:rPr>
          <w:sz w:val="22"/>
        </w:rPr>
        <w:t xml:space="preserve">B.  </w:t>
      </w:r>
      <w:r w:rsidRPr="009E664D">
        <w:rPr>
          <w:sz w:val="22"/>
        </w:rPr>
        <w:tab/>
        <w:t>Debrief with students any questions.  “Are there any questions you have about being respectful, responsible, and safe behavior on the playground?”</w:t>
      </w:r>
    </w:p>
    <w:p w:rsidR="001B56D6" w:rsidRDefault="001B56D6" w:rsidP="00953062">
      <w:pPr>
        <w:spacing w:before="100" w:after="100"/>
        <w:contextualSpacing/>
        <w:rPr>
          <w:rFonts w:asciiTheme="minorHAnsi" w:hAnsiTheme="minorHAnsi" w:cs="Arial"/>
          <w:bCs/>
        </w:rPr>
      </w:pPr>
      <w:r>
        <w:rPr>
          <w:rFonts w:asciiTheme="minorHAnsi" w:hAnsiTheme="minorHAnsi" w:cs="Arial"/>
          <w:bCs/>
        </w:rPr>
        <w:br w:type="page"/>
      </w:r>
    </w:p>
    <w:p w:rsidR="006C06E7" w:rsidRPr="006C06E7" w:rsidRDefault="006C06E7" w:rsidP="006C06E7">
      <w:pPr>
        <w:jc w:val="center"/>
        <w:rPr>
          <w:rFonts w:ascii="Poor Richard" w:hAnsi="Poor Richard"/>
          <w:b/>
          <w:sz w:val="36"/>
          <w:szCs w:val="36"/>
        </w:rPr>
      </w:pPr>
      <w:r w:rsidRPr="006C06E7">
        <w:rPr>
          <w:rFonts w:ascii="Poor Richard" w:hAnsi="Poor Richard"/>
          <w:b/>
          <w:noProof/>
          <w:sz w:val="36"/>
          <w:szCs w:val="36"/>
        </w:rPr>
        <w:lastRenderedPageBreak/>
        <w:drawing>
          <wp:anchor distT="0" distB="0" distL="114300" distR="114300" simplePos="0" relativeHeight="251677696" behindDoc="0" locked="0" layoutInCell="1" allowOverlap="1">
            <wp:simplePos x="0" y="0"/>
            <wp:positionH relativeFrom="column">
              <wp:posOffset>5029200</wp:posOffset>
            </wp:positionH>
            <wp:positionV relativeFrom="paragraph">
              <wp:posOffset>-142875</wp:posOffset>
            </wp:positionV>
            <wp:extent cx="353060" cy="599440"/>
            <wp:effectExtent l="0" t="0" r="8890" b="0"/>
            <wp:wrapSquare wrapText="bothSides"/>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060" cy="599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6E7">
        <w:rPr>
          <w:rFonts w:ascii="Poor Richard" w:hAnsi="Poor Richard"/>
          <w:b/>
          <w:sz w:val="36"/>
          <w:szCs w:val="36"/>
        </w:rPr>
        <w:t>Lansdowne High School</w:t>
      </w:r>
    </w:p>
    <w:p w:rsidR="006C06E7" w:rsidRPr="006C06E7" w:rsidRDefault="006C06E7" w:rsidP="006C06E7">
      <w:pPr>
        <w:rPr>
          <w:rFonts w:ascii="Poor Richard" w:hAnsi="Poor Richard"/>
          <w:b/>
          <w:bCs/>
          <w:sz w:val="36"/>
          <w:szCs w:val="36"/>
        </w:rPr>
      </w:pPr>
    </w:p>
    <w:p w:rsidR="006C06E7" w:rsidRPr="006C06E7" w:rsidRDefault="006C06E7" w:rsidP="006C06E7">
      <w:pPr>
        <w:pBdr>
          <w:bottom w:val="single" w:sz="12" w:space="1" w:color="auto"/>
        </w:pBdr>
        <w:jc w:val="center"/>
        <w:rPr>
          <w:rFonts w:ascii="Poor Richard" w:hAnsi="Poor Richard"/>
          <w:b/>
          <w:sz w:val="36"/>
          <w:szCs w:val="36"/>
        </w:rPr>
      </w:pPr>
      <w:r w:rsidRPr="006C06E7">
        <w:rPr>
          <w:rFonts w:ascii="Poor Richard" w:hAnsi="Poor Richard"/>
          <w:b/>
          <w:sz w:val="36"/>
          <w:szCs w:val="36"/>
        </w:rPr>
        <w:t xml:space="preserve">Respect </w:t>
      </w:r>
      <w:r w:rsidRPr="006C06E7">
        <w:rPr>
          <w:rFonts w:ascii="Poor Richard" w:hAnsi="Poor Richard"/>
          <w:b/>
          <w:sz w:val="36"/>
          <w:szCs w:val="36"/>
        </w:rPr>
        <w:tab/>
      </w:r>
      <w:r w:rsidRPr="006C06E7">
        <w:rPr>
          <w:rFonts w:ascii="Poor Richard" w:hAnsi="Poor Richard"/>
          <w:b/>
          <w:sz w:val="36"/>
          <w:szCs w:val="36"/>
        </w:rPr>
        <w:tab/>
        <w:t>Responsibility</w:t>
      </w:r>
      <w:r w:rsidRPr="006C06E7">
        <w:rPr>
          <w:rFonts w:ascii="Poor Richard" w:hAnsi="Poor Richard"/>
          <w:b/>
          <w:sz w:val="36"/>
          <w:szCs w:val="36"/>
        </w:rPr>
        <w:tab/>
      </w:r>
      <w:r w:rsidRPr="006C06E7">
        <w:rPr>
          <w:rFonts w:ascii="Poor Richard" w:hAnsi="Poor Richard"/>
          <w:b/>
          <w:sz w:val="36"/>
          <w:szCs w:val="36"/>
        </w:rPr>
        <w:tab/>
        <w:t>Readiness</w:t>
      </w:r>
    </w:p>
    <w:p w:rsidR="006C06E7" w:rsidRPr="006C06E7" w:rsidRDefault="006C06E7" w:rsidP="006C06E7">
      <w:pPr>
        <w:rPr>
          <w:rFonts w:ascii="Goudy Old Style" w:hAnsi="Goudy Old Style"/>
          <w:sz w:val="32"/>
        </w:rPr>
      </w:pPr>
    </w:p>
    <w:p w:rsidR="006C06E7" w:rsidRPr="006C06E7" w:rsidRDefault="006C06E7" w:rsidP="006C06E7">
      <w:pPr>
        <w:jc w:val="center"/>
        <w:rPr>
          <w:rFonts w:ascii="Goudy Old Style" w:hAnsi="Goudy Old Style"/>
          <w:b/>
          <w:sz w:val="32"/>
          <w:u w:val="single"/>
        </w:rPr>
      </w:pPr>
      <w:r w:rsidRPr="006C06E7">
        <w:rPr>
          <w:rFonts w:ascii="Goudy Old Style" w:hAnsi="Goudy Old Style"/>
          <w:b/>
          <w:sz w:val="32"/>
          <w:u w:val="single"/>
        </w:rPr>
        <w:t>School-Wide Expectations</w:t>
      </w:r>
    </w:p>
    <w:p w:rsidR="006C06E7" w:rsidRPr="006C06E7" w:rsidRDefault="006C06E7" w:rsidP="006C06E7">
      <w:pPr>
        <w:jc w:val="center"/>
        <w:rPr>
          <w:rFonts w:ascii="Goudy Old Style" w:hAnsi="Goudy Old Style"/>
          <w:b/>
          <w:sz w:val="32"/>
          <w:u w:val="single"/>
        </w:rPr>
      </w:pPr>
    </w:p>
    <w:p w:rsidR="006C06E7" w:rsidRPr="006C06E7" w:rsidRDefault="006C06E7" w:rsidP="006C06E7">
      <w:pPr>
        <w:rPr>
          <w:rFonts w:ascii="Goudy Old Style" w:hAnsi="Goudy Old Style"/>
          <w:b/>
          <w:bCs/>
        </w:rPr>
      </w:pPr>
      <w:r w:rsidRPr="006C06E7">
        <w:rPr>
          <w:rFonts w:ascii="Goudy Old Style" w:hAnsi="Goudy Old Style"/>
          <w:b/>
          <w:bCs/>
        </w:rPr>
        <w:t>Explanation: Direct teaching of the Viking Code of Conduct (Three R’s) and other related social skills is necessary for successful implementation of PBIS.</w:t>
      </w:r>
    </w:p>
    <w:p w:rsidR="006C06E7" w:rsidRPr="006C06E7" w:rsidRDefault="006C06E7" w:rsidP="006C06E7">
      <w:pPr>
        <w:rPr>
          <w:rFonts w:ascii="Goudy Old Style" w:hAnsi="Goudy Old Style"/>
          <w:b/>
          <w:bCs/>
        </w:rPr>
      </w:pPr>
    </w:p>
    <w:p w:rsidR="006C06E7" w:rsidRPr="006C06E7" w:rsidRDefault="006C06E7" w:rsidP="006C06E7">
      <w:pPr>
        <w:rPr>
          <w:rFonts w:ascii="Goudy Old Style" w:hAnsi="Goudy Old Style"/>
          <w:b/>
          <w:bCs/>
        </w:rPr>
      </w:pPr>
      <w:r w:rsidRPr="006C06E7">
        <w:rPr>
          <w:rFonts w:ascii="Goudy Old Style" w:hAnsi="Goudy Old Style"/>
          <w:b/>
          <w:bCs/>
          <w:u w:val="single"/>
        </w:rPr>
        <w:t>Targeted Group:</w:t>
      </w:r>
      <w:r w:rsidRPr="006C06E7">
        <w:rPr>
          <w:rFonts w:ascii="Goudy Old Style" w:hAnsi="Goudy Old Style"/>
          <w:b/>
          <w:bCs/>
        </w:rPr>
        <w:t xml:space="preserve"> The entire student and staff population of LHS.</w:t>
      </w:r>
    </w:p>
    <w:p w:rsidR="006C06E7" w:rsidRPr="006C06E7" w:rsidRDefault="006C06E7" w:rsidP="006C06E7">
      <w:pPr>
        <w:rPr>
          <w:rFonts w:ascii="Goudy Old Style" w:hAnsi="Goudy Old Style"/>
          <w:b/>
          <w:bCs/>
        </w:rPr>
      </w:pPr>
    </w:p>
    <w:p w:rsidR="006C06E7" w:rsidRPr="006C06E7" w:rsidRDefault="006C06E7" w:rsidP="006C06E7">
      <w:pPr>
        <w:rPr>
          <w:rFonts w:ascii="Goudy Old Style" w:hAnsi="Goudy Old Style"/>
          <w:b/>
          <w:bCs/>
        </w:rPr>
      </w:pPr>
      <w:r w:rsidRPr="006C06E7">
        <w:rPr>
          <w:rFonts w:ascii="Goudy Old Style" w:hAnsi="Goudy Old Style"/>
          <w:b/>
          <w:bCs/>
          <w:u w:val="single"/>
        </w:rPr>
        <w:t xml:space="preserve">Strategies: </w:t>
      </w:r>
    </w:p>
    <w:p w:rsidR="006C06E7" w:rsidRPr="006C06E7" w:rsidRDefault="006C06E7" w:rsidP="006C06E7">
      <w:pPr>
        <w:rPr>
          <w:rFonts w:ascii="Goudy Old Style" w:hAnsi="Goudy Old Style"/>
          <w:b/>
          <w:bCs/>
        </w:rPr>
      </w:pPr>
    </w:p>
    <w:p w:rsidR="006C06E7" w:rsidRPr="006C06E7" w:rsidRDefault="006C06E7" w:rsidP="00043450">
      <w:pPr>
        <w:numPr>
          <w:ilvl w:val="0"/>
          <w:numId w:val="106"/>
        </w:numPr>
        <w:rPr>
          <w:rFonts w:ascii="Goudy Old Style" w:hAnsi="Goudy Old Style"/>
          <w:b/>
          <w:bCs/>
        </w:rPr>
      </w:pPr>
      <w:r w:rsidRPr="006C06E7">
        <w:rPr>
          <w:rFonts w:ascii="Goudy Old Style" w:hAnsi="Goudy Old Style"/>
          <w:b/>
          <w:bCs/>
        </w:rPr>
        <w:t xml:space="preserve">Teachers will begin their classes with mini-lessons on the Viking Code of Conduct and components during the first week of school. </w:t>
      </w:r>
    </w:p>
    <w:p w:rsidR="006C06E7" w:rsidRPr="006C06E7" w:rsidRDefault="006C06E7" w:rsidP="00043450">
      <w:pPr>
        <w:numPr>
          <w:ilvl w:val="0"/>
          <w:numId w:val="106"/>
        </w:numPr>
        <w:rPr>
          <w:rFonts w:ascii="Goudy Old Style" w:hAnsi="Goudy Old Style"/>
          <w:b/>
          <w:bCs/>
        </w:rPr>
      </w:pPr>
      <w:r w:rsidRPr="006C06E7">
        <w:rPr>
          <w:rFonts w:ascii="Goudy Old Style" w:hAnsi="Goudy Old Style"/>
          <w:b/>
          <w:bCs/>
        </w:rPr>
        <w:t>Morning announcements, posters, and newsletters will be used to promote the Viking Code of Conduct.</w:t>
      </w:r>
    </w:p>
    <w:p w:rsidR="006C06E7" w:rsidRPr="006C06E7" w:rsidRDefault="006C06E7" w:rsidP="006C06E7">
      <w:pPr>
        <w:rPr>
          <w:rFonts w:ascii="Goudy Old Style" w:hAnsi="Goudy Old Style"/>
          <w:b/>
          <w:bCs/>
        </w:rPr>
      </w:pPr>
    </w:p>
    <w:p w:rsidR="006C06E7" w:rsidRPr="006C06E7" w:rsidRDefault="006C06E7" w:rsidP="006C06E7">
      <w:pPr>
        <w:rPr>
          <w:rFonts w:ascii="Goudy Old Style" w:hAnsi="Goudy Old Style"/>
          <w:b/>
          <w:bCs/>
          <w:u w:val="single"/>
        </w:rPr>
      </w:pPr>
      <w:r w:rsidRPr="006C06E7">
        <w:rPr>
          <w:rFonts w:ascii="Goudy Old Style" w:hAnsi="Goudy Old Style"/>
          <w:b/>
          <w:bCs/>
          <w:u w:val="single"/>
        </w:rPr>
        <w:t>Activities:</w:t>
      </w:r>
    </w:p>
    <w:p w:rsidR="006C06E7" w:rsidRPr="006C06E7" w:rsidRDefault="006C06E7" w:rsidP="006C06E7">
      <w:pPr>
        <w:rPr>
          <w:rFonts w:ascii="Goudy Old Style" w:hAnsi="Goudy Old Style"/>
          <w:b/>
          <w:bCs/>
        </w:rPr>
      </w:pPr>
    </w:p>
    <w:p w:rsidR="006C06E7" w:rsidRPr="006C06E7" w:rsidRDefault="006C06E7" w:rsidP="00043450">
      <w:pPr>
        <w:numPr>
          <w:ilvl w:val="1"/>
          <w:numId w:val="106"/>
        </w:numPr>
        <w:ind w:left="720"/>
        <w:rPr>
          <w:rFonts w:ascii="Goudy Old Style" w:hAnsi="Goudy Old Style"/>
          <w:b/>
          <w:bCs/>
        </w:rPr>
      </w:pPr>
      <w:r w:rsidRPr="006C06E7">
        <w:rPr>
          <w:rFonts w:ascii="Goudy Old Style" w:hAnsi="Goudy Old Style"/>
          <w:b/>
          <w:bCs/>
        </w:rPr>
        <w:t xml:space="preserve">During the first week of school, the Viking Code of Conduct and its components will be introduced. Ninth grade students will participate in lessons via Viking Academy teachers. </w:t>
      </w:r>
    </w:p>
    <w:p w:rsidR="006C06E7" w:rsidRPr="006C06E7" w:rsidRDefault="006C06E7" w:rsidP="00043450">
      <w:pPr>
        <w:numPr>
          <w:ilvl w:val="1"/>
          <w:numId w:val="106"/>
        </w:numPr>
        <w:ind w:left="720"/>
        <w:rPr>
          <w:rFonts w:ascii="Goudy Old Style" w:hAnsi="Goudy Old Style"/>
          <w:b/>
          <w:bCs/>
        </w:rPr>
      </w:pPr>
      <w:r w:rsidRPr="006C06E7">
        <w:rPr>
          <w:rFonts w:ascii="Goudy Old Style" w:hAnsi="Goudy Old Style"/>
          <w:b/>
          <w:bCs/>
        </w:rPr>
        <w:t>During the first week of school, the Viking Code of Conduct will be reviewed in 10</w:t>
      </w:r>
      <w:r w:rsidRPr="006C06E7">
        <w:rPr>
          <w:rFonts w:ascii="Goudy Old Style" w:hAnsi="Goudy Old Style"/>
          <w:b/>
          <w:bCs/>
          <w:vertAlign w:val="superscript"/>
        </w:rPr>
        <w:t>th</w:t>
      </w:r>
      <w:r w:rsidRPr="006C06E7">
        <w:rPr>
          <w:rFonts w:ascii="Goudy Old Style" w:hAnsi="Goudy Old Style"/>
          <w:b/>
          <w:bCs/>
        </w:rPr>
        <w:t>, 11</w:t>
      </w:r>
      <w:r w:rsidRPr="006C06E7">
        <w:rPr>
          <w:rFonts w:ascii="Goudy Old Style" w:hAnsi="Goudy Old Style"/>
          <w:b/>
          <w:bCs/>
          <w:vertAlign w:val="superscript"/>
        </w:rPr>
        <w:t>th</w:t>
      </w:r>
      <w:r w:rsidRPr="006C06E7">
        <w:rPr>
          <w:rFonts w:ascii="Goudy Old Style" w:hAnsi="Goudy Old Style"/>
          <w:b/>
          <w:bCs/>
        </w:rPr>
        <w:t>, and 12</w:t>
      </w:r>
      <w:r w:rsidRPr="006C06E7">
        <w:rPr>
          <w:rFonts w:ascii="Goudy Old Style" w:hAnsi="Goudy Old Style"/>
          <w:b/>
          <w:bCs/>
          <w:vertAlign w:val="superscript"/>
        </w:rPr>
        <w:t>th</w:t>
      </w:r>
      <w:r w:rsidRPr="006C06E7">
        <w:rPr>
          <w:rFonts w:ascii="Goudy Old Style" w:hAnsi="Goudy Old Style"/>
          <w:b/>
          <w:bCs/>
        </w:rPr>
        <w:t xml:space="preserve"> grade Social Studies classes.</w:t>
      </w:r>
    </w:p>
    <w:p w:rsidR="006C06E7" w:rsidRPr="006C06E7" w:rsidRDefault="006C06E7" w:rsidP="006C06E7">
      <w:pPr>
        <w:ind w:left="1080"/>
        <w:rPr>
          <w:rFonts w:ascii="Goudy Old Style" w:hAnsi="Goudy Old Style"/>
          <w:b/>
          <w:bCs/>
        </w:rPr>
      </w:pPr>
    </w:p>
    <w:p w:rsidR="006C06E7" w:rsidRPr="006C06E7" w:rsidRDefault="006C06E7" w:rsidP="006C06E7">
      <w:pPr>
        <w:rPr>
          <w:rFonts w:ascii="Goudy Old Style" w:hAnsi="Goudy Old Style"/>
          <w:b/>
          <w:bCs/>
        </w:rPr>
      </w:pPr>
    </w:p>
    <w:p w:rsidR="006C06E7" w:rsidRPr="006C06E7" w:rsidRDefault="006C06E7" w:rsidP="006C06E7">
      <w:pPr>
        <w:rPr>
          <w:rFonts w:ascii="Goudy Old Style" w:hAnsi="Goudy Old Style"/>
          <w:b/>
          <w:bCs/>
        </w:rPr>
      </w:pPr>
    </w:p>
    <w:p w:rsidR="006C06E7" w:rsidRPr="006C06E7" w:rsidRDefault="006C06E7" w:rsidP="006C06E7">
      <w:pPr>
        <w:rPr>
          <w:rFonts w:ascii="Goudy Old Style" w:hAnsi="Goudy Old Style"/>
          <w:b/>
          <w:bCs/>
          <w:u w:val="single"/>
        </w:rPr>
      </w:pPr>
      <w:r w:rsidRPr="006C06E7">
        <w:rPr>
          <w:rFonts w:ascii="Goudy Old Style" w:hAnsi="Goudy Old Style"/>
          <w:b/>
          <w:bCs/>
          <w:u w:val="single"/>
        </w:rPr>
        <w:t>Suggestions:</w:t>
      </w:r>
    </w:p>
    <w:p w:rsidR="006C06E7" w:rsidRPr="006C06E7" w:rsidRDefault="006C06E7" w:rsidP="00043450">
      <w:pPr>
        <w:numPr>
          <w:ilvl w:val="0"/>
          <w:numId w:val="107"/>
        </w:numPr>
        <w:rPr>
          <w:rFonts w:ascii="Goudy Old Style" w:hAnsi="Goudy Old Style"/>
          <w:b/>
          <w:bCs/>
        </w:rPr>
      </w:pPr>
      <w:r w:rsidRPr="006C06E7">
        <w:rPr>
          <w:rFonts w:ascii="Goudy Old Style" w:hAnsi="Goudy Old Style"/>
          <w:b/>
          <w:bCs/>
        </w:rPr>
        <w:t>Teachers should reward students with V- Bucks as they begin to consistently display correct behavior.</w:t>
      </w:r>
    </w:p>
    <w:p w:rsidR="006C06E7" w:rsidRPr="006C06E7" w:rsidRDefault="006C06E7" w:rsidP="00043450">
      <w:pPr>
        <w:numPr>
          <w:ilvl w:val="0"/>
          <w:numId w:val="107"/>
        </w:numPr>
        <w:rPr>
          <w:rFonts w:ascii="Goudy Old Style" w:hAnsi="Goudy Old Style"/>
          <w:b/>
          <w:bCs/>
        </w:rPr>
      </w:pPr>
      <w:r w:rsidRPr="006C06E7">
        <w:rPr>
          <w:rFonts w:ascii="Goudy Old Style" w:hAnsi="Goudy Old Style"/>
          <w:b/>
          <w:bCs/>
        </w:rPr>
        <w:t>Teachers should post the Viking Code of Conduct posters in their rooms and throughout the building.</w:t>
      </w:r>
    </w:p>
    <w:p w:rsidR="006C06E7" w:rsidRPr="006C06E7" w:rsidRDefault="006C06E7" w:rsidP="00043450">
      <w:pPr>
        <w:numPr>
          <w:ilvl w:val="0"/>
          <w:numId w:val="107"/>
        </w:numPr>
        <w:rPr>
          <w:rFonts w:ascii="Goudy Old Style" w:hAnsi="Goudy Old Style"/>
          <w:b/>
          <w:bCs/>
        </w:rPr>
      </w:pPr>
      <w:r w:rsidRPr="006C06E7">
        <w:rPr>
          <w:rFonts w:ascii="Goudy Old Style" w:hAnsi="Goudy Old Style"/>
          <w:b/>
          <w:bCs/>
        </w:rPr>
        <w:t>Teachers should give class credit for completion of Viking Code Lesson Openings and Assessments completed.</w:t>
      </w:r>
    </w:p>
    <w:p w:rsidR="006C06E7" w:rsidRPr="006C06E7" w:rsidRDefault="006C06E7" w:rsidP="006C06E7">
      <w:pPr>
        <w:rPr>
          <w:rFonts w:ascii="Goudy Old Style" w:hAnsi="Goudy Old Style"/>
          <w:b/>
          <w:bCs/>
        </w:rPr>
      </w:pPr>
    </w:p>
    <w:p w:rsidR="006C06E7" w:rsidRPr="006C06E7" w:rsidRDefault="006C06E7" w:rsidP="006C06E7">
      <w:pPr>
        <w:rPr>
          <w:rFonts w:ascii="Goudy Old Style" w:hAnsi="Goudy Old Style"/>
          <w:b/>
          <w:bCs/>
          <w:u w:val="single"/>
        </w:rPr>
      </w:pPr>
      <w:r w:rsidRPr="006C06E7">
        <w:rPr>
          <w:rFonts w:ascii="Goudy Old Style" w:hAnsi="Goudy Old Style"/>
          <w:b/>
          <w:bCs/>
          <w:u w:val="single"/>
        </w:rPr>
        <w:t>Outcomes:</w:t>
      </w:r>
    </w:p>
    <w:p w:rsidR="006C06E7" w:rsidRPr="006C06E7" w:rsidRDefault="006C06E7" w:rsidP="00043450">
      <w:pPr>
        <w:numPr>
          <w:ilvl w:val="0"/>
          <w:numId w:val="108"/>
        </w:numPr>
        <w:rPr>
          <w:rFonts w:ascii="Goudy Old Style" w:hAnsi="Goudy Old Style"/>
          <w:b/>
          <w:bCs/>
        </w:rPr>
      </w:pPr>
      <w:r w:rsidRPr="006C06E7">
        <w:rPr>
          <w:rFonts w:ascii="Goudy Old Style" w:hAnsi="Goudy Old Style"/>
          <w:b/>
          <w:bCs/>
        </w:rPr>
        <w:t>The Viking Code of Conduct will be successfully introduced or reviewed in all classrooms.</w:t>
      </w:r>
    </w:p>
    <w:p w:rsidR="006C06E7" w:rsidRPr="006C06E7" w:rsidRDefault="006C06E7" w:rsidP="00043450">
      <w:pPr>
        <w:numPr>
          <w:ilvl w:val="0"/>
          <w:numId w:val="108"/>
        </w:numPr>
        <w:rPr>
          <w:rFonts w:ascii="Goudy Old Style" w:hAnsi="Goudy Old Style"/>
          <w:b/>
          <w:bCs/>
        </w:rPr>
      </w:pPr>
      <w:r w:rsidRPr="006C06E7">
        <w:rPr>
          <w:rFonts w:ascii="Goudy Old Style" w:hAnsi="Goudy Old Style"/>
          <w:b/>
          <w:bCs/>
        </w:rPr>
        <w:t>Students will become familiar with the components of the Viking Code, particularly Positive and Negative Consequences for behavior.</w:t>
      </w:r>
    </w:p>
    <w:p w:rsidR="006C06E7" w:rsidRPr="006C06E7" w:rsidRDefault="006C06E7" w:rsidP="00043450">
      <w:pPr>
        <w:numPr>
          <w:ilvl w:val="0"/>
          <w:numId w:val="108"/>
        </w:numPr>
        <w:rPr>
          <w:rFonts w:ascii="Goudy Old Style" w:hAnsi="Goudy Old Style"/>
          <w:b/>
          <w:bCs/>
        </w:rPr>
      </w:pPr>
      <w:r w:rsidRPr="006C06E7">
        <w:rPr>
          <w:rFonts w:ascii="Goudy Old Style" w:hAnsi="Goudy Old Style"/>
          <w:b/>
          <w:bCs/>
        </w:rPr>
        <w:lastRenderedPageBreak/>
        <w:t>Student behavior will improve once the components of the Viking Code of Conduct are put into practice.</w:t>
      </w:r>
    </w:p>
    <w:p w:rsidR="006C06E7" w:rsidRPr="006C06E7" w:rsidRDefault="006C06E7" w:rsidP="006C06E7">
      <w:pPr>
        <w:rPr>
          <w:rFonts w:ascii="Goudy Old Style" w:hAnsi="Goudy Old Style"/>
          <w:sz w:val="28"/>
        </w:rPr>
      </w:pPr>
    </w:p>
    <w:p w:rsidR="006C06E7" w:rsidRPr="006C06E7" w:rsidRDefault="006C06E7" w:rsidP="006C06E7">
      <w:pPr>
        <w:ind w:firstLine="720"/>
        <w:jc w:val="center"/>
        <w:rPr>
          <w:b/>
          <w:bCs/>
        </w:rPr>
      </w:pPr>
      <w:r w:rsidRPr="006C06E7">
        <w:rPr>
          <w:b/>
          <w:bCs/>
        </w:rPr>
        <w:br w:type="page"/>
      </w:r>
    </w:p>
    <w:p w:rsidR="006C06E7" w:rsidRPr="006C06E7" w:rsidRDefault="006C06E7" w:rsidP="006C06E7">
      <w:pPr>
        <w:jc w:val="center"/>
        <w:rPr>
          <w:rFonts w:ascii="Poor Richard" w:hAnsi="Poor Richard"/>
          <w:b/>
          <w:sz w:val="36"/>
        </w:rPr>
      </w:pPr>
      <w:r w:rsidRPr="006C06E7">
        <w:rPr>
          <w:rFonts w:ascii="Poor Richard" w:hAnsi="Poor Richard"/>
          <w:b/>
          <w:noProof/>
          <w:sz w:val="36"/>
        </w:rPr>
        <w:lastRenderedPageBreak/>
        <w:drawing>
          <wp:anchor distT="0" distB="0" distL="114300" distR="114300" simplePos="0" relativeHeight="251682816" behindDoc="0" locked="0" layoutInCell="1" allowOverlap="1">
            <wp:simplePos x="0" y="0"/>
            <wp:positionH relativeFrom="column">
              <wp:posOffset>5029200</wp:posOffset>
            </wp:positionH>
            <wp:positionV relativeFrom="paragraph">
              <wp:posOffset>0</wp:posOffset>
            </wp:positionV>
            <wp:extent cx="285750" cy="485140"/>
            <wp:effectExtent l="0" t="0" r="0" b="0"/>
            <wp:wrapSquare wrapText="bothSides"/>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750" cy="485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6E7">
        <w:rPr>
          <w:rFonts w:ascii="Poor Richard" w:hAnsi="Poor Richard"/>
          <w:b/>
          <w:sz w:val="36"/>
        </w:rPr>
        <w:t>Lansdowne High School</w:t>
      </w:r>
    </w:p>
    <w:p w:rsidR="006C06E7" w:rsidRPr="006C06E7" w:rsidRDefault="006C06E7" w:rsidP="006C06E7">
      <w:pPr>
        <w:jc w:val="center"/>
        <w:rPr>
          <w:rFonts w:ascii="Poor Richard" w:hAnsi="Poor Richard"/>
          <w:b/>
          <w:bCs/>
          <w:sz w:val="36"/>
          <w:szCs w:val="36"/>
        </w:rPr>
      </w:pPr>
      <w:r w:rsidRPr="006C06E7">
        <w:rPr>
          <w:rFonts w:ascii="Poor Richard" w:hAnsi="Poor Richard"/>
          <w:b/>
          <w:bCs/>
          <w:sz w:val="36"/>
          <w:szCs w:val="36"/>
        </w:rPr>
        <w:t>Upperclassmen Lessons</w:t>
      </w:r>
    </w:p>
    <w:p w:rsidR="006C06E7" w:rsidRPr="006C06E7" w:rsidRDefault="006C06E7" w:rsidP="006C06E7">
      <w:pPr>
        <w:keepNext/>
        <w:pBdr>
          <w:bottom w:val="single" w:sz="12" w:space="1" w:color="auto"/>
        </w:pBdr>
        <w:jc w:val="center"/>
        <w:outlineLvl w:val="1"/>
        <w:rPr>
          <w:rFonts w:ascii="Poor Richard" w:hAnsi="Poor Richard"/>
          <w:b/>
          <w:bCs/>
          <w:sz w:val="36"/>
          <w:szCs w:val="36"/>
        </w:rPr>
      </w:pPr>
      <w:r w:rsidRPr="006C06E7">
        <w:rPr>
          <w:rFonts w:ascii="Poor Richard" w:hAnsi="Poor Richard"/>
          <w:b/>
          <w:bCs/>
          <w:sz w:val="36"/>
          <w:szCs w:val="36"/>
        </w:rPr>
        <w:t>Respect</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jc w:val="center"/>
        <w:rPr>
          <w:rFonts w:ascii="Goudy Old Style" w:hAnsi="Goudy Old Style"/>
          <w:b/>
          <w:bCs/>
          <w:sz w:val="32"/>
          <w:szCs w:val="32"/>
        </w:rPr>
      </w:pPr>
      <w:r w:rsidRPr="006C06E7">
        <w:rPr>
          <w:rFonts w:ascii="Goudy Old Style" w:hAnsi="Goudy Old Style"/>
          <w:b/>
          <w:bCs/>
          <w:sz w:val="32"/>
          <w:szCs w:val="32"/>
        </w:rPr>
        <w:t xml:space="preserve">Lesson #1 – Review of Viking Code of Conduct </w:t>
      </w:r>
    </w:p>
    <w:p w:rsidR="006C06E7" w:rsidRPr="006C06E7" w:rsidRDefault="006C06E7" w:rsidP="006C06E7">
      <w:pPr>
        <w:jc w:val="center"/>
        <w:rPr>
          <w:rFonts w:ascii="Goudy Old Style" w:hAnsi="Goudy Old Style"/>
          <w:b/>
          <w:bCs/>
          <w:sz w:val="32"/>
          <w:szCs w:val="32"/>
        </w:rPr>
      </w:pPr>
      <w:r w:rsidRPr="006C06E7">
        <w:rPr>
          <w:rFonts w:ascii="Goudy Old Style" w:hAnsi="Goudy Old Style"/>
          <w:b/>
          <w:bCs/>
          <w:sz w:val="32"/>
          <w:szCs w:val="32"/>
        </w:rPr>
        <w:t>&amp; Positive Consequences</w:t>
      </w:r>
    </w:p>
    <w:p w:rsidR="006C06E7" w:rsidRPr="006C06E7" w:rsidRDefault="006C06E7" w:rsidP="006C06E7">
      <w:pPr>
        <w:jc w:val="center"/>
        <w:rPr>
          <w:rFonts w:ascii="Goudy Old Style" w:hAnsi="Goudy Old Style"/>
          <w:b/>
          <w:bCs/>
          <w:sz w:val="32"/>
          <w:szCs w:val="32"/>
        </w:rPr>
      </w:pPr>
    </w:p>
    <w:p w:rsidR="006C06E7" w:rsidRPr="006C06E7" w:rsidRDefault="006C06E7" w:rsidP="006C06E7">
      <w:pPr>
        <w:rPr>
          <w:rFonts w:ascii="Goudy Old Style" w:hAnsi="Goudy Old Style"/>
          <w:u w:val="single"/>
        </w:rPr>
      </w:pPr>
      <w:r w:rsidRPr="006C06E7">
        <w:rPr>
          <w:rFonts w:ascii="Goudy Old Style" w:hAnsi="Goudy Old Style"/>
          <w:b/>
          <w:u w:val="single"/>
        </w:rPr>
        <w:t>Objectives:</w:t>
      </w:r>
      <w:r w:rsidRPr="006C06E7">
        <w:rPr>
          <w:rFonts w:ascii="Goudy Old Style" w:hAnsi="Goudy Old Style"/>
          <w:u w:val="single"/>
        </w:rPr>
        <w:t xml:space="preserve"> Students and teachers will be able to identify and assess behavioral expectations for students and faculty based on the Viking Code of Conduct; students and teachers will be able to identify and explain positive consequences based on consistent correct behavior.</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b/>
        </w:rPr>
        <w:t>Materials:</w:t>
      </w:r>
      <w:r w:rsidRPr="006C06E7">
        <w:rPr>
          <w:rFonts w:ascii="Goudy Old Style" w:hAnsi="Goudy Old Style"/>
        </w:rPr>
        <w:t xml:space="preserve"> Copies of Openings and Assessments for students, student agendas, overhead transparencies of Opening, Assessment, Viking Code of Conduct, Positive Consequences Examples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b/>
        </w:rPr>
      </w:pPr>
      <w:r w:rsidRPr="006C06E7">
        <w:rPr>
          <w:rFonts w:ascii="Goudy Old Style" w:hAnsi="Goudy Old Style"/>
          <w:b/>
        </w:rPr>
        <w:t>Procedure:</w:t>
      </w:r>
    </w:p>
    <w:p w:rsidR="006C06E7" w:rsidRPr="006C06E7" w:rsidRDefault="006C06E7" w:rsidP="006C06E7">
      <w:pPr>
        <w:rPr>
          <w:rFonts w:ascii="Goudy Old Style" w:hAnsi="Goudy Old Style"/>
        </w:rPr>
      </w:pPr>
      <w:r w:rsidRPr="006C06E7">
        <w:rPr>
          <w:rFonts w:ascii="Goudy Old Style" w:hAnsi="Goudy Old Style"/>
        </w:rPr>
        <w:t>• Introduce class to the day’s topic by referring to the objectives listed.</w:t>
      </w:r>
    </w:p>
    <w:p w:rsidR="006C06E7" w:rsidRPr="006C06E7" w:rsidRDefault="006C06E7" w:rsidP="006C06E7">
      <w:pPr>
        <w:rPr>
          <w:rFonts w:ascii="Goudy Old Style" w:hAnsi="Goudy Old Style"/>
        </w:rPr>
      </w:pPr>
      <w:r w:rsidRPr="006C06E7">
        <w:rPr>
          <w:rFonts w:ascii="Goudy Old Style" w:hAnsi="Goudy Old Style"/>
        </w:rPr>
        <w:t>• Distribute Opening: Recognizing Behavior in the Workplace.</w:t>
      </w:r>
    </w:p>
    <w:p w:rsidR="006C06E7" w:rsidRPr="006C06E7" w:rsidRDefault="006C06E7" w:rsidP="006C06E7">
      <w:pPr>
        <w:rPr>
          <w:rFonts w:ascii="Goudy Old Style" w:hAnsi="Goudy Old Style"/>
        </w:rPr>
      </w:pPr>
      <w:r w:rsidRPr="006C06E7">
        <w:rPr>
          <w:rFonts w:ascii="Goudy Old Style" w:hAnsi="Goudy Old Style"/>
        </w:rPr>
        <w:t>• Complete Opening with class, discussing their results.</w:t>
      </w:r>
    </w:p>
    <w:p w:rsidR="006C06E7" w:rsidRPr="006C06E7" w:rsidRDefault="006C06E7" w:rsidP="006C06E7">
      <w:pPr>
        <w:rPr>
          <w:rFonts w:ascii="Goudy Old Style" w:hAnsi="Goudy Old Style"/>
        </w:rPr>
      </w:pPr>
      <w:r w:rsidRPr="006C06E7">
        <w:rPr>
          <w:rFonts w:ascii="Goudy Old Style" w:hAnsi="Goudy Old Style"/>
        </w:rPr>
        <w:t>• Have students turn to the Viking Code of Conduct in their Agenda. (A copy of this is on Page 1-3 of this binder). Ask students to compare their answers to the Opening to the Viking Code of Conduct. Do they see similarities? Point out how the Viking Code is written (in positive terms, i.e., “Act this way...” as opposed to negative terms, i.e., “You cannot/may not ...”)</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b/>
          <w:sz w:val="28"/>
          <w:szCs w:val="28"/>
        </w:rPr>
        <w:t>** Note:</w:t>
      </w:r>
      <w:r w:rsidRPr="006C06E7">
        <w:rPr>
          <w:rFonts w:ascii="Goudy Old Style" w:hAnsi="Goudy Old Style"/>
        </w:rPr>
        <w:t xml:space="preserve"> Students may indicate that the Code of Conduct is unnecessary, since students already know how to behave in school. This is a good springboard for discussion and student input regarding the general behavior of students in the school. A discussion may begin like this:</w:t>
      </w:r>
    </w:p>
    <w:p w:rsidR="006C06E7" w:rsidRPr="006C06E7" w:rsidRDefault="006C06E7" w:rsidP="006C06E7">
      <w:pPr>
        <w:ind w:left="720"/>
        <w:rPr>
          <w:rFonts w:ascii="Goudy Old Style" w:hAnsi="Goudy Old Style"/>
        </w:rPr>
      </w:pPr>
      <w:r w:rsidRPr="006C06E7">
        <w:rPr>
          <w:rFonts w:ascii="Goudy Old Style" w:hAnsi="Goudy Old Style"/>
          <w:b/>
        </w:rPr>
        <w:t>Student:</w:t>
      </w:r>
      <w:r w:rsidRPr="006C06E7">
        <w:rPr>
          <w:rFonts w:ascii="Goudy Old Style" w:hAnsi="Goudy Old Style"/>
        </w:rPr>
        <w:t xml:space="preserve"> Why are we doing this? We are seniors and we already know how we’re supposed to act.</w:t>
      </w:r>
    </w:p>
    <w:p w:rsidR="006C06E7" w:rsidRPr="006C06E7" w:rsidRDefault="006C06E7" w:rsidP="006C06E7">
      <w:pPr>
        <w:ind w:left="720"/>
        <w:rPr>
          <w:rFonts w:ascii="Goudy Old Style" w:hAnsi="Goudy Old Style"/>
        </w:rPr>
      </w:pPr>
      <w:r w:rsidRPr="006C06E7">
        <w:rPr>
          <w:rFonts w:ascii="Goudy Old Style" w:hAnsi="Goudy Old Style"/>
          <w:b/>
        </w:rPr>
        <w:t>Teacher:</w:t>
      </w:r>
      <w:r w:rsidRPr="006C06E7">
        <w:rPr>
          <w:rFonts w:ascii="Goudy Old Style" w:hAnsi="Goudy Old Style"/>
        </w:rPr>
        <w:t xml:space="preserve"> I understand what you are saying, and I agree that many students know how to act in school. But let me ask you: Do students really act this way? For example, has your class ever been disturbed by loud noise or vulgar language as other students change classes? How did that affect your class’ lesson?</w:t>
      </w:r>
    </w:p>
    <w:p w:rsidR="006C06E7" w:rsidRPr="006C06E7" w:rsidRDefault="006C06E7" w:rsidP="006C06E7">
      <w:pPr>
        <w:rPr>
          <w:rFonts w:ascii="Goudy Old Style" w:hAnsi="Goudy Old Style"/>
        </w:rPr>
      </w:pPr>
      <w:r w:rsidRPr="006C06E7">
        <w:rPr>
          <w:rFonts w:ascii="Goudy Old Style" w:hAnsi="Goudy Old Style"/>
        </w:rPr>
        <w:t>Entertain students’ ideas and questions. One of the key purposes of PBIS is to build dialogue and relationships between students and teachers, and a discussion such as this may give students a chance to express their opinions about how they believe students should act.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 xml:space="preserve">• Refer to the Positive Consequences Examples on Page 2-7 of this binder. Show students a copy of this page, explaining that just as an employer may reward an employee with a raise, promotion, and/or time off, students can be rewarded for their behavior. </w:t>
      </w:r>
    </w:p>
    <w:p w:rsidR="006C06E7" w:rsidRPr="006C06E7" w:rsidRDefault="006C06E7" w:rsidP="006C06E7">
      <w:pPr>
        <w:rPr>
          <w:rFonts w:ascii="Goudy Old Style" w:hAnsi="Goudy Old Style"/>
        </w:rPr>
      </w:pPr>
      <w:r w:rsidRPr="006C06E7">
        <w:rPr>
          <w:rFonts w:ascii="Goudy Old Style" w:hAnsi="Goudy Old Style"/>
        </w:rPr>
        <w:lastRenderedPageBreak/>
        <w:t xml:space="preserve">• Show students a copy of a V-Buck. Explain how one is filled out, and where their copy should be placed. Be sure that students understand that V-Bucks are for consistently-displayed behaviors, not occasional behavior. </w:t>
      </w:r>
    </w:p>
    <w:p w:rsidR="006C06E7" w:rsidRPr="006C06E7" w:rsidRDefault="006C06E7" w:rsidP="006C06E7">
      <w:pPr>
        <w:rPr>
          <w:rFonts w:ascii="Goudy Old Style" w:hAnsi="Goudy Old Style"/>
        </w:rPr>
      </w:pPr>
      <w:r w:rsidRPr="006C06E7">
        <w:rPr>
          <w:rFonts w:ascii="Goudy Old Style" w:hAnsi="Goudy Old Style"/>
        </w:rPr>
        <w:t>• Some students may find V-Bucks juvenile or unnecessary, and may vocally object to them. Again, this is an opportunity to discuss their opinions and suggestions. Several talking points here include:</w:t>
      </w:r>
    </w:p>
    <w:p w:rsidR="006C06E7" w:rsidRPr="006C06E7" w:rsidRDefault="006C06E7" w:rsidP="00043450">
      <w:pPr>
        <w:numPr>
          <w:ilvl w:val="0"/>
          <w:numId w:val="109"/>
        </w:numPr>
        <w:rPr>
          <w:rFonts w:ascii="Goudy Old Style" w:hAnsi="Goudy Old Style"/>
        </w:rPr>
      </w:pPr>
      <w:r w:rsidRPr="006C06E7">
        <w:rPr>
          <w:rFonts w:ascii="Goudy Old Style" w:hAnsi="Goudy Old Style"/>
        </w:rPr>
        <w:t>Point out that the rewards associated with V-Bucks may be of interest to them, such as homework passes or movie tickets.</w:t>
      </w:r>
    </w:p>
    <w:p w:rsidR="006C06E7" w:rsidRPr="006C06E7" w:rsidRDefault="006C06E7" w:rsidP="00043450">
      <w:pPr>
        <w:numPr>
          <w:ilvl w:val="0"/>
          <w:numId w:val="109"/>
        </w:numPr>
        <w:rPr>
          <w:rFonts w:ascii="Goudy Old Style" w:hAnsi="Goudy Old Style"/>
        </w:rPr>
      </w:pPr>
      <w:r w:rsidRPr="006C06E7">
        <w:rPr>
          <w:rFonts w:ascii="Goudy Old Style" w:hAnsi="Goudy Old Style"/>
        </w:rPr>
        <w:t>Discuss other rewards that may be used, such as a letter of acknowledgement for students who achieve a high number of V-Bucks. Letters of commendation are vital for college or job applications, so all students can use them to further their future careers.</w:t>
      </w:r>
    </w:p>
    <w:p w:rsidR="006C06E7" w:rsidRPr="006C06E7" w:rsidRDefault="006C06E7" w:rsidP="00043450">
      <w:pPr>
        <w:numPr>
          <w:ilvl w:val="0"/>
          <w:numId w:val="109"/>
        </w:numPr>
        <w:rPr>
          <w:rFonts w:ascii="Goudy Old Style" w:hAnsi="Goudy Old Style"/>
        </w:rPr>
      </w:pPr>
      <w:r w:rsidRPr="006C06E7">
        <w:rPr>
          <w:rFonts w:ascii="Goudy Old Style" w:hAnsi="Goudy Old Style"/>
        </w:rPr>
        <w:t>Remind students that they, as upperclassmen, set the tone for the school. Ask them what type of school they would like to attend – one in which the focus is punishment or rewards. Perhaps a general setting of teachers acknowledging good behavior would be a better place to go to everyday than a place of constant negativity and punishment.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 xml:space="preserve">• Distribute “Assessment: Viking Code and Positive Consequences” to students. Ask students to complete it and return it to you. You may want to offer class credit to the students for completing the Assessment and/or Opening. </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b/>
          <w:bCs/>
        </w:rPr>
      </w:pPr>
      <w:r w:rsidRPr="006C06E7">
        <w:rPr>
          <w:rFonts w:ascii="Goudy Old Style" w:hAnsi="Goudy Old Style"/>
          <w:b/>
          <w:bCs/>
        </w:rPr>
        <w:br w:type="page"/>
      </w:r>
    </w:p>
    <w:p w:rsidR="006C06E7" w:rsidRPr="006C06E7" w:rsidRDefault="006C06E7" w:rsidP="006C06E7">
      <w:pPr>
        <w:jc w:val="center"/>
        <w:rPr>
          <w:rFonts w:ascii="Poor Richard" w:hAnsi="Poor Richard"/>
          <w:b/>
          <w:bCs/>
          <w:sz w:val="36"/>
          <w:szCs w:val="36"/>
        </w:rPr>
      </w:pPr>
      <w:r w:rsidRPr="006C06E7">
        <w:rPr>
          <w:rFonts w:ascii="Poor Richard" w:hAnsi="Poor Richard"/>
          <w:b/>
          <w:bCs/>
          <w:noProof/>
          <w:sz w:val="36"/>
          <w:szCs w:val="36"/>
        </w:rPr>
        <w:lastRenderedPageBreak/>
        <w:drawing>
          <wp:anchor distT="0" distB="0" distL="114300" distR="114300" simplePos="0" relativeHeight="251679744" behindDoc="0" locked="0" layoutInCell="1" allowOverlap="1">
            <wp:simplePos x="0" y="0"/>
            <wp:positionH relativeFrom="column">
              <wp:posOffset>5029200</wp:posOffset>
            </wp:positionH>
            <wp:positionV relativeFrom="paragraph">
              <wp:posOffset>-68580</wp:posOffset>
            </wp:positionV>
            <wp:extent cx="326390" cy="553720"/>
            <wp:effectExtent l="0" t="0" r="0" b="0"/>
            <wp:wrapSquare wrapText="bothSides"/>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6390" cy="553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6E7">
        <w:rPr>
          <w:rFonts w:ascii="Poor Richard" w:hAnsi="Poor Richard"/>
          <w:b/>
          <w:bCs/>
          <w:sz w:val="36"/>
          <w:szCs w:val="36"/>
        </w:rPr>
        <w:t>Lansdowne High School</w:t>
      </w:r>
    </w:p>
    <w:p w:rsidR="006C06E7" w:rsidRPr="006C06E7" w:rsidRDefault="006C06E7" w:rsidP="006C06E7">
      <w:pPr>
        <w:tabs>
          <w:tab w:val="left" w:pos="1440"/>
        </w:tabs>
        <w:jc w:val="center"/>
        <w:rPr>
          <w:b/>
          <w:sz w:val="36"/>
          <w:szCs w:val="36"/>
        </w:rPr>
      </w:pPr>
      <w:r w:rsidRPr="006C06E7">
        <w:rPr>
          <w:rFonts w:ascii="Poor Richard" w:hAnsi="Poor Richard"/>
          <w:b/>
          <w:sz w:val="36"/>
          <w:szCs w:val="36"/>
        </w:rPr>
        <w:t>Upperclassmen Lessons</w:t>
      </w:r>
    </w:p>
    <w:p w:rsidR="006C06E7" w:rsidRPr="006C06E7" w:rsidRDefault="006C06E7" w:rsidP="006C06E7">
      <w:pPr>
        <w:pBdr>
          <w:bottom w:val="single" w:sz="12" w:space="1" w:color="auto"/>
        </w:pBdr>
        <w:tabs>
          <w:tab w:val="left" w:pos="1440"/>
        </w:tabs>
        <w:rPr>
          <w:rFonts w:ascii="Poor Richard" w:hAnsi="Poor Richard"/>
          <w:b/>
          <w:bCs/>
          <w:sz w:val="36"/>
          <w:szCs w:val="36"/>
        </w:rPr>
      </w:pPr>
      <w:r w:rsidRPr="006C06E7">
        <w:rPr>
          <w:rFonts w:ascii="Poor Richard" w:hAnsi="Poor Richard"/>
          <w:b/>
          <w:bCs/>
          <w:sz w:val="36"/>
          <w:szCs w:val="36"/>
        </w:rPr>
        <w:tab/>
        <w:t>Respect</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keepNext/>
        <w:jc w:val="center"/>
        <w:outlineLvl w:val="0"/>
        <w:rPr>
          <w:rFonts w:ascii="Goudy Old Style" w:hAnsi="Goudy Old Style"/>
          <w:bCs/>
        </w:rPr>
      </w:pPr>
      <w:r w:rsidRPr="006C06E7">
        <w:rPr>
          <w:rFonts w:ascii="Goudy Old Style" w:hAnsi="Goudy Old Style"/>
          <w:bCs/>
        </w:rPr>
        <w:t>Name: ________________________________</w:t>
      </w:r>
      <w:r w:rsidRPr="006C06E7">
        <w:rPr>
          <w:rFonts w:ascii="Goudy Old Style" w:hAnsi="Goudy Old Style"/>
          <w:bCs/>
        </w:rPr>
        <w:tab/>
      </w:r>
      <w:r w:rsidRPr="006C06E7">
        <w:rPr>
          <w:rFonts w:ascii="Goudy Old Style" w:hAnsi="Goudy Old Style"/>
          <w:bCs/>
        </w:rPr>
        <w:tab/>
        <w:t>Date: ___________</w:t>
      </w:r>
    </w:p>
    <w:p w:rsidR="006C06E7" w:rsidRPr="006C06E7" w:rsidRDefault="006C06E7" w:rsidP="006C06E7">
      <w:pPr>
        <w:keepNext/>
        <w:jc w:val="center"/>
        <w:outlineLvl w:val="1"/>
        <w:rPr>
          <w:rFonts w:ascii="Goudy Old Style" w:hAnsi="Goudy Old Style"/>
          <w:b/>
          <w:bCs/>
          <w:sz w:val="32"/>
        </w:rPr>
      </w:pPr>
      <w:r w:rsidRPr="006C06E7">
        <w:rPr>
          <w:rFonts w:ascii="Goudy Old Style" w:hAnsi="Goudy Old Style"/>
          <w:b/>
          <w:bCs/>
          <w:sz w:val="32"/>
        </w:rPr>
        <w:t>Opening: Behavior in the Workplace</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Regardless of where you chose to hold a future job, an employer will expect certain types of behavior from his or her employees. Imagine that you run your own business, and answer the following questions.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What types of behavior would an employer expect from an employee? Why?</w:t>
      </w:r>
    </w:p>
    <w:p w:rsidR="006C06E7" w:rsidRPr="006C06E7" w:rsidRDefault="006C06E7" w:rsidP="006C06E7">
      <w:pPr>
        <w:rPr>
          <w:rFonts w:ascii="Goudy Old Style" w:hAnsi="Goudy Old Style"/>
        </w:rPr>
      </w:pP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How might you reward an employee who consistently showed dedicated, hard-working behavior?</w:t>
      </w: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C06E7" w:rsidRPr="006C06E7" w:rsidRDefault="006C06E7" w:rsidP="006C06E7">
      <w:pPr>
        <w:rPr>
          <w:rFonts w:ascii="Goudy Old Style" w:hAnsi="Goudy Old Style"/>
        </w:rPr>
      </w:pPr>
      <w:r w:rsidRPr="006C06E7">
        <w:rPr>
          <w:rFonts w:ascii="Goudy Old Style" w:hAnsi="Goudy Old Style"/>
        </w:rPr>
        <w:t>Now, transfer this information to your life now, as a student at Lansdowne High School. Your “job” while in school is to be a student. What types of behavior are expected of you? What types of behavior do you expect from your teachers? Why?</w:t>
      </w: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w:t>
      </w:r>
    </w:p>
    <w:p w:rsidR="006C06E7" w:rsidRPr="006C06E7" w:rsidRDefault="006C06E7" w:rsidP="006C06E7">
      <w:pPr>
        <w:spacing w:line="360" w:lineRule="auto"/>
        <w:rPr>
          <w:rFonts w:ascii="Goudy Old Style" w:hAnsi="Goudy Old Style"/>
        </w:rPr>
      </w:pPr>
    </w:p>
    <w:p w:rsidR="006C06E7" w:rsidRPr="006C06E7" w:rsidRDefault="006C06E7" w:rsidP="006C06E7">
      <w:pPr>
        <w:spacing w:line="360" w:lineRule="auto"/>
        <w:rPr>
          <w:rFonts w:ascii="Goudy Old Style" w:hAnsi="Goudy Old Style"/>
        </w:rPr>
      </w:pPr>
      <w:r w:rsidRPr="006C06E7">
        <w:rPr>
          <w:rFonts w:ascii="Goudy Old Style" w:hAnsi="Goudy Old Style"/>
        </w:rPr>
        <w:br w:type="page"/>
      </w:r>
    </w:p>
    <w:p w:rsidR="006C06E7" w:rsidRPr="006C06E7" w:rsidRDefault="006C06E7" w:rsidP="006C06E7">
      <w:pPr>
        <w:ind w:left="720"/>
        <w:jc w:val="center"/>
        <w:rPr>
          <w:rFonts w:ascii="Poor Richard" w:hAnsi="Poor Richard"/>
          <w:b/>
          <w:bCs/>
          <w:sz w:val="36"/>
          <w:szCs w:val="36"/>
        </w:rPr>
      </w:pPr>
      <w:r w:rsidRPr="006C06E7">
        <w:rPr>
          <w:rFonts w:ascii="Poor Richard" w:hAnsi="Poor Richard"/>
          <w:b/>
          <w:bCs/>
          <w:sz w:val="36"/>
          <w:szCs w:val="36"/>
        </w:rPr>
        <w:lastRenderedPageBreak/>
        <w:t>Lansdowne High School</w:t>
      </w:r>
    </w:p>
    <w:p w:rsidR="006C06E7" w:rsidRPr="006C06E7" w:rsidRDefault="006C06E7" w:rsidP="006C06E7">
      <w:pPr>
        <w:ind w:left="720"/>
        <w:jc w:val="center"/>
        <w:rPr>
          <w:rFonts w:ascii="Poor Richard" w:hAnsi="Poor Richard"/>
          <w:b/>
          <w:bCs/>
          <w:sz w:val="36"/>
          <w:szCs w:val="36"/>
        </w:rPr>
      </w:pPr>
      <w:r w:rsidRPr="006C06E7">
        <w:rPr>
          <w:rFonts w:ascii="Poor Richard" w:hAnsi="Poor Richard"/>
          <w:b/>
          <w:sz w:val="36"/>
          <w:szCs w:val="36"/>
        </w:rPr>
        <w:t>Upperclassmen Lessons</w:t>
      </w:r>
      <w:r w:rsidRPr="006C06E7">
        <w:rPr>
          <w:rFonts w:ascii="Poor Richard" w:hAnsi="Poor Richard"/>
          <w:b/>
          <w:bCs/>
          <w:noProof/>
          <w:sz w:val="36"/>
          <w:szCs w:val="36"/>
        </w:rPr>
        <w:drawing>
          <wp:anchor distT="0" distB="0" distL="114300" distR="114300" simplePos="0" relativeHeight="251678720" behindDoc="0" locked="0" layoutInCell="1" allowOverlap="1">
            <wp:simplePos x="0" y="0"/>
            <wp:positionH relativeFrom="column">
              <wp:posOffset>4914900</wp:posOffset>
            </wp:positionH>
            <wp:positionV relativeFrom="paragraph">
              <wp:posOffset>-371475</wp:posOffset>
            </wp:positionV>
            <wp:extent cx="344170" cy="581025"/>
            <wp:effectExtent l="0" t="0" r="0" b="9525"/>
            <wp:wrapSquare wrapText="bothSides"/>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4170" cy="581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06E7" w:rsidRPr="006C06E7" w:rsidRDefault="006C06E7" w:rsidP="006C06E7">
      <w:pPr>
        <w:pBdr>
          <w:bottom w:val="single" w:sz="12" w:space="1" w:color="auto"/>
        </w:pBdr>
        <w:jc w:val="center"/>
        <w:rPr>
          <w:rFonts w:ascii="Poor Richard" w:hAnsi="Poor Richard"/>
          <w:b/>
          <w:bCs/>
          <w:sz w:val="36"/>
          <w:szCs w:val="36"/>
        </w:rPr>
      </w:pPr>
      <w:r w:rsidRPr="006C06E7">
        <w:rPr>
          <w:rFonts w:ascii="Poor Richard" w:hAnsi="Poor Richard"/>
          <w:b/>
          <w:bCs/>
          <w:sz w:val="36"/>
          <w:szCs w:val="36"/>
        </w:rPr>
        <w:t xml:space="preserve">Respect </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b/>
          <w:bCs/>
        </w:rPr>
      </w:pPr>
      <w:r w:rsidRPr="006C06E7">
        <w:rPr>
          <w:rFonts w:ascii="Goudy Old Style" w:hAnsi="Goudy Old Style"/>
          <w:b/>
          <w:bCs/>
        </w:rPr>
        <w:t>Name: ___________________________</w:t>
      </w:r>
      <w:r w:rsidRPr="006C06E7">
        <w:rPr>
          <w:rFonts w:ascii="Goudy Old Style" w:hAnsi="Goudy Old Style"/>
          <w:b/>
          <w:bCs/>
        </w:rPr>
        <w:tab/>
      </w:r>
      <w:r w:rsidRPr="006C06E7">
        <w:rPr>
          <w:rFonts w:ascii="Goudy Old Style" w:hAnsi="Goudy Old Style"/>
          <w:b/>
          <w:bCs/>
        </w:rPr>
        <w:tab/>
      </w:r>
      <w:r w:rsidRPr="006C06E7">
        <w:rPr>
          <w:rFonts w:ascii="Goudy Old Style" w:hAnsi="Goudy Old Style"/>
          <w:b/>
          <w:bCs/>
        </w:rPr>
        <w:tab/>
        <w:t>Date: _______________</w:t>
      </w:r>
    </w:p>
    <w:p w:rsidR="006C06E7" w:rsidRPr="006C06E7" w:rsidRDefault="006C06E7" w:rsidP="006C06E7">
      <w:pPr>
        <w:rPr>
          <w:rFonts w:ascii="Goudy Old Style" w:hAnsi="Goudy Old Style"/>
        </w:rPr>
      </w:pPr>
      <w:r w:rsidRPr="006C06E7">
        <w:rPr>
          <w:rFonts w:ascii="Goudy Old Style" w:hAnsi="Goudy Old Style"/>
          <w:b/>
          <w:bCs/>
        </w:rPr>
        <w:t>Teacher Name: ________________________</w:t>
      </w:r>
      <w:r w:rsidRPr="006C06E7">
        <w:rPr>
          <w:rFonts w:ascii="Goudy Old Style" w:hAnsi="Goudy Old Style"/>
          <w:b/>
          <w:bCs/>
        </w:rPr>
        <w:tab/>
      </w:r>
      <w:r w:rsidRPr="006C06E7">
        <w:rPr>
          <w:rFonts w:ascii="Goudy Old Style" w:hAnsi="Goudy Old Style"/>
          <w:b/>
          <w:bCs/>
        </w:rPr>
        <w:tab/>
        <w:t>Class: _______________</w:t>
      </w:r>
    </w:p>
    <w:p w:rsidR="006C06E7" w:rsidRPr="006C06E7" w:rsidRDefault="006C06E7" w:rsidP="006C06E7">
      <w:pPr>
        <w:jc w:val="center"/>
        <w:rPr>
          <w:rFonts w:ascii="Goudy Old Style" w:hAnsi="Goudy Old Style"/>
          <w:b/>
          <w:bCs/>
          <w:sz w:val="32"/>
          <w:szCs w:val="32"/>
        </w:rPr>
      </w:pPr>
      <w:r w:rsidRPr="006C06E7">
        <w:rPr>
          <w:rFonts w:ascii="Goudy Old Style" w:hAnsi="Goudy Old Style"/>
          <w:b/>
          <w:bCs/>
          <w:sz w:val="32"/>
          <w:szCs w:val="32"/>
        </w:rPr>
        <w:t>Assessment: Viking Code and Positive Consequences</w:t>
      </w:r>
    </w:p>
    <w:p w:rsidR="006C06E7" w:rsidRPr="006C06E7" w:rsidRDefault="006C06E7" w:rsidP="006C06E7">
      <w:pPr>
        <w:jc w:val="center"/>
        <w:rPr>
          <w:rFonts w:ascii="Goudy Old Style" w:hAnsi="Goudy Old Style"/>
          <w:sz w:val="32"/>
        </w:rPr>
      </w:pPr>
    </w:p>
    <w:p w:rsidR="006C06E7" w:rsidRPr="006C06E7" w:rsidRDefault="006C06E7" w:rsidP="006C06E7">
      <w:pPr>
        <w:ind w:firstLine="360"/>
        <w:rPr>
          <w:rFonts w:ascii="Goudy Old Style" w:hAnsi="Goudy Old Style"/>
          <w:u w:val="single"/>
        </w:rPr>
      </w:pPr>
      <w:r w:rsidRPr="006C06E7">
        <w:rPr>
          <w:rFonts w:ascii="Goudy Old Style" w:hAnsi="Goudy Old Style"/>
          <w:u w:val="single"/>
        </w:rPr>
        <w:t>Directions: Please complete the following assessment based on your conclusions from today’s mini-lesson.</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The Viking Code:</w:t>
      </w:r>
    </w:p>
    <w:p w:rsidR="006C06E7" w:rsidRPr="006C06E7" w:rsidRDefault="006C06E7" w:rsidP="006C06E7">
      <w:pPr>
        <w:rPr>
          <w:rFonts w:ascii="Goudy Old Style" w:hAnsi="Goudy Old Style"/>
        </w:rPr>
      </w:pPr>
      <w:r w:rsidRPr="006C06E7">
        <w:rPr>
          <w:rFonts w:ascii="Goudy Old Style" w:hAnsi="Goudy Old Style"/>
        </w:rPr>
        <w:t>1) Why does the Viking Code exist? Do you find it necessary? Why or why not?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2) Is the Viking Code written well for this school? How might you alter it to better fit our population?</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Positive Consequences</w:t>
      </w:r>
    </w:p>
    <w:p w:rsidR="006C06E7" w:rsidRPr="006C06E7" w:rsidRDefault="006C06E7" w:rsidP="006C06E7">
      <w:pPr>
        <w:rPr>
          <w:rFonts w:ascii="Goudy Old Style" w:hAnsi="Goudy Old Style"/>
        </w:rPr>
      </w:pPr>
      <w:r w:rsidRPr="006C06E7">
        <w:rPr>
          <w:rFonts w:ascii="Goudy Old Style" w:hAnsi="Goudy Old Style"/>
        </w:rPr>
        <w:t>3) What is the purpose of V-Bucks? How does a student earn one?</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4) What other forms of rewards would benefit students at LHS?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5) A key component of any successful program is good marketing. The Viking Code will be reinforced through the Drama classes on the morning announcements, and we are looking for a song to introduce each Viking Code spot. Please list any songs that you feel show the positive, upbeat purpose of the Viking Code.</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br w:type="page"/>
      </w:r>
    </w:p>
    <w:p w:rsidR="006C06E7" w:rsidRPr="006C06E7" w:rsidRDefault="006C06E7" w:rsidP="006C06E7">
      <w:pPr>
        <w:ind w:left="720"/>
        <w:jc w:val="center"/>
        <w:rPr>
          <w:rFonts w:ascii="Poor Richard" w:hAnsi="Poor Richard"/>
          <w:b/>
          <w:sz w:val="36"/>
        </w:rPr>
      </w:pPr>
      <w:r w:rsidRPr="006C06E7">
        <w:rPr>
          <w:rFonts w:ascii="Poor Richard" w:hAnsi="Poor Richard"/>
          <w:b/>
          <w:noProof/>
          <w:sz w:val="36"/>
        </w:rPr>
        <w:lastRenderedPageBreak/>
        <w:drawing>
          <wp:anchor distT="0" distB="0" distL="114300" distR="114300" simplePos="0" relativeHeight="251683840" behindDoc="0" locked="0" layoutInCell="1" allowOverlap="1">
            <wp:simplePos x="0" y="0"/>
            <wp:positionH relativeFrom="column">
              <wp:posOffset>5029200</wp:posOffset>
            </wp:positionH>
            <wp:positionV relativeFrom="paragraph">
              <wp:posOffset>-68580</wp:posOffset>
            </wp:positionV>
            <wp:extent cx="285750" cy="485140"/>
            <wp:effectExtent l="0" t="0" r="0" b="0"/>
            <wp:wrapSquare wrapText="bothSides"/>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750" cy="485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6E7">
        <w:rPr>
          <w:rFonts w:ascii="Poor Richard" w:hAnsi="Poor Richard"/>
          <w:b/>
          <w:sz w:val="36"/>
        </w:rPr>
        <w:t>Lansdowne High School</w:t>
      </w:r>
    </w:p>
    <w:p w:rsidR="006C06E7" w:rsidRPr="006C06E7" w:rsidRDefault="006C06E7" w:rsidP="006C06E7">
      <w:pPr>
        <w:ind w:left="720"/>
        <w:jc w:val="center"/>
        <w:rPr>
          <w:rFonts w:ascii="Poor Richard" w:hAnsi="Poor Richard"/>
          <w:b/>
          <w:bCs/>
          <w:sz w:val="36"/>
          <w:szCs w:val="36"/>
        </w:rPr>
      </w:pPr>
      <w:r w:rsidRPr="006C06E7">
        <w:rPr>
          <w:rFonts w:ascii="Poor Richard" w:hAnsi="Poor Richard"/>
          <w:b/>
          <w:bCs/>
          <w:sz w:val="36"/>
          <w:szCs w:val="36"/>
        </w:rPr>
        <w:t>Upperclassmen Lessons</w:t>
      </w:r>
    </w:p>
    <w:p w:rsidR="006C06E7" w:rsidRPr="006C06E7" w:rsidRDefault="006C06E7" w:rsidP="006C06E7">
      <w:pPr>
        <w:keepNext/>
        <w:pBdr>
          <w:bottom w:val="single" w:sz="12" w:space="1" w:color="auto"/>
        </w:pBdr>
        <w:jc w:val="center"/>
        <w:outlineLvl w:val="1"/>
        <w:rPr>
          <w:rFonts w:ascii="Poor Richard" w:hAnsi="Poor Richard"/>
          <w:b/>
          <w:bCs/>
          <w:sz w:val="36"/>
          <w:szCs w:val="36"/>
        </w:rPr>
      </w:pPr>
      <w:r w:rsidRPr="006C06E7">
        <w:rPr>
          <w:rFonts w:ascii="Poor Richard" w:hAnsi="Poor Richard"/>
          <w:b/>
          <w:bCs/>
          <w:sz w:val="36"/>
          <w:szCs w:val="36"/>
        </w:rPr>
        <w:t>Respect</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keepNext/>
        <w:spacing w:line="480" w:lineRule="auto"/>
        <w:jc w:val="center"/>
        <w:outlineLvl w:val="2"/>
        <w:rPr>
          <w:rFonts w:ascii="Goudy Old Style" w:hAnsi="Goudy Old Style"/>
          <w:b/>
          <w:sz w:val="32"/>
          <w:szCs w:val="32"/>
        </w:rPr>
      </w:pPr>
      <w:r w:rsidRPr="006C06E7">
        <w:rPr>
          <w:rFonts w:ascii="Goudy Old Style" w:hAnsi="Goudy Old Style"/>
          <w:b/>
          <w:sz w:val="32"/>
          <w:szCs w:val="32"/>
        </w:rPr>
        <w:t>Lesson #2 – Negative Consequences</w:t>
      </w:r>
    </w:p>
    <w:p w:rsidR="006C06E7" w:rsidRPr="006C06E7" w:rsidRDefault="006C06E7" w:rsidP="006C06E7">
      <w:pPr>
        <w:rPr>
          <w:rFonts w:ascii="Goudy Old Style" w:hAnsi="Goudy Old Style"/>
          <w:u w:val="single"/>
        </w:rPr>
      </w:pPr>
      <w:r w:rsidRPr="006C06E7">
        <w:rPr>
          <w:rFonts w:ascii="Goudy Old Style" w:hAnsi="Goudy Old Style"/>
          <w:u w:val="single"/>
        </w:rPr>
        <w:t>Objective: Students and teachers will be able to identify and explain positive consequences based on consistent correct behavior.</w:t>
      </w:r>
    </w:p>
    <w:p w:rsidR="006C06E7" w:rsidRPr="006C06E7" w:rsidRDefault="006C06E7" w:rsidP="006C06E7">
      <w:pPr>
        <w:rPr>
          <w:rFonts w:ascii="Goudy Old Style" w:hAnsi="Goudy Old Style"/>
          <w:u w:val="single"/>
        </w:rPr>
      </w:pPr>
    </w:p>
    <w:p w:rsidR="006C06E7" w:rsidRPr="006C06E7" w:rsidRDefault="006C06E7" w:rsidP="006C06E7">
      <w:pPr>
        <w:rPr>
          <w:rFonts w:ascii="Goudy Old Style" w:hAnsi="Goudy Old Style"/>
        </w:rPr>
      </w:pPr>
      <w:r w:rsidRPr="006C06E7">
        <w:rPr>
          <w:rFonts w:ascii="Goudy Old Style" w:hAnsi="Goudy Old Style"/>
          <w:b/>
        </w:rPr>
        <w:t>Materials:</w:t>
      </w:r>
      <w:r w:rsidRPr="006C06E7">
        <w:rPr>
          <w:rFonts w:ascii="Goudy Old Style" w:hAnsi="Goudy Old Style"/>
        </w:rPr>
        <w:t xml:space="preserve"> Copies of Openings and Assessments for students, student agendas, overhead transparencies of Opening, Assessment, Viking Code of Conduct, Negative Consequences Examples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b/>
        </w:rPr>
      </w:pPr>
      <w:r w:rsidRPr="006C06E7">
        <w:rPr>
          <w:rFonts w:ascii="Goudy Old Style" w:hAnsi="Goudy Old Style"/>
          <w:b/>
        </w:rPr>
        <w:t>Procedure:</w:t>
      </w:r>
    </w:p>
    <w:p w:rsidR="006C06E7" w:rsidRPr="006C06E7" w:rsidRDefault="006C06E7" w:rsidP="006C06E7">
      <w:pPr>
        <w:ind w:left="360" w:hanging="360"/>
        <w:rPr>
          <w:rFonts w:ascii="Goudy Old Style" w:hAnsi="Goudy Old Style"/>
        </w:rPr>
      </w:pPr>
      <w:r w:rsidRPr="006C06E7">
        <w:rPr>
          <w:rFonts w:ascii="Goudy Old Style" w:hAnsi="Goudy Old Style"/>
        </w:rPr>
        <w:t>• Introduce class to the day’s topic by referring to the objective listed. You should quickly mention yesterday’s lesson, in which students were asked to discuss the Viking Code of Conduct as well as positive consequences for behavior.</w:t>
      </w:r>
    </w:p>
    <w:p w:rsidR="006C06E7" w:rsidRPr="006C06E7" w:rsidRDefault="006C06E7" w:rsidP="006C06E7">
      <w:pPr>
        <w:rPr>
          <w:rFonts w:ascii="Goudy Old Style" w:hAnsi="Goudy Old Style"/>
        </w:rPr>
      </w:pPr>
      <w:r w:rsidRPr="006C06E7">
        <w:rPr>
          <w:rFonts w:ascii="Goudy Old Style" w:hAnsi="Goudy Old Style"/>
        </w:rPr>
        <w:t>• Distribute Opening: Recognizing Behavior in the Workplace II.</w:t>
      </w:r>
    </w:p>
    <w:p w:rsidR="006C06E7" w:rsidRPr="006C06E7" w:rsidRDefault="006C06E7" w:rsidP="006C06E7">
      <w:pPr>
        <w:rPr>
          <w:rFonts w:ascii="Goudy Old Style" w:hAnsi="Goudy Old Style"/>
        </w:rPr>
      </w:pPr>
      <w:r w:rsidRPr="006C06E7">
        <w:rPr>
          <w:rFonts w:ascii="Goudy Old Style" w:hAnsi="Goudy Old Style"/>
        </w:rPr>
        <w:t>• Complete Opening with class, discussing their results.</w:t>
      </w:r>
    </w:p>
    <w:p w:rsidR="006C06E7" w:rsidRPr="006C06E7" w:rsidRDefault="006C06E7" w:rsidP="006C06E7">
      <w:pPr>
        <w:rPr>
          <w:rFonts w:ascii="Goudy Old Style" w:hAnsi="Goudy Old Style"/>
        </w:rPr>
      </w:pPr>
      <w:r w:rsidRPr="006C06E7">
        <w:rPr>
          <w:rFonts w:ascii="Goudy Old Style" w:hAnsi="Goudy Old Style"/>
        </w:rPr>
        <w:t xml:space="preserve">• Have students turn to the Viking Code of Conduct in their Agenda. (A copy of this is on Page 1-3 of this binder). Ask students to comment on what consequences should happen if a student does not follow the Viking Code of Conduct. </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b/>
          <w:sz w:val="28"/>
          <w:szCs w:val="28"/>
        </w:rPr>
        <w:t>** Note:</w:t>
      </w:r>
      <w:r w:rsidRPr="006C06E7">
        <w:rPr>
          <w:rFonts w:ascii="Goudy Old Style" w:hAnsi="Goudy Old Style"/>
        </w:rPr>
        <w:t xml:space="preserve"> Students may indicate that the Code of Conduct is unnecessary, since students already know how to behave in school. This is a good springboard for discussion and student input regarding the general behavior of students in the school. A discussion may begin like this:</w:t>
      </w:r>
    </w:p>
    <w:p w:rsidR="006C06E7" w:rsidRPr="006C06E7" w:rsidRDefault="006C06E7" w:rsidP="006C06E7">
      <w:pPr>
        <w:ind w:left="720"/>
        <w:rPr>
          <w:rFonts w:ascii="Goudy Old Style" w:hAnsi="Goudy Old Style"/>
        </w:rPr>
      </w:pPr>
      <w:r w:rsidRPr="006C06E7">
        <w:rPr>
          <w:rFonts w:ascii="Goudy Old Style" w:hAnsi="Goudy Old Style"/>
          <w:b/>
        </w:rPr>
        <w:t>Student:</w:t>
      </w:r>
      <w:r w:rsidRPr="006C06E7">
        <w:rPr>
          <w:rFonts w:ascii="Goudy Old Style" w:hAnsi="Goudy Old Style"/>
        </w:rPr>
        <w:t xml:space="preserve"> Why are we doing this? We are seniors and we already know how we’re supposed to act.</w:t>
      </w:r>
    </w:p>
    <w:p w:rsidR="006C06E7" w:rsidRPr="006C06E7" w:rsidRDefault="006C06E7" w:rsidP="006C06E7">
      <w:pPr>
        <w:ind w:left="720"/>
        <w:rPr>
          <w:rFonts w:ascii="Goudy Old Style" w:hAnsi="Goudy Old Style"/>
        </w:rPr>
      </w:pPr>
      <w:r w:rsidRPr="006C06E7">
        <w:rPr>
          <w:rFonts w:ascii="Goudy Old Style" w:hAnsi="Goudy Old Style"/>
          <w:b/>
        </w:rPr>
        <w:t>Teacher:</w:t>
      </w:r>
      <w:r w:rsidRPr="006C06E7">
        <w:rPr>
          <w:rFonts w:ascii="Goudy Old Style" w:hAnsi="Goudy Old Style"/>
        </w:rPr>
        <w:t xml:space="preserve"> I understand what you are saying, and I agree that many students know how to act in school. But let me ask you: Do students really act this way? For example, has your class ever been disturbed by loud noise or vulgar language as other students change classes? How did that affect your class’ lesson?</w:t>
      </w:r>
    </w:p>
    <w:p w:rsidR="006C06E7" w:rsidRPr="006C06E7" w:rsidRDefault="006C06E7" w:rsidP="006C06E7">
      <w:pPr>
        <w:rPr>
          <w:rFonts w:ascii="Goudy Old Style" w:hAnsi="Goudy Old Style"/>
        </w:rPr>
      </w:pPr>
      <w:r w:rsidRPr="006C06E7">
        <w:rPr>
          <w:rFonts w:ascii="Goudy Old Style" w:hAnsi="Goudy Old Style"/>
        </w:rPr>
        <w:t>Entertain students’ ideas and questions. One of the key purposes of PBIS is to build dialogue and relationships between students and teachers, and a discussion such as this may give students a chance to express their opinions about how they believe students should act.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 Refer to the Negative Consequences Examples on Page 2-14 of this binder. Show students a copy of this page, explaining that just as an employer may penalize an employee with a pay cut, a layoff, or a termination, students may be penalized for consistently refusing to behave appropriately.</w:t>
      </w:r>
    </w:p>
    <w:p w:rsidR="006C06E7" w:rsidRPr="006C06E7" w:rsidRDefault="006C06E7" w:rsidP="006C06E7">
      <w:pPr>
        <w:rPr>
          <w:rFonts w:ascii="Goudy Old Style" w:hAnsi="Goudy Old Style"/>
        </w:rPr>
      </w:pPr>
      <w:r w:rsidRPr="006C06E7">
        <w:rPr>
          <w:rFonts w:ascii="Goudy Old Style" w:hAnsi="Goudy Old Style"/>
        </w:rPr>
        <w:t>• Show students a copy of a Staff Incident Report. Explain how one is filled out, and what happens if one is issued to a student. The key here is for students to understand that the staff is trying to DETER behavior from reaching the Office Referral point. SIRs are more than just records of “bad” behavior; they are tools for trying to help students see where they need to improve</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 Many students may be under the incorrect assumption that an SIR is not an indication of the need to change behavior. Again, this is an opportunity to discuss their opinions and suggestions. Several talking points here include:</w:t>
      </w:r>
    </w:p>
    <w:p w:rsidR="006C06E7" w:rsidRPr="006C06E7" w:rsidRDefault="006C06E7" w:rsidP="00043450">
      <w:pPr>
        <w:numPr>
          <w:ilvl w:val="0"/>
          <w:numId w:val="109"/>
        </w:numPr>
        <w:rPr>
          <w:rFonts w:ascii="Goudy Old Style" w:hAnsi="Goudy Old Style"/>
        </w:rPr>
      </w:pPr>
      <w:r w:rsidRPr="006C06E7">
        <w:rPr>
          <w:rFonts w:ascii="Goudy Old Style" w:hAnsi="Goudy Old Style"/>
        </w:rPr>
        <w:t>Refer students back to the third question on their Opening. Work with students to draw the parallels between the workplace and school in which an employee (student) should be warned before receiving serious punishment.</w:t>
      </w:r>
    </w:p>
    <w:p w:rsidR="006C06E7" w:rsidRPr="006C06E7" w:rsidRDefault="006C06E7" w:rsidP="00043450">
      <w:pPr>
        <w:numPr>
          <w:ilvl w:val="0"/>
          <w:numId w:val="109"/>
        </w:numPr>
        <w:rPr>
          <w:rFonts w:ascii="Goudy Old Style" w:hAnsi="Goudy Old Style"/>
        </w:rPr>
      </w:pPr>
      <w:r w:rsidRPr="006C06E7">
        <w:rPr>
          <w:rFonts w:ascii="Goudy Old Style" w:hAnsi="Goudy Old Style"/>
        </w:rPr>
        <w:t xml:space="preserve">Discuss the concept of “fairness” with students. Many students (and employees) complain that they have been penalized too harshly, or without a good reason. Explain to students that SIRs are used to help students formally understand when they are </w:t>
      </w:r>
      <w:r w:rsidRPr="006C06E7">
        <w:rPr>
          <w:rFonts w:ascii="Goudy Old Style" w:hAnsi="Goudy Old Style"/>
          <w:u w:val="single"/>
        </w:rPr>
        <w:t>beginning</w:t>
      </w:r>
      <w:r w:rsidRPr="006C06E7">
        <w:rPr>
          <w:rFonts w:ascii="Goudy Old Style" w:hAnsi="Goudy Old Style"/>
        </w:rPr>
        <w:t xml:space="preserve"> to act inappropriately. As a result, they have plenty of “fair” warning that they should change their behavior, before they reach an office referral.</w:t>
      </w:r>
    </w:p>
    <w:p w:rsidR="006C06E7" w:rsidRPr="006C06E7" w:rsidRDefault="006C06E7" w:rsidP="00043450">
      <w:pPr>
        <w:numPr>
          <w:ilvl w:val="0"/>
          <w:numId w:val="109"/>
        </w:numPr>
        <w:rPr>
          <w:rFonts w:ascii="Goudy Old Style" w:hAnsi="Goudy Old Style"/>
        </w:rPr>
      </w:pPr>
      <w:r w:rsidRPr="006C06E7">
        <w:rPr>
          <w:rFonts w:ascii="Goudy Old Style" w:hAnsi="Goudy Old Style"/>
        </w:rPr>
        <w:t>Remind students that they, as upperclassmen, set the tone for the school. Ask them what type of school they would like to attend – one in which the focus is punishment or rewards. Perhaps a general setting of teachers acknowledging good behavior would be a better place to go to everyday than a place of constant negativity and punishment.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 xml:space="preserve">• Distribute “Assessment: Negative Consequences” to students. Ask students to complete it and return it to you. You may want to offer class credit to the students for completing the Assessment and/or Opening. </w:t>
      </w:r>
    </w:p>
    <w:p w:rsidR="006C06E7" w:rsidRPr="006C06E7" w:rsidRDefault="006C06E7" w:rsidP="006C06E7">
      <w:pPr>
        <w:rPr>
          <w:rFonts w:ascii="Goudy Old Style" w:hAnsi="Goudy Old Style"/>
        </w:rPr>
      </w:pPr>
    </w:p>
    <w:p w:rsidR="006C06E7" w:rsidRPr="006C06E7" w:rsidRDefault="006C06E7" w:rsidP="006C06E7">
      <w:pPr>
        <w:jc w:val="center"/>
        <w:rPr>
          <w:rFonts w:ascii="Poor Richard" w:hAnsi="Poor Richard"/>
          <w:b/>
          <w:bCs/>
          <w:sz w:val="36"/>
          <w:szCs w:val="36"/>
        </w:rPr>
      </w:pPr>
      <w:r w:rsidRPr="006C06E7">
        <w:rPr>
          <w:rFonts w:ascii="Goudy Old Style" w:hAnsi="Goudy Old Style"/>
          <w:b/>
          <w:bCs/>
        </w:rPr>
        <w:br w:type="page"/>
      </w:r>
      <w:r w:rsidRPr="006C06E7">
        <w:rPr>
          <w:rFonts w:ascii="Poor Richard" w:hAnsi="Poor Richard"/>
          <w:b/>
          <w:bCs/>
          <w:noProof/>
          <w:sz w:val="36"/>
          <w:szCs w:val="36"/>
        </w:rPr>
        <w:lastRenderedPageBreak/>
        <w:drawing>
          <wp:anchor distT="0" distB="0" distL="114300" distR="114300" simplePos="0" relativeHeight="251681792" behindDoc="0" locked="0" layoutInCell="1" allowOverlap="1">
            <wp:simplePos x="0" y="0"/>
            <wp:positionH relativeFrom="column">
              <wp:posOffset>5029200</wp:posOffset>
            </wp:positionH>
            <wp:positionV relativeFrom="paragraph">
              <wp:posOffset>-68580</wp:posOffset>
            </wp:positionV>
            <wp:extent cx="326390" cy="553720"/>
            <wp:effectExtent l="0" t="0" r="0" b="0"/>
            <wp:wrapSquare wrapText="bothSides"/>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6390" cy="553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6E7">
        <w:rPr>
          <w:rFonts w:ascii="Poor Richard" w:hAnsi="Poor Richard"/>
          <w:b/>
          <w:bCs/>
          <w:sz w:val="36"/>
          <w:szCs w:val="36"/>
        </w:rPr>
        <w:t>Lansdowne High School</w:t>
      </w:r>
    </w:p>
    <w:p w:rsidR="006C06E7" w:rsidRPr="006C06E7" w:rsidRDefault="006C06E7" w:rsidP="006C06E7">
      <w:pPr>
        <w:tabs>
          <w:tab w:val="left" w:pos="1440"/>
        </w:tabs>
        <w:jc w:val="center"/>
        <w:rPr>
          <w:rFonts w:ascii="Poor Richard" w:hAnsi="Poor Richard"/>
          <w:b/>
          <w:sz w:val="36"/>
          <w:szCs w:val="36"/>
        </w:rPr>
      </w:pPr>
      <w:r w:rsidRPr="006C06E7">
        <w:rPr>
          <w:rFonts w:ascii="Poor Richard" w:hAnsi="Poor Richard"/>
          <w:b/>
          <w:sz w:val="36"/>
          <w:szCs w:val="36"/>
        </w:rPr>
        <w:t>Upperclassmen Lessons</w:t>
      </w:r>
    </w:p>
    <w:p w:rsidR="006C06E7" w:rsidRPr="006C06E7" w:rsidRDefault="006C06E7" w:rsidP="006C06E7">
      <w:pPr>
        <w:pBdr>
          <w:bottom w:val="single" w:sz="12" w:space="1" w:color="auto"/>
        </w:pBdr>
        <w:tabs>
          <w:tab w:val="left" w:pos="1440"/>
        </w:tabs>
        <w:rPr>
          <w:rFonts w:ascii="Poor Richard" w:hAnsi="Poor Richard"/>
          <w:b/>
          <w:bCs/>
          <w:sz w:val="36"/>
          <w:szCs w:val="36"/>
        </w:rPr>
      </w:pPr>
      <w:r w:rsidRPr="006C06E7">
        <w:rPr>
          <w:rFonts w:ascii="Poor Richard" w:hAnsi="Poor Richard"/>
          <w:b/>
          <w:bCs/>
          <w:sz w:val="36"/>
          <w:szCs w:val="36"/>
        </w:rPr>
        <w:tab/>
        <w:t>Respect</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keepNext/>
        <w:jc w:val="center"/>
        <w:outlineLvl w:val="0"/>
        <w:rPr>
          <w:rFonts w:ascii="Goudy Old Style" w:hAnsi="Goudy Old Style"/>
          <w:bCs/>
        </w:rPr>
      </w:pPr>
      <w:r w:rsidRPr="006C06E7">
        <w:rPr>
          <w:rFonts w:ascii="Goudy Old Style" w:hAnsi="Goudy Old Style"/>
          <w:bCs/>
        </w:rPr>
        <w:t>Name: ________________________________</w:t>
      </w:r>
      <w:r w:rsidRPr="006C06E7">
        <w:rPr>
          <w:rFonts w:ascii="Goudy Old Style" w:hAnsi="Goudy Old Style"/>
          <w:bCs/>
        </w:rPr>
        <w:tab/>
      </w:r>
      <w:r w:rsidRPr="006C06E7">
        <w:rPr>
          <w:rFonts w:ascii="Goudy Old Style" w:hAnsi="Goudy Old Style"/>
          <w:bCs/>
        </w:rPr>
        <w:tab/>
        <w:t>Date: ___________</w:t>
      </w:r>
    </w:p>
    <w:p w:rsidR="006C06E7" w:rsidRPr="006C06E7" w:rsidRDefault="006C06E7" w:rsidP="006C06E7">
      <w:pPr>
        <w:keepNext/>
        <w:jc w:val="center"/>
        <w:outlineLvl w:val="1"/>
        <w:rPr>
          <w:rFonts w:ascii="Goudy Old Style" w:hAnsi="Goudy Old Style"/>
          <w:b/>
          <w:bCs/>
          <w:sz w:val="32"/>
        </w:rPr>
      </w:pPr>
      <w:r w:rsidRPr="006C06E7">
        <w:rPr>
          <w:rFonts w:ascii="Goudy Old Style" w:hAnsi="Goudy Old Style"/>
          <w:b/>
          <w:bCs/>
          <w:sz w:val="32"/>
        </w:rPr>
        <w:t>Opening: Behavior in the Workplace II</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 xml:space="preserve">Yesterday, you completed an activity in which you took on the role of an employer. As the employer, you thought about and recorded behaviors that you would </w:t>
      </w:r>
      <w:r w:rsidRPr="006C06E7">
        <w:rPr>
          <w:rFonts w:ascii="Goudy Old Style" w:hAnsi="Goudy Old Style"/>
          <w:u w:val="single"/>
        </w:rPr>
        <w:t>want</w:t>
      </w:r>
      <w:r w:rsidRPr="006C06E7">
        <w:rPr>
          <w:rFonts w:ascii="Goudy Old Style" w:hAnsi="Goudy Old Style"/>
        </w:rPr>
        <w:t xml:space="preserve"> to see from your employees. Continue to take on the role of employer as you answer the following questions.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What types of behavior would you NOT want to see from an employee? Why?</w:t>
      </w:r>
    </w:p>
    <w:p w:rsidR="006C06E7" w:rsidRPr="006C06E7" w:rsidRDefault="006C06E7" w:rsidP="006C06E7">
      <w:pPr>
        <w:rPr>
          <w:rFonts w:ascii="Goudy Old Style" w:hAnsi="Goudy Old Style"/>
        </w:rPr>
      </w:pP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What sorts of consequences might happen to employees who display the above behaviors?</w:t>
      </w: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C06E7" w:rsidRPr="006C06E7" w:rsidRDefault="006C06E7" w:rsidP="006C06E7">
      <w:pPr>
        <w:rPr>
          <w:rFonts w:ascii="Goudy Old Style" w:hAnsi="Goudy Old Style"/>
        </w:rPr>
      </w:pPr>
      <w:r w:rsidRPr="006C06E7">
        <w:rPr>
          <w:rFonts w:ascii="Goudy Old Style" w:hAnsi="Goudy Old Style"/>
        </w:rPr>
        <w:t>If you had an employee who was beginning to act inappropriately in the workplace (let’s say she arrived late twice), but she was a good employee overall, what would you do? Would you fire her? Would you warn her? Would you dock her pay? Why would you choose the response you did?</w:t>
      </w: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C06E7" w:rsidRPr="006C06E7" w:rsidRDefault="006C06E7" w:rsidP="006C06E7">
      <w:pPr>
        <w:spacing w:line="360" w:lineRule="auto"/>
        <w:ind w:left="720"/>
        <w:jc w:val="center"/>
        <w:rPr>
          <w:rFonts w:ascii="Poor Richard" w:hAnsi="Poor Richard"/>
          <w:b/>
          <w:sz w:val="28"/>
          <w:szCs w:val="28"/>
        </w:rPr>
      </w:pPr>
      <w:r w:rsidRPr="006C06E7">
        <w:rPr>
          <w:rFonts w:ascii="Goudy Old Style" w:hAnsi="Goudy Old Style"/>
        </w:rPr>
        <w:br w:type="page"/>
      </w:r>
      <w:r w:rsidRPr="006C06E7">
        <w:rPr>
          <w:rFonts w:ascii="Poor Richard" w:hAnsi="Poor Richard"/>
          <w:b/>
          <w:sz w:val="36"/>
          <w:szCs w:val="36"/>
        </w:rPr>
        <w:lastRenderedPageBreak/>
        <w:t>Lansdowne High School</w:t>
      </w:r>
    </w:p>
    <w:p w:rsidR="006C06E7" w:rsidRPr="006C06E7" w:rsidRDefault="006C06E7" w:rsidP="006C06E7">
      <w:pPr>
        <w:ind w:left="720"/>
        <w:jc w:val="center"/>
        <w:rPr>
          <w:rFonts w:ascii="Poor Richard" w:hAnsi="Poor Richard"/>
          <w:b/>
          <w:sz w:val="28"/>
          <w:szCs w:val="28"/>
        </w:rPr>
      </w:pPr>
      <w:r w:rsidRPr="006C06E7">
        <w:rPr>
          <w:rFonts w:ascii="Poor Richard" w:hAnsi="Poor Richard"/>
          <w:b/>
          <w:noProof/>
          <w:sz w:val="36"/>
          <w:szCs w:val="36"/>
        </w:rPr>
        <w:drawing>
          <wp:anchor distT="0" distB="0" distL="114300" distR="114300" simplePos="0" relativeHeight="251680768" behindDoc="0" locked="0" layoutInCell="1" allowOverlap="1">
            <wp:simplePos x="0" y="0"/>
            <wp:positionH relativeFrom="column">
              <wp:posOffset>4914900</wp:posOffset>
            </wp:positionH>
            <wp:positionV relativeFrom="paragraph">
              <wp:posOffset>-386080</wp:posOffset>
            </wp:positionV>
            <wp:extent cx="276225" cy="466725"/>
            <wp:effectExtent l="0" t="0" r="9525" b="9525"/>
            <wp:wrapSquare wrapText="bothSides"/>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6225"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6E7">
        <w:rPr>
          <w:rFonts w:ascii="Poor Richard" w:hAnsi="Poor Richard"/>
          <w:b/>
          <w:sz w:val="36"/>
          <w:szCs w:val="36"/>
        </w:rPr>
        <w:t>Upperclassmen Lessons</w:t>
      </w:r>
    </w:p>
    <w:p w:rsidR="006C06E7" w:rsidRPr="006C06E7" w:rsidRDefault="006C06E7" w:rsidP="006C06E7">
      <w:pPr>
        <w:pBdr>
          <w:bottom w:val="single" w:sz="12" w:space="1" w:color="auto"/>
        </w:pBdr>
        <w:jc w:val="center"/>
        <w:rPr>
          <w:rFonts w:ascii="Poor Richard" w:hAnsi="Poor Richard"/>
          <w:b/>
          <w:bCs/>
          <w:sz w:val="36"/>
          <w:szCs w:val="36"/>
        </w:rPr>
      </w:pPr>
      <w:r w:rsidRPr="006C06E7">
        <w:rPr>
          <w:rFonts w:ascii="Poor Richard" w:hAnsi="Poor Richard"/>
          <w:b/>
          <w:bCs/>
          <w:sz w:val="36"/>
          <w:szCs w:val="36"/>
        </w:rPr>
        <w:t xml:space="preserve">Respect </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rPr>
          <w:rFonts w:ascii="Goudy Old Style" w:hAnsi="Goudy Old Style"/>
          <w:b/>
          <w:bCs/>
        </w:rPr>
      </w:pPr>
      <w:r w:rsidRPr="006C06E7">
        <w:rPr>
          <w:rFonts w:ascii="Goudy Old Style" w:hAnsi="Goudy Old Style"/>
          <w:b/>
          <w:bCs/>
        </w:rPr>
        <w:t>Name: ___________________________</w:t>
      </w:r>
      <w:r w:rsidRPr="006C06E7">
        <w:rPr>
          <w:rFonts w:ascii="Goudy Old Style" w:hAnsi="Goudy Old Style"/>
          <w:b/>
          <w:bCs/>
        </w:rPr>
        <w:tab/>
      </w:r>
      <w:r w:rsidRPr="006C06E7">
        <w:rPr>
          <w:rFonts w:ascii="Goudy Old Style" w:hAnsi="Goudy Old Style"/>
          <w:b/>
          <w:bCs/>
        </w:rPr>
        <w:tab/>
      </w:r>
      <w:r w:rsidRPr="006C06E7">
        <w:rPr>
          <w:rFonts w:ascii="Goudy Old Style" w:hAnsi="Goudy Old Style"/>
          <w:b/>
          <w:bCs/>
        </w:rPr>
        <w:tab/>
        <w:t>Date: _______________</w:t>
      </w:r>
    </w:p>
    <w:p w:rsidR="006C06E7" w:rsidRPr="006C06E7" w:rsidRDefault="006C06E7" w:rsidP="006C06E7">
      <w:pPr>
        <w:rPr>
          <w:rFonts w:ascii="Goudy Old Style" w:hAnsi="Goudy Old Style"/>
        </w:rPr>
      </w:pPr>
      <w:r w:rsidRPr="006C06E7">
        <w:rPr>
          <w:rFonts w:ascii="Goudy Old Style" w:hAnsi="Goudy Old Style"/>
          <w:b/>
          <w:bCs/>
        </w:rPr>
        <w:t>Teacher Name: ________________________</w:t>
      </w:r>
      <w:r w:rsidRPr="006C06E7">
        <w:rPr>
          <w:rFonts w:ascii="Goudy Old Style" w:hAnsi="Goudy Old Style"/>
          <w:b/>
          <w:bCs/>
        </w:rPr>
        <w:tab/>
      </w:r>
      <w:r w:rsidRPr="006C06E7">
        <w:rPr>
          <w:rFonts w:ascii="Goudy Old Style" w:hAnsi="Goudy Old Style"/>
          <w:b/>
          <w:bCs/>
        </w:rPr>
        <w:tab/>
        <w:t>Class: _______________</w:t>
      </w:r>
    </w:p>
    <w:p w:rsidR="006C06E7" w:rsidRPr="006C06E7" w:rsidRDefault="006C06E7" w:rsidP="006C06E7">
      <w:pPr>
        <w:jc w:val="center"/>
        <w:rPr>
          <w:rFonts w:ascii="Goudy Old Style" w:hAnsi="Goudy Old Style"/>
          <w:b/>
          <w:bCs/>
          <w:sz w:val="32"/>
          <w:szCs w:val="32"/>
        </w:rPr>
      </w:pPr>
      <w:r w:rsidRPr="006C06E7">
        <w:rPr>
          <w:rFonts w:ascii="Goudy Old Style" w:hAnsi="Goudy Old Style"/>
          <w:b/>
          <w:bCs/>
          <w:sz w:val="32"/>
          <w:szCs w:val="32"/>
        </w:rPr>
        <w:t>Assessment: Negative Consequences</w:t>
      </w:r>
    </w:p>
    <w:p w:rsidR="006C06E7" w:rsidRPr="006C06E7" w:rsidRDefault="006C06E7" w:rsidP="006C06E7">
      <w:pPr>
        <w:rPr>
          <w:rFonts w:ascii="Goudy Old Style" w:hAnsi="Goudy Old Style"/>
          <w:u w:val="single"/>
        </w:rPr>
      </w:pPr>
      <w:r w:rsidRPr="006C06E7">
        <w:rPr>
          <w:rFonts w:ascii="Goudy Old Style" w:hAnsi="Goudy Old Style"/>
          <w:u w:val="single"/>
        </w:rPr>
        <w:t>Directions: Please complete the following assessment based on your conclusions from today’s mini-lesson.</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1) What similarities do you see between how employees are rewarded or penalized for their behavior in the workplace, and how students are rewarded or penalized for their behavior in school?</w:t>
      </w: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6C06E7" w:rsidRPr="006C06E7" w:rsidRDefault="006C06E7" w:rsidP="006C06E7">
      <w:pPr>
        <w:rPr>
          <w:rFonts w:ascii="Goudy Old Style" w:hAnsi="Goudy Old Style"/>
        </w:rPr>
      </w:pPr>
      <w:r w:rsidRPr="006C06E7">
        <w:rPr>
          <w:rFonts w:ascii="Goudy Old Style" w:hAnsi="Goudy Old Style"/>
        </w:rPr>
        <w:t>2) What is the purpose of a Staff Incident Report (SIR)? What consequences could accompany it?</w:t>
      </w: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6C06E7" w:rsidRPr="006C06E7" w:rsidRDefault="006C06E7" w:rsidP="006C06E7">
      <w:pPr>
        <w:rPr>
          <w:rFonts w:ascii="Goudy Old Style" w:hAnsi="Goudy Old Style"/>
        </w:rPr>
      </w:pPr>
      <w:r w:rsidRPr="006C06E7">
        <w:rPr>
          <w:rFonts w:ascii="Goudy Old Style" w:hAnsi="Goudy Old Style"/>
        </w:rPr>
        <w:t>3) What is the purpose of an office referral? How does it differ from an SIR?</w:t>
      </w: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6C06E7" w:rsidRPr="006C06E7" w:rsidRDefault="006C06E7" w:rsidP="006C06E7">
      <w:pPr>
        <w:rPr>
          <w:rFonts w:ascii="Goudy Old Style" w:hAnsi="Goudy Old Style"/>
        </w:rPr>
      </w:pPr>
      <w:r w:rsidRPr="006C06E7">
        <w:rPr>
          <w:rFonts w:ascii="Goudy Old Style" w:hAnsi="Goudy Old Style"/>
        </w:rPr>
        <w:t>4) Do you think that issuing an SIR is a fair way to warn students that they are behaving inappropriately? What other methods could you think of?</w:t>
      </w: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6C06E7" w:rsidRPr="006C06E7" w:rsidRDefault="006C06E7" w:rsidP="006C06E7">
      <w:pPr>
        <w:rPr>
          <w:rFonts w:ascii="Poor Richard" w:hAnsi="Poor Richard"/>
          <w:b/>
          <w:bCs/>
        </w:rPr>
      </w:pPr>
      <w:r w:rsidRPr="006C06E7">
        <w:rPr>
          <w:rFonts w:ascii="Poor Richard" w:hAnsi="Poor Richard"/>
          <w:b/>
          <w:bCs/>
        </w:rPr>
        <w:t>Since the Viking Code Committee affects student as much as it affects teachers, we are interested in knowing your ideas. If you are interested in becoming a part of the Committee (and therefore affecting all the decisions you’ve seen here), please see Ms. Ferraro. We would welcome your input!</w:t>
      </w:r>
    </w:p>
    <w:p w:rsidR="006C06E7" w:rsidRPr="006C06E7" w:rsidRDefault="006C06E7" w:rsidP="006C06E7">
      <w:pPr>
        <w:jc w:val="center"/>
        <w:rPr>
          <w:b/>
          <w:bCs/>
        </w:rPr>
      </w:pPr>
      <w:r w:rsidRPr="006C06E7">
        <w:rPr>
          <w:b/>
          <w:bCs/>
        </w:rPr>
        <w:br w:type="page"/>
      </w:r>
    </w:p>
    <w:p w:rsidR="006C06E7" w:rsidRPr="006C06E7" w:rsidRDefault="006C06E7" w:rsidP="006C06E7">
      <w:pPr>
        <w:ind w:firstLine="720"/>
        <w:jc w:val="center"/>
        <w:rPr>
          <w:rFonts w:ascii="Poor Richard" w:hAnsi="Poor Richard"/>
          <w:b/>
          <w:sz w:val="36"/>
        </w:rPr>
      </w:pPr>
      <w:r w:rsidRPr="006C06E7">
        <w:rPr>
          <w:rFonts w:ascii="Poor Richard" w:hAnsi="Poor Richard"/>
          <w:b/>
          <w:noProof/>
        </w:rPr>
        <w:lastRenderedPageBreak/>
        <w:drawing>
          <wp:anchor distT="0" distB="0" distL="114300" distR="114300" simplePos="0" relativeHeight="251675648" behindDoc="0" locked="0" layoutInCell="1" allowOverlap="1">
            <wp:simplePos x="0" y="0"/>
            <wp:positionH relativeFrom="column">
              <wp:posOffset>4800600</wp:posOffset>
            </wp:positionH>
            <wp:positionV relativeFrom="paragraph">
              <wp:posOffset>-129540</wp:posOffset>
            </wp:positionV>
            <wp:extent cx="353060" cy="599440"/>
            <wp:effectExtent l="0" t="0" r="8890" b="0"/>
            <wp:wrapSquare wrapText="bothSides"/>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060" cy="599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6E7">
        <w:rPr>
          <w:rFonts w:ascii="Poor Richard" w:hAnsi="Poor Richard"/>
          <w:b/>
          <w:sz w:val="36"/>
        </w:rPr>
        <w:t>Lansdowne High School</w:t>
      </w:r>
    </w:p>
    <w:p w:rsidR="006C06E7" w:rsidRPr="006C06E7" w:rsidRDefault="006C06E7" w:rsidP="006C06E7">
      <w:pPr>
        <w:ind w:firstLine="720"/>
        <w:jc w:val="center"/>
        <w:rPr>
          <w:rFonts w:ascii="Poor Richard" w:hAnsi="Poor Richard"/>
          <w:b/>
          <w:bCs/>
          <w:sz w:val="36"/>
          <w:szCs w:val="36"/>
        </w:rPr>
      </w:pPr>
      <w:r w:rsidRPr="006C06E7">
        <w:rPr>
          <w:rFonts w:ascii="Poor Richard" w:hAnsi="Poor Richard"/>
          <w:b/>
          <w:bCs/>
          <w:sz w:val="36"/>
          <w:szCs w:val="36"/>
        </w:rPr>
        <w:t>Viking Academy Lessons</w:t>
      </w:r>
    </w:p>
    <w:p w:rsidR="006C06E7" w:rsidRPr="006C06E7" w:rsidRDefault="006C06E7" w:rsidP="006C06E7">
      <w:pPr>
        <w:keepNext/>
        <w:pBdr>
          <w:bottom w:val="single" w:sz="12" w:space="1" w:color="auto"/>
        </w:pBdr>
        <w:jc w:val="center"/>
        <w:outlineLvl w:val="1"/>
        <w:rPr>
          <w:rFonts w:ascii="Poor Richard" w:hAnsi="Poor Richard"/>
          <w:b/>
          <w:bCs/>
          <w:sz w:val="36"/>
          <w:szCs w:val="36"/>
        </w:rPr>
      </w:pPr>
      <w:r w:rsidRPr="006C06E7">
        <w:rPr>
          <w:rFonts w:ascii="Poor Richard" w:hAnsi="Poor Richard"/>
          <w:b/>
          <w:bCs/>
          <w:sz w:val="36"/>
          <w:szCs w:val="36"/>
        </w:rPr>
        <w:t>Respect</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keepNext/>
        <w:spacing w:line="480" w:lineRule="auto"/>
        <w:jc w:val="center"/>
        <w:outlineLvl w:val="2"/>
        <w:rPr>
          <w:rFonts w:ascii="Goudy Old Style" w:hAnsi="Goudy Old Style"/>
          <w:sz w:val="32"/>
        </w:rPr>
      </w:pPr>
      <w:r w:rsidRPr="006C06E7">
        <w:rPr>
          <w:rFonts w:ascii="Goudy Old Style" w:hAnsi="Goudy Old Style"/>
          <w:sz w:val="32"/>
        </w:rPr>
        <w:t>Lesson #1 - Overview</w:t>
      </w:r>
    </w:p>
    <w:p w:rsidR="006C06E7" w:rsidRPr="006C06E7" w:rsidRDefault="006C06E7" w:rsidP="006C06E7">
      <w:pPr>
        <w:rPr>
          <w:rFonts w:ascii="Goudy Old Style" w:hAnsi="Goudy Old Style"/>
          <w:u w:val="single"/>
        </w:rPr>
      </w:pPr>
      <w:r w:rsidRPr="006C06E7">
        <w:rPr>
          <w:rFonts w:ascii="Goudy Old Style" w:hAnsi="Goudy Old Style"/>
          <w:u w:val="single"/>
        </w:rPr>
        <w:t>Objective: Students and teachers will be able to identify and the three basic types of behavior in school settings in order to better implement the Viking Code of Conduct.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sz w:val="22"/>
          <w:szCs w:val="22"/>
        </w:rPr>
      </w:pPr>
      <w:r w:rsidRPr="006C06E7">
        <w:rPr>
          <w:rFonts w:ascii="Goudy Old Style" w:hAnsi="Goudy Old Style"/>
          <w:sz w:val="22"/>
          <w:szCs w:val="22"/>
        </w:rPr>
        <w:t>Have the students open their agendas to the Viking Code of Conduct, while you refer to the Viking Code poster.</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sz w:val="22"/>
          <w:szCs w:val="22"/>
        </w:rPr>
      </w:pPr>
      <w:r w:rsidRPr="006C06E7">
        <w:rPr>
          <w:rFonts w:ascii="Goudy Old Style" w:hAnsi="Goudy Old Style"/>
          <w:sz w:val="22"/>
          <w:szCs w:val="22"/>
        </w:rPr>
        <w:tab/>
        <w:t>You may use this script to explain the Viking Code of Conduct to your students.</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t>“This is a brand new school year, which means all of us have a fresh start. Everything that happened last year is now in the past.</w:t>
      </w: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t xml:space="preserve"> “I know that all of you would like to do your best and have a successful school year. How many of you are interested in knowing a guaranteed method that will help you have a successful school year?”</w:t>
      </w:r>
    </w:p>
    <w:p w:rsidR="006C06E7" w:rsidRPr="006C06E7" w:rsidRDefault="006C06E7" w:rsidP="006C06E7">
      <w:pPr>
        <w:rPr>
          <w:rFonts w:ascii="Goudy Old Style" w:hAnsi="Goudy Old Style"/>
          <w:sz w:val="22"/>
          <w:szCs w:val="22"/>
        </w:rPr>
      </w:pPr>
      <w:r w:rsidRPr="006C06E7">
        <w:rPr>
          <w:rFonts w:ascii="Goudy Old Style" w:hAnsi="Goudy Old Style"/>
          <w:sz w:val="22"/>
          <w:szCs w:val="22"/>
        </w:rPr>
        <w:tab/>
        <w:t>[Discuss what a successful school year means.]</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t>“What would you think if I told you I had a simple method to achieve this success? Well, I do. It’s called the Viking Code of Conduct and it’s right here.”</w:t>
      </w:r>
    </w:p>
    <w:p w:rsidR="006C06E7" w:rsidRPr="006C06E7" w:rsidRDefault="006C06E7" w:rsidP="006C06E7">
      <w:pPr>
        <w:ind w:firstLine="720"/>
        <w:rPr>
          <w:rFonts w:ascii="Goudy Old Style" w:hAnsi="Goudy Old Style"/>
          <w:sz w:val="22"/>
          <w:szCs w:val="22"/>
        </w:rPr>
      </w:pPr>
      <w:r w:rsidRPr="006C06E7">
        <w:rPr>
          <w:rFonts w:ascii="Goudy Old Style" w:hAnsi="Goudy Old Style"/>
          <w:sz w:val="22"/>
          <w:szCs w:val="22"/>
        </w:rPr>
        <w:t>[Point to your Viking Code of Conduct poster on bulletin board.]</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t>“It’s really easy to remember, and it’s even easier to use. The three pieces are right here –respect, responsibility, and readiness. Each piece starts with an ‘R’; that’s why it’s easy to remember.</w:t>
      </w:r>
    </w:p>
    <w:p w:rsidR="006C06E7" w:rsidRPr="006C06E7" w:rsidRDefault="006C06E7" w:rsidP="006C06E7">
      <w:pPr>
        <w:rPr>
          <w:rFonts w:ascii="Goudy Old Style" w:hAnsi="Goudy Old Style"/>
          <w:b/>
          <w:bCs/>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t xml:space="preserve">“Any student who remembers to practice the </w:t>
      </w:r>
      <w:r w:rsidRPr="006C06E7">
        <w:rPr>
          <w:rFonts w:ascii="Goudy Old Style" w:hAnsi="Goudy Old Style"/>
          <w:sz w:val="22"/>
          <w:szCs w:val="22"/>
        </w:rPr>
        <w:t>Viking Code of Conduct</w:t>
      </w:r>
      <w:r w:rsidRPr="006C06E7">
        <w:rPr>
          <w:rFonts w:ascii="Goudy Old Style" w:hAnsi="Goudy Old Style"/>
          <w:b/>
          <w:bCs/>
          <w:sz w:val="22"/>
          <w:szCs w:val="22"/>
        </w:rPr>
        <w:t xml:space="preserve"> will be successful. In fact, it’s impossible for you NOT to have a successful school day as long as you are respectful, responsible, and ready-to-learn.</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t>“Now let’s talk about the Three R’s. When I say the word “respect,” what do you think about?”</w:t>
      </w:r>
    </w:p>
    <w:p w:rsidR="006C06E7" w:rsidRPr="006C06E7" w:rsidRDefault="006C06E7" w:rsidP="006C06E7">
      <w:pPr>
        <w:rPr>
          <w:rFonts w:ascii="Goudy Old Style" w:hAnsi="Goudy Old Style"/>
          <w:sz w:val="22"/>
          <w:szCs w:val="22"/>
        </w:rPr>
      </w:pPr>
      <w:r w:rsidRPr="006C06E7">
        <w:rPr>
          <w:rFonts w:ascii="Goudy Old Style" w:hAnsi="Goudy Old Style"/>
          <w:sz w:val="22"/>
          <w:szCs w:val="22"/>
        </w:rPr>
        <w:tab/>
        <w:t>[Discuss the word “respect” with the class.]</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t>“When I say the word “responsibility,” what do you think about?”</w:t>
      </w:r>
    </w:p>
    <w:p w:rsidR="006C06E7" w:rsidRPr="006C06E7" w:rsidRDefault="006C06E7" w:rsidP="006C06E7">
      <w:pPr>
        <w:rPr>
          <w:rFonts w:ascii="Goudy Old Style" w:hAnsi="Goudy Old Style"/>
          <w:sz w:val="22"/>
          <w:szCs w:val="22"/>
        </w:rPr>
      </w:pPr>
      <w:r w:rsidRPr="006C06E7">
        <w:rPr>
          <w:rFonts w:ascii="Goudy Old Style" w:hAnsi="Goudy Old Style"/>
          <w:sz w:val="22"/>
          <w:szCs w:val="22"/>
        </w:rPr>
        <w:tab/>
        <w:t>[Discuss the word “responsibility” with the class.]</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t>“When I say the word “readiness,” what do you think about?”</w:t>
      </w:r>
    </w:p>
    <w:p w:rsidR="006C06E7" w:rsidRPr="006C06E7" w:rsidRDefault="006C06E7" w:rsidP="006C06E7">
      <w:pPr>
        <w:rPr>
          <w:rFonts w:ascii="Goudy Old Style" w:hAnsi="Goudy Old Style"/>
          <w:sz w:val="22"/>
          <w:szCs w:val="22"/>
        </w:rPr>
      </w:pPr>
      <w:r w:rsidRPr="006C06E7">
        <w:rPr>
          <w:rFonts w:ascii="Goudy Old Style" w:hAnsi="Goudy Old Style"/>
          <w:sz w:val="22"/>
          <w:szCs w:val="22"/>
        </w:rPr>
        <w:tab/>
        <w:t>[Discuss the word “readiness” with the class.]</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t>“Great. Well now you have some ideas and examples to think about for the Three R’s. You’re going to hear about the Three R’s throughout the school year. Let’s start off the first day of school by putting some of those ideas into practice.”</w:t>
      </w:r>
    </w:p>
    <w:p w:rsidR="006C06E7" w:rsidRPr="006C06E7" w:rsidRDefault="006C06E7" w:rsidP="006C06E7">
      <w:pPr>
        <w:ind w:firstLine="720"/>
        <w:jc w:val="center"/>
        <w:rPr>
          <w:rFonts w:ascii="Poor Richard" w:hAnsi="Poor Richard"/>
          <w:b/>
          <w:sz w:val="36"/>
        </w:rPr>
      </w:pPr>
      <w:r w:rsidRPr="006C06E7">
        <w:rPr>
          <w:rFonts w:ascii="Goudy Old Style" w:hAnsi="Goudy Old Style"/>
        </w:rPr>
        <w:br w:type="page"/>
      </w:r>
      <w:r w:rsidRPr="006C06E7">
        <w:rPr>
          <w:rFonts w:ascii="Poor Richard" w:hAnsi="Poor Richard"/>
          <w:b/>
          <w:noProof/>
          <w:sz w:val="36"/>
        </w:rPr>
        <w:lastRenderedPageBreak/>
        <w:drawing>
          <wp:anchor distT="0" distB="0" distL="114300" distR="114300" simplePos="0" relativeHeight="251676672" behindDoc="0" locked="0" layoutInCell="1" allowOverlap="1">
            <wp:simplePos x="0" y="0"/>
            <wp:positionH relativeFrom="column">
              <wp:posOffset>4914900</wp:posOffset>
            </wp:positionH>
            <wp:positionV relativeFrom="paragraph">
              <wp:posOffset>-114300</wp:posOffset>
            </wp:positionV>
            <wp:extent cx="353060" cy="599440"/>
            <wp:effectExtent l="0" t="0" r="889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060" cy="599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6E7">
        <w:rPr>
          <w:rFonts w:ascii="Poor Richard" w:hAnsi="Poor Richard"/>
          <w:b/>
          <w:sz w:val="36"/>
        </w:rPr>
        <w:t>Lansdowne High School</w:t>
      </w:r>
    </w:p>
    <w:p w:rsidR="006C06E7" w:rsidRPr="006C06E7" w:rsidRDefault="006C06E7" w:rsidP="006C06E7">
      <w:pPr>
        <w:ind w:firstLine="720"/>
        <w:jc w:val="center"/>
        <w:rPr>
          <w:rFonts w:ascii="Poor Richard" w:hAnsi="Poor Richard"/>
          <w:b/>
          <w:bCs/>
          <w:sz w:val="36"/>
          <w:szCs w:val="36"/>
        </w:rPr>
      </w:pPr>
      <w:r w:rsidRPr="006C06E7">
        <w:rPr>
          <w:rFonts w:ascii="Poor Richard" w:hAnsi="Poor Richard"/>
          <w:b/>
          <w:bCs/>
          <w:sz w:val="36"/>
          <w:szCs w:val="36"/>
        </w:rPr>
        <w:t>Viking Academy Lessons</w:t>
      </w:r>
    </w:p>
    <w:p w:rsidR="006C06E7" w:rsidRPr="006C06E7" w:rsidRDefault="006C06E7" w:rsidP="006C06E7">
      <w:pPr>
        <w:keepNext/>
        <w:pBdr>
          <w:bottom w:val="single" w:sz="12" w:space="1" w:color="auto"/>
        </w:pBdr>
        <w:jc w:val="center"/>
        <w:outlineLvl w:val="1"/>
        <w:rPr>
          <w:rFonts w:ascii="Poor Richard" w:hAnsi="Poor Richard"/>
          <w:b/>
          <w:bCs/>
          <w:sz w:val="36"/>
          <w:szCs w:val="36"/>
        </w:rPr>
      </w:pPr>
      <w:r w:rsidRPr="006C06E7">
        <w:rPr>
          <w:rFonts w:ascii="Poor Richard" w:hAnsi="Poor Richard"/>
          <w:b/>
          <w:bCs/>
          <w:sz w:val="36"/>
          <w:szCs w:val="36"/>
        </w:rPr>
        <w:t>Respect</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keepNext/>
        <w:spacing w:line="480" w:lineRule="auto"/>
        <w:jc w:val="center"/>
        <w:outlineLvl w:val="2"/>
        <w:rPr>
          <w:rFonts w:ascii="Goudy Old Style" w:hAnsi="Goudy Old Style"/>
          <w:sz w:val="32"/>
        </w:rPr>
      </w:pPr>
      <w:r w:rsidRPr="006C06E7">
        <w:rPr>
          <w:rFonts w:ascii="Goudy Old Style" w:hAnsi="Goudy Old Style"/>
          <w:sz w:val="32"/>
        </w:rPr>
        <w:t>Lesson #2 - Respect</w:t>
      </w:r>
    </w:p>
    <w:p w:rsidR="006C06E7" w:rsidRPr="006C06E7" w:rsidRDefault="006C06E7" w:rsidP="006C06E7">
      <w:pPr>
        <w:rPr>
          <w:rFonts w:ascii="Goudy Old Style" w:hAnsi="Goudy Old Style"/>
          <w:u w:val="single"/>
        </w:rPr>
      </w:pPr>
      <w:r w:rsidRPr="006C06E7">
        <w:rPr>
          <w:rFonts w:ascii="Goudy Old Style" w:hAnsi="Goudy Old Style"/>
          <w:u w:val="single"/>
        </w:rPr>
        <w:t>Objective: Students and teachers will be able to identify and assess “respectful” behavior in school settings in order to better implement the Viking Code of Conduct.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Distribute Drill: Respect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ab/>
        <w:t>You may use this script to explain respect to your students.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b/>
          <w:bCs/>
        </w:rPr>
      </w:pPr>
      <w:r w:rsidRPr="006C06E7">
        <w:rPr>
          <w:rFonts w:ascii="Goudy Old Style" w:hAnsi="Goudy Old Style"/>
          <w:b/>
          <w:bCs/>
        </w:rPr>
        <w:t>“I’d like to focus on the first “R” of the Three R’s. Let’s talk about the word ‘respect.’ What are some ways you can show respect to a person?”</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ab/>
        <w:t>[Discuss and write student responses on the overhead or chalkboard.]</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b/>
          <w:bCs/>
        </w:rPr>
      </w:pPr>
      <w:r w:rsidRPr="006C06E7">
        <w:rPr>
          <w:rFonts w:ascii="Goudy Old Style" w:hAnsi="Goudy Old Style"/>
          <w:b/>
          <w:bCs/>
        </w:rPr>
        <w:t>“What are some ways people are disrespectful to one another?”</w:t>
      </w:r>
    </w:p>
    <w:p w:rsidR="006C06E7" w:rsidRPr="006C06E7" w:rsidRDefault="006C06E7" w:rsidP="006C06E7">
      <w:pPr>
        <w:rPr>
          <w:rFonts w:ascii="Goudy Old Style" w:hAnsi="Goudy Old Style"/>
        </w:rPr>
      </w:pPr>
    </w:p>
    <w:p w:rsidR="006C06E7" w:rsidRPr="006C06E7" w:rsidRDefault="006C06E7" w:rsidP="006C06E7">
      <w:pPr>
        <w:ind w:firstLine="720"/>
        <w:rPr>
          <w:rFonts w:ascii="Goudy Old Style" w:hAnsi="Goudy Old Style"/>
        </w:rPr>
      </w:pPr>
      <w:r w:rsidRPr="006C06E7">
        <w:rPr>
          <w:rFonts w:ascii="Goudy Old Style" w:hAnsi="Goudy Old Style"/>
        </w:rPr>
        <w:t>[Discuss and write student responses on the overhead or chalkboard.]</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b/>
          <w:bCs/>
        </w:rPr>
      </w:pPr>
      <w:r w:rsidRPr="006C06E7">
        <w:rPr>
          <w:rFonts w:ascii="Goudy Old Style" w:hAnsi="Goudy Old Style"/>
        </w:rPr>
        <w:t xml:space="preserve">[Optional] </w:t>
      </w:r>
      <w:r w:rsidRPr="006C06E7">
        <w:rPr>
          <w:rFonts w:ascii="Goudy Old Style" w:hAnsi="Goudy Old Style"/>
          <w:b/>
          <w:bCs/>
        </w:rPr>
        <w:t>“Let’s do some role-playing. Could I please have two volunteers?”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[Choose two students and ask them to stand at the front of the classroom. Ask one student to pretend to be a teacher instructing a class. Ask the other student to demonstrate what a “respectful” student would look like. Discuss with the class what behaviors the “respectful” student exhibited. Ask the two volunteers to reverse roles. Again, have one student pretend to be a teacher instructing a class. Ask the other student to demonstrate what a “disrespectful” student would look like. Discuss with the class what behaviors the “disrespectful” student exhibited.]</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b/>
          <w:bCs/>
        </w:rPr>
      </w:pPr>
      <w:r w:rsidRPr="006C06E7">
        <w:rPr>
          <w:rFonts w:ascii="Goudy Old Style" w:hAnsi="Goudy Old Style"/>
          <w:b/>
          <w:bCs/>
        </w:rPr>
        <w:t>“The last thing I’m going to do is assess how well you understood what respect means.”</w:t>
      </w:r>
    </w:p>
    <w:p w:rsidR="006C06E7" w:rsidRPr="006C06E7" w:rsidRDefault="006C06E7" w:rsidP="006C06E7">
      <w:pPr>
        <w:rPr>
          <w:rFonts w:ascii="Goudy Old Style" w:hAnsi="Goudy Old Style"/>
        </w:rPr>
      </w:pPr>
      <w:r w:rsidRPr="006C06E7">
        <w:rPr>
          <w:rFonts w:ascii="Goudy Old Style" w:hAnsi="Goudy Old Style"/>
        </w:rPr>
        <w:tab/>
        <w:t>[Distribute the assessment “Can You See Respectful Behavior?”.]</w:t>
      </w:r>
    </w:p>
    <w:p w:rsidR="006C06E7" w:rsidRPr="006C06E7" w:rsidRDefault="006C06E7" w:rsidP="006C06E7">
      <w:pPr>
        <w:rPr>
          <w:rFonts w:ascii="Goudy Old Style" w:hAnsi="Goudy Old Style"/>
          <w:b/>
          <w:bCs/>
        </w:rPr>
      </w:pPr>
    </w:p>
    <w:p w:rsidR="006C06E7" w:rsidRPr="006C06E7" w:rsidRDefault="006C06E7" w:rsidP="006C06E7">
      <w:pPr>
        <w:rPr>
          <w:rFonts w:ascii="Goudy Old Style" w:hAnsi="Goudy Old Style"/>
        </w:rPr>
      </w:pPr>
      <w:r w:rsidRPr="006C06E7">
        <w:rPr>
          <w:rFonts w:ascii="Goudy Old Style" w:hAnsi="Goudy Old Style"/>
          <w:b/>
          <w:bCs/>
        </w:rPr>
        <w:t>“This worksheet has ten different actions on it. Read each action carefully and decide if it is an example of respect. If it is an example of respect, put a plus (+) sign next to it. If it’s not an example of respect, put a minus (-) sign next to it.”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ab/>
        <w:t>[Discuss the assessment with the students when they have completed it.]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b/>
          <w:bCs/>
        </w:rPr>
      </w:pPr>
      <w:r w:rsidRPr="006C06E7">
        <w:rPr>
          <w:rFonts w:ascii="Goudy Old Style" w:hAnsi="Goudy Old Style"/>
          <w:b/>
          <w:bCs/>
        </w:rPr>
        <w:lastRenderedPageBreak/>
        <w:t xml:space="preserve">“You did a great job learning about Respect. Please make certain you show respectful behaviors in all of your classes today.” </w:t>
      </w:r>
    </w:p>
    <w:p w:rsidR="006C06E7" w:rsidRPr="006C06E7" w:rsidRDefault="006C06E7" w:rsidP="006C06E7">
      <w:pPr>
        <w:ind w:firstLine="720"/>
        <w:jc w:val="center"/>
        <w:rPr>
          <w:rFonts w:ascii="Poor Richard" w:hAnsi="Poor Richard"/>
          <w:b/>
          <w:sz w:val="36"/>
        </w:rPr>
      </w:pPr>
      <w:r w:rsidRPr="006C06E7">
        <w:rPr>
          <w:rFonts w:ascii="Goudy Old Style" w:hAnsi="Goudy Old Style"/>
        </w:rPr>
        <w:br w:type="page"/>
      </w:r>
      <w:r w:rsidRPr="006C06E7">
        <w:rPr>
          <w:rFonts w:ascii="Poor Richard" w:hAnsi="Poor Richard"/>
          <w:b/>
          <w:sz w:val="36"/>
        </w:rPr>
        <w:lastRenderedPageBreak/>
        <w:t>Lansdowne High School</w:t>
      </w:r>
    </w:p>
    <w:p w:rsidR="006C06E7" w:rsidRPr="006C06E7" w:rsidRDefault="006C06E7" w:rsidP="006C06E7">
      <w:pPr>
        <w:ind w:firstLine="720"/>
        <w:jc w:val="center"/>
        <w:rPr>
          <w:rFonts w:ascii="Poor Richard" w:hAnsi="Poor Richard"/>
          <w:b/>
          <w:bCs/>
          <w:sz w:val="36"/>
          <w:szCs w:val="36"/>
        </w:rPr>
      </w:pPr>
      <w:r w:rsidRPr="006C06E7">
        <w:rPr>
          <w:rFonts w:ascii="Poor Richard" w:hAnsi="Poor Richard"/>
          <w:b/>
          <w:bCs/>
          <w:noProof/>
          <w:sz w:val="36"/>
          <w:szCs w:val="36"/>
        </w:rPr>
        <w:drawing>
          <wp:anchor distT="0" distB="0" distL="114300" distR="114300" simplePos="0" relativeHeight="251684864" behindDoc="0" locked="0" layoutInCell="1" allowOverlap="1">
            <wp:simplePos x="0" y="0"/>
            <wp:positionH relativeFrom="column">
              <wp:posOffset>4914900</wp:posOffset>
            </wp:positionH>
            <wp:positionV relativeFrom="paragraph">
              <wp:posOffset>-371475</wp:posOffset>
            </wp:positionV>
            <wp:extent cx="353060" cy="599440"/>
            <wp:effectExtent l="0" t="0" r="8890" b="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060" cy="599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6E7">
        <w:rPr>
          <w:rFonts w:ascii="Poor Richard" w:hAnsi="Poor Richard"/>
          <w:b/>
          <w:bCs/>
          <w:sz w:val="36"/>
          <w:szCs w:val="36"/>
        </w:rPr>
        <w:t>Viking Academy Lessons</w:t>
      </w:r>
    </w:p>
    <w:p w:rsidR="006C06E7" w:rsidRPr="006C06E7" w:rsidRDefault="006C06E7" w:rsidP="006C06E7">
      <w:pPr>
        <w:keepNext/>
        <w:pBdr>
          <w:bottom w:val="single" w:sz="12" w:space="1" w:color="auto"/>
        </w:pBdr>
        <w:jc w:val="center"/>
        <w:outlineLvl w:val="1"/>
        <w:rPr>
          <w:rFonts w:ascii="Poor Richard" w:hAnsi="Poor Richard"/>
          <w:b/>
          <w:bCs/>
          <w:sz w:val="36"/>
          <w:szCs w:val="36"/>
        </w:rPr>
      </w:pPr>
      <w:r w:rsidRPr="006C06E7">
        <w:rPr>
          <w:rFonts w:ascii="Poor Richard" w:hAnsi="Poor Richard"/>
          <w:b/>
          <w:bCs/>
          <w:sz w:val="36"/>
          <w:szCs w:val="36"/>
        </w:rPr>
        <w:t>Respect</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keepNext/>
        <w:outlineLvl w:val="0"/>
        <w:rPr>
          <w:rFonts w:ascii="Goudy Old Style" w:hAnsi="Goudy Old Style"/>
          <w:bCs/>
          <w:sz w:val="28"/>
          <w:szCs w:val="28"/>
        </w:rPr>
      </w:pPr>
      <w:r w:rsidRPr="006C06E7">
        <w:rPr>
          <w:rFonts w:ascii="Goudy Old Style" w:hAnsi="Goudy Old Style"/>
          <w:bCs/>
          <w:sz w:val="28"/>
          <w:szCs w:val="28"/>
        </w:rPr>
        <w:t>Name: __________________________</w:t>
      </w:r>
      <w:r w:rsidRPr="006C06E7">
        <w:rPr>
          <w:rFonts w:ascii="Goudy Old Style" w:hAnsi="Goudy Old Style"/>
          <w:bCs/>
          <w:sz w:val="28"/>
          <w:szCs w:val="28"/>
        </w:rPr>
        <w:tab/>
      </w:r>
      <w:r w:rsidRPr="006C06E7">
        <w:rPr>
          <w:rFonts w:ascii="Goudy Old Style" w:hAnsi="Goudy Old Style"/>
          <w:bCs/>
          <w:sz w:val="28"/>
          <w:szCs w:val="28"/>
        </w:rPr>
        <w:tab/>
        <w:t>Date: ___________</w:t>
      </w:r>
    </w:p>
    <w:p w:rsidR="006C06E7" w:rsidRPr="006C06E7" w:rsidRDefault="006C06E7" w:rsidP="006C06E7">
      <w:pPr>
        <w:keepNext/>
        <w:jc w:val="center"/>
        <w:outlineLvl w:val="1"/>
        <w:rPr>
          <w:rFonts w:ascii="Goudy Old Style" w:hAnsi="Goudy Old Style"/>
          <w:b/>
          <w:bCs/>
          <w:sz w:val="32"/>
        </w:rPr>
      </w:pPr>
      <w:r w:rsidRPr="006C06E7">
        <w:rPr>
          <w:rFonts w:ascii="Goudy Old Style" w:hAnsi="Goudy Old Style"/>
          <w:b/>
          <w:bCs/>
          <w:sz w:val="32"/>
        </w:rPr>
        <w:t>Drill: Respect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Directions: Read the following story carefully and then respond to the prompts.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ab/>
        <w:t>Tara and Melinda were asked to represent their school by attending an assembly on respectful behavior. Tara was really excited to be chosen. She felt honored to represent her school, and she was interested in what the speaker would be saying. Melinda was also excited about attending the assembly. She was looking forward to missing a whole day of classes.</w:t>
      </w:r>
    </w:p>
    <w:p w:rsidR="006C06E7" w:rsidRPr="006C06E7" w:rsidRDefault="006C06E7" w:rsidP="006C06E7">
      <w:pPr>
        <w:rPr>
          <w:rFonts w:ascii="Goudy Old Style" w:hAnsi="Goudy Old Style"/>
        </w:rPr>
      </w:pPr>
      <w:r w:rsidRPr="006C06E7">
        <w:rPr>
          <w:rFonts w:ascii="Goudy Old Style" w:hAnsi="Goudy Old Style"/>
        </w:rPr>
        <w:tab/>
        <w:t>Tara arrived at the assembly ten minutes early. She wanted to get a good seat so she could focus on the speaker’s words. Melinda arrived at the assembly ten minutes late. She stopped for food and noisily slurped her Coke as she chose a seat in the back of the auditorium. She planned on sleeping though the assembly.</w:t>
      </w:r>
    </w:p>
    <w:p w:rsidR="006C06E7" w:rsidRPr="006C06E7" w:rsidRDefault="006C06E7" w:rsidP="006C06E7">
      <w:pPr>
        <w:rPr>
          <w:rFonts w:ascii="Goudy Old Style" w:hAnsi="Goudy Old Style"/>
        </w:rPr>
      </w:pPr>
      <w:r w:rsidRPr="006C06E7">
        <w:rPr>
          <w:rFonts w:ascii="Goudy Old Style" w:hAnsi="Goudy Old Style"/>
        </w:rPr>
        <w:tab/>
        <w:t>As the speaker addressed the group, Tara focused on the speaker’s face and listened intently to his words as he spoke. During the question and answer, she raised her hand and waited to be called on before asking her question. She even thanked the speaker for his response.</w:t>
      </w:r>
    </w:p>
    <w:p w:rsidR="006C06E7" w:rsidRPr="006C06E7" w:rsidRDefault="006C06E7" w:rsidP="006C06E7">
      <w:pPr>
        <w:rPr>
          <w:rFonts w:ascii="Goudy Old Style" w:hAnsi="Goudy Old Style"/>
        </w:rPr>
      </w:pPr>
      <w:r w:rsidRPr="006C06E7">
        <w:rPr>
          <w:rFonts w:ascii="Goudy Old Style" w:hAnsi="Goudy Old Style"/>
        </w:rPr>
        <w:tab/>
        <w:t>Melinda noticed a cute boy two seats away from her. She yelled, “Hey!" to get his attention, and several people turned around to look at her. She spent the next few minutes trying to get his phone number but had to stop when a teacher looked at her and said, “Shh!” When she began to listen to the speaker, she found that she disagreed with one of his statements. She loudly yelled, “That’s so stupid!”</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Give examples of how Tara showed</w:t>
      </w:r>
      <w:r w:rsidRPr="006C06E7">
        <w:rPr>
          <w:rFonts w:ascii="Goudy Old Style" w:hAnsi="Goudy Old Style"/>
          <w:u w:val="single"/>
        </w:rPr>
        <w:t xml:space="preserve"> respectful</w:t>
      </w:r>
      <w:r w:rsidRPr="006C06E7">
        <w:rPr>
          <w:rFonts w:ascii="Goudy Old Style" w:hAnsi="Goudy Old Style"/>
        </w:rPr>
        <w:t xml:space="preserve"> behavior.</w:t>
      </w:r>
    </w:p>
    <w:p w:rsidR="006C06E7" w:rsidRPr="006C06E7" w:rsidRDefault="006C06E7" w:rsidP="006C06E7">
      <w:pPr>
        <w:rPr>
          <w:rFonts w:ascii="Goudy Old Style" w:hAnsi="Goudy Old Style"/>
        </w:rPr>
      </w:pP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 xml:space="preserve">Give examples of how Melinda showed </w:t>
      </w:r>
      <w:r w:rsidRPr="006C06E7">
        <w:rPr>
          <w:rFonts w:ascii="Goudy Old Style" w:hAnsi="Goudy Old Style"/>
          <w:u w:val="single"/>
        </w:rPr>
        <w:t>disrespectful</w:t>
      </w:r>
      <w:r w:rsidRPr="006C06E7">
        <w:rPr>
          <w:rFonts w:ascii="Goudy Old Style" w:hAnsi="Goudy Old Style"/>
        </w:rPr>
        <w:t xml:space="preserve"> behavior.</w:t>
      </w:r>
    </w:p>
    <w:p w:rsidR="006C06E7" w:rsidRPr="006C06E7" w:rsidRDefault="006C06E7" w:rsidP="006C06E7">
      <w:pPr>
        <w:rPr>
          <w:rFonts w:ascii="Goudy Old Style" w:hAnsi="Goudy Old Style"/>
        </w:rPr>
      </w:pP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w:t>
      </w:r>
      <w:r w:rsidRPr="006C06E7">
        <w:rPr>
          <w:rFonts w:ascii="Goudy Old Style" w:hAnsi="Goudy Old Style"/>
        </w:rPr>
        <w:lastRenderedPageBreak/>
        <w:t>________________________________________________________________________________________________________________________</w:t>
      </w:r>
    </w:p>
    <w:p w:rsidR="006C06E7" w:rsidRPr="006C06E7" w:rsidRDefault="006C06E7" w:rsidP="006C06E7">
      <w:pPr>
        <w:rPr>
          <w:rFonts w:ascii="Goudy Old Style" w:hAnsi="Goudy Old Style"/>
        </w:rPr>
      </w:pPr>
    </w:p>
    <w:p w:rsidR="006C06E7" w:rsidRPr="006C06E7" w:rsidRDefault="006C06E7" w:rsidP="006C06E7">
      <w:pPr>
        <w:keepNext/>
        <w:ind w:firstLine="720"/>
        <w:jc w:val="center"/>
        <w:outlineLvl w:val="0"/>
        <w:rPr>
          <w:rFonts w:ascii="Poor Richard" w:hAnsi="Poor Richard"/>
          <w:b/>
          <w:bCs/>
          <w:sz w:val="36"/>
          <w:szCs w:val="36"/>
        </w:rPr>
      </w:pPr>
      <w:r w:rsidRPr="006C06E7">
        <w:rPr>
          <w:rFonts w:ascii="Poor Richard" w:hAnsi="Poor Richard"/>
          <w:b/>
          <w:bCs/>
          <w:noProof/>
          <w:sz w:val="36"/>
          <w:szCs w:val="36"/>
        </w:rPr>
        <w:drawing>
          <wp:anchor distT="0" distB="0" distL="114300" distR="114300" simplePos="0" relativeHeight="251686912" behindDoc="0" locked="0" layoutInCell="1" allowOverlap="1">
            <wp:simplePos x="0" y="0"/>
            <wp:positionH relativeFrom="column">
              <wp:posOffset>4953000</wp:posOffset>
            </wp:positionH>
            <wp:positionV relativeFrom="paragraph">
              <wp:posOffset>-160020</wp:posOffset>
            </wp:positionV>
            <wp:extent cx="353060" cy="599440"/>
            <wp:effectExtent l="0" t="0" r="8890" b="0"/>
            <wp:wrapSquare wrapText="bothSides"/>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060" cy="599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6E7">
        <w:rPr>
          <w:rFonts w:ascii="Poor Richard" w:hAnsi="Poor Richard"/>
          <w:b/>
          <w:bCs/>
          <w:sz w:val="36"/>
          <w:szCs w:val="36"/>
        </w:rPr>
        <w:t>Lansdowne High School</w:t>
      </w:r>
    </w:p>
    <w:p w:rsidR="006C06E7" w:rsidRPr="006C06E7" w:rsidRDefault="006C06E7" w:rsidP="006C06E7">
      <w:pPr>
        <w:ind w:firstLine="720"/>
        <w:jc w:val="center"/>
        <w:rPr>
          <w:rFonts w:ascii="Poor Richard" w:hAnsi="Poor Richard"/>
          <w:b/>
          <w:bCs/>
          <w:sz w:val="36"/>
          <w:szCs w:val="36"/>
        </w:rPr>
      </w:pPr>
      <w:r w:rsidRPr="006C06E7">
        <w:rPr>
          <w:rFonts w:ascii="Poor Richard" w:hAnsi="Poor Richard"/>
          <w:b/>
          <w:bCs/>
          <w:sz w:val="36"/>
          <w:szCs w:val="36"/>
        </w:rPr>
        <w:t>Viking Academy Lessons</w:t>
      </w:r>
    </w:p>
    <w:p w:rsidR="006C06E7" w:rsidRPr="006C06E7" w:rsidRDefault="006C06E7" w:rsidP="006C06E7">
      <w:pPr>
        <w:keepNext/>
        <w:pBdr>
          <w:bottom w:val="single" w:sz="12" w:space="1" w:color="auto"/>
        </w:pBdr>
        <w:jc w:val="center"/>
        <w:outlineLvl w:val="1"/>
        <w:rPr>
          <w:rFonts w:ascii="Goudy Old Style" w:hAnsi="Goudy Old Style"/>
          <w:b/>
          <w:bCs/>
          <w:sz w:val="28"/>
        </w:rPr>
      </w:pPr>
      <w:r w:rsidRPr="006C06E7">
        <w:rPr>
          <w:rFonts w:ascii="Poor Richard" w:hAnsi="Poor Richard"/>
          <w:b/>
          <w:bCs/>
          <w:sz w:val="36"/>
          <w:szCs w:val="36"/>
        </w:rPr>
        <w:t>Respect</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keepNext/>
        <w:spacing w:line="480" w:lineRule="auto"/>
        <w:jc w:val="center"/>
        <w:outlineLvl w:val="2"/>
        <w:rPr>
          <w:rFonts w:ascii="Goudy Old Style" w:hAnsi="Goudy Old Style"/>
          <w:sz w:val="32"/>
        </w:rPr>
      </w:pPr>
      <w:r w:rsidRPr="006C06E7">
        <w:rPr>
          <w:rFonts w:ascii="Goudy Old Style" w:hAnsi="Goudy Old Style"/>
          <w:sz w:val="32"/>
        </w:rPr>
        <w:t>Lesson #3 - Responsibility</w:t>
      </w:r>
    </w:p>
    <w:p w:rsidR="006C06E7" w:rsidRPr="006C06E7" w:rsidRDefault="006C06E7" w:rsidP="006C06E7">
      <w:pPr>
        <w:rPr>
          <w:rFonts w:ascii="Goudy Old Style" w:hAnsi="Goudy Old Style"/>
          <w:u w:val="single"/>
        </w:rPr>
      </w:pPr>
      <w:r w:rsidRPr="006C06E7">
        <w:rPr>
          <w:rFonts w:ascii="Goudy Old Style" w:hAnsi="Goudy Old Style"/>
          <w:u w:val="single"/>
        </w:rPr>
        <w:t>Objective: Students and teachers will be able to identify and assess “responsible” behavior in school settings in order to better implement the Viking Code of Conduct.</w:t>
      </w:r>
    </w:p>
    <w:p w:rsidR="006C06E7" w:rsidRPr="006C06E7" w:rsidRDefault="006C06E7" w:rsidP="006C06E7">
      <w:pPr>
        <w:rPr>
          <w:rFonts w:ascii="Goudy Old Style" w:hAnsi="Goudy Old Style"/>
          <w:u w:val="single"/>
        </w:rPr>
      </w:pPr>
    </w:p>
    <w:p w:rsidR="006C06E7" w:rsidRPr="006C06E7" w:rsidRDefault="006C06E7" w:rsidP="006C06E7">
      <w:pPr>
        <w:rPr>
          <w:rFonts w:ascii="Goudy Old Style" w:hAnsi="Goudy Old Style"/>
        </w:rPr>
      </w:pPr>
      <w:r w:rsidRPr="006C06E7">
        <w:rPr>
          <w:rFonts w:ascii="Goudy Old Style" w:hAnsi="Goudy Old Style"/>
        </w:rPr>
        <w:t>Distribute Drill: Responsibility</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ab/>
        <w:t>You may use this script to explain responsibility to your students.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b/>
          <w:bCs/>
        </w:rPr>
      </w:pPr>
      <w:r w:rsidRPr="006C06E7">
        <w:rPr>
          <w:rFonts w:ascii="Goudy Old Style" w:hAnsi="Goudy Old Style"/>
          <w:b/>
          <w:bCs/>
        </w:rPr>
        <w:t>“I’d like to focus on the second “R” of the Three R’s. Let’s talk about the word ‘responsibility.’ What are some ways you can show responsibility?”</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ab/>
        <w:t>[Discuss and write student responses on the overhead or chalkboard.]</w:t>
      </w:r>
    </w:p>
    <w:p w:rsidR="006C06E7" w:rsidRPr="006C06E7" w:rsidRDefault="006C06E7" w:rsidP="006C06E7">
      <w:pPr>
        <w:rPr>
          <w:rFonts w:ascii="Goudy Old Style" w:hAnsi="Goudy Old Style"/>
          <w:b/>
          <w:bCs/>
        </w:rPr>
      </w:pPr>
    </w:p>
    <w:p w:rsidR="006C06E7" w:rsidRPr="006C06E7" w:rsidRDefault="006C06E7" w:rsidP="006C06E7">
      <w:pPr>
        <w:rPr>
          <w:rFonts w:ascii="Goudy Old Style" w:hAnsi="Goudy Old Style"/>
          <w:b/>
          <w:bCs/>
        </w:rPr>
      </w:pPr>
      <w:r w:rsidRPr="006C06E7">
        <w:rPr>
          <w:rFonts w:ascii="Goudy Old Style" w:hAnsi="Goudy Old Style"/>
          <w:b/>
          <w:bCs/>
        </w:rPr>
        <w:t>“What are some ways people show that they are not responsible?”</w:t>
      </w:r>
    </w:p>
    <w:p w:rsidR="006C06E7" w:rsidRPr="006C06E7" w:rsidRDefault="006C06E7" w:rsidP="006C06E7">
      <w:pPr>
        <w:rPr>
          <w:rFonts w:ascii="Goudy Old Style" w:hAnsi="Goudy Old Style"/>
        </w:rPr>
      </w:pPr>
    </w:p>
    <w:p w:rsidR="006C06E7" w:rsidRPr="006C06E7" w:rsidRDefault="006C06E7" w:rsidP="006C06E7">
      <w:pPr>
        <w:ind w:firstLine="720"/>
        <w:rPr>
          <w:rFonts w:ascii="Goudy Old Style" w:hAnsi="Goudy Old Style"/>
        </w:rPr>
      </w:pPr>
      <w:r w:rsidRPr="006C06E7">
        <w:rPr>
          <w:rFonts w:ascii="Goudy Old Style" w:hAnsi="Goudy Old Style"/>
        </w:rPr>
        <w:t>[Discuss and write student responses on the overhead or chalkboard.]</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 xml:space="preserve">[Optional] </w:t>
      </w:r>
      <w:r w:rsidRPr="006C06E7">
        <w:rPr>
          <w:rFonts w:ascii="Goudy Old Style" w:hAnsi="Goudy Old Style"/>
          <w:b/>
          <w:bCs/>
        </w:rPr>
        <w:t>“Let’s do some role-playing. Could I please have four volunteers?”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[Choose four students and ask them to stand at the front of the classroom. Ask the four students to pretend to be working on a group project together. Ask the students to demonstrate what “responsible” students would look like. Discuss with the class what behaviors the “responsible” students exhibited. Next, ask two of the volunteers to demonstrate what irresponsible students would look like. Discuss with the class what behaviors the “irresponsible” students exhibited.]</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b/>
          <w:bCs/>
        </w:rPr>
      </w:pPr>
      <w:r w:rsidRPr="006C06E7">
        <w:rPr>
          <w:rFonts w:ascii="Goudy Old Style" w:hAnsi="Goudy Old Style"/>
          <w:b/>
          <w:bCs/>
        </w:rPr>
        <w:t>“The last thing I’m going to do is assess how well you understood what responsibility means.”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ab/>
        <w:t>[Distribute the assessment.]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b/>
          <w:bCs/>
        </w:rPr>
      </w:pPr>
      <w:r w:rsidRPr="006C06E7">
        <w:rPr>
          <w:rFonts w:ascii="Goudy Old Style" w:hAnsi="Goudy Old Style"/>
          <w:b/>
          <w:bCs/>
        </w:rPr>
        <w:t>“This worksheet has ten different actions on it. Read each action carefully and decide if it is an example of responsibility. If it is an example of responsibility, put a plus (+) sign next to it. If it’s not an example of responsibility, put a minus (-) sign next to it.”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ab/>
        <w:t>[Discuss the assessment with the students when they have completed it.]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b/>
          <w:bCs/>
        </w:rPr>
      </w:pPr>
      <w:r w:rsidRPr="006C06E7">
        <w:rPr>
          <w:rFonts w:ascii="Goudy Old Style" w:hAnsi="Goudy Old Style"/>
          <w:b/>
          <w:bCs/>
        </w:rPr>
        <w:t>“You did a great job learning about Responsibility. Please make certain you show responsible behaviors in all of your classes today.”</w:t>
      </w:r>
    </w:p>
    <w:p w:rsidR="006C06E7" w:rsidRPr="006C06E7" w:rsidRDefault="006C06E7" w:rsidP="006C06E7">
      <w:pPr>
        <w:rPr>
          <w:rFonts w:ascii="Goudy Old Style" w:hAnsi="Goudy Old Style"/>
          <w:b/>
          <w:bCs/>
        </w:rPr>
      </w:pPr>
      <w:r w:rsidRPr="006C06E7">
        <w:rPr>
          <w:rFonts w:ascii="Goudy Old Style" w:hAnsi="Goudy Old Style"/>
          <w:b/>
          <w:bCs/>
        </w:rPr>
        <w:br w:type="page"/>
      </w:r>
    </w:p>
    <w:p w:rsidR="006C06E7" w:rsidRPr="006C06E7" w:rsidRDefault="006C06E7" w:rsidP="006C06E7">
      <w:pPr>
        <w:rPr>
          <w:rFonts w:ascii="Goudy Old Style" w:hAnsi="Goudy Old Style"/>
          <w:b/>
          <w:bCs/>
        </w:rPr>
      </w:pPr>
      <w:r w:rsidRPr="006C06E7">
        <w:rPr>
          <w:rFonts w:ascii="Goudy Old Style" w:hAnsi="Goudy Old Style"/>
          <w:b/>
          <w:bCs/>
          <w:noProof/>
        </w:rPr>
        <w:lastRenderedPageBreak/>
        <w:drawing>
          <wp:anchor distT="0" distB="0" distL="114300" distR="114300" simplePos="0" relativeHeight="251687936" behindDoc="0" locked="0" layoutInCell="1" allowOverlap="1">
            <wp:simplePos x="0" y="0"/>
            <wp:positionH relativeFrom="column">
              <wp:posOffset>4914900</wp:posOffset>
            </wp:positionH>
            <wp:positionV relativeFrom="paragraph">
              <wp:posOffset>-68580</wp:posOffset>
            </wp:positionV>
            <wp:extent cx="353060" cy="599440"/>
            <wp:effectExtent l="0" t="0" r="8890" b="0"/>
            <wp:wrapSquare wrapText="bothSides"/>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060" cy="599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06E7" w:rsidRPr="006C06E7" w:rsidRDefault="006C06E7" w:rsidP="006C06E7">
      <w:pPr>
        <w:keepNext/>
        <w:ind w:firstLine="720"/>
        <w:jc w:val="center"/>
        <w:outlineLvl w:val="0"/>
        <w:rPr>
          <w:rFonts w:ascii="Poor Richard" w:hAnsi="Poor Richard"/>
          <w:b/>
          <w:bCs/>
          <w:sz w:val="36"/>
          <w:szCs w:val="36"/>
        </w:rPr>
      </w:pPr>
      <w:r w:rsidRPr="006C06E7">
        <w:rPr>
          <w:rFonts w:ascii="Poor Richard" w:hAnsi="Poor Richard"/>
          <w:b/>
          <w:bCs/>
          <w:sz w:val="36"/>
          <w:szCs w:val="36"/>
        </w:rPr>
        <w:t>Lansdowne High School</w:t>
      </w:r>
    </w:p>
    <w:p w:rsidR="006C06E7" w:rsidRPr="006C06E7" w:rsidRDefault="006C06E7" w:rsidP="006C06E7">
      <w:pPr>
        <w:ind w:firstLine="720"/>
        <w:jc w:val="center"/>
        <w:rPr>
          <w:rFonts w:ascii="Poor Richard" w:hAnsi="Poor Richard"/>
          <w:b/>
          <w:bCs/>
          <w:sz w:val="36"/>
          <w:szCs w:val="36"/>
        </w:rPr>
      </w:pPr>
      <w:r w:rsidRPr="006C06E7">
        <w:rPr>
          <w:rFonts w:ascii="Poor Richard" w:hAnsi="Poor Richard"/>
          <w:b/>
          <w:bCs/>
          <w:sz w:val="36"/>
          <w:szCs w:val="36"/>
        </w:rPr>
        <w:t>Viking Academy Lessons</w:t>
      </w:r>
    </w:p>
    <w:p w:rsidR="006C06E7" w:rsidRPr="006C06E7" w:rsidRDefault="006C06E7" w:rsidP="006C06E7">
      <w:pPr>
        <w:keepNext/>
        <w:pBdr>
          <w:bottom w:val="single" w:sz="12" w:space="1" w:color="auto"/>
        </w:pBdr>
        <w:jc w:val="center"/>
        <w:outlineLvl w:val="1"/>
        <w:rPr>
          <w:rFonts w:ascii="Goudy Old Style" w:hAnsi="Goudy Old Style"/>
          <w:b/>
          <w:bCs/>
          <w:sz w:val="28"/>
        </w:rPr>
      </w:pPr>
      <w:r w:rsidRPr="006C06E7">
        <w:rPr>
          <w:rFonts w:ascii="Poor Richard" w:hAnsi="Poor Richard"/>
          <w:b/>
          <w:bCs/>
          <w:sz w:val="36"/>
          <w:szCs w:val="36"/>
        </w:rPr>
        <w:t>Respect</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rPr>
          <w:rFonts w:ascii="Goudy Old Style" w:hAnsi="Goudy Old Style"/>
          <w:b/>
          <w:bCs/>
        </w:rPr>
      </w:pPr>
    </w:p>
    <w:p w:rsidR="006C06E7" w:rsidRPr="006C06E7" w:rsidRDefault="006C06E7" w:rsidP="006C06E7">
      <w:pPr>
        <w:rPr>
          <w:rFonts w:ascii="Goudy Old Style" w:hAnsi="Goudy Old Style"/>
        </w:rPr>
      </w:pPr>
      <w:r w:rsidRPr="006C06E7">
        <w:rPr>
          <w:rFonts w:ascii="Goudy Old Style" w:hAnsi="Goudy Old Style"/>
        </w:rPr>
        <w:t>Name: __________________________</w:t>
      </w:r>
      <w:r w:rsidRPr="006C06E7">
        <w:rPr>
          <w:rFonts w:ascii="Goudy Old Style" w:hAnsi="Goudy Old Style"/>
        </w:rPr>
        <w:tab/>
      </w:r>
      <w:r w:rsidRPr="006C06E7">
        <w:rPr>
          <w:rFonts w:ascii="Goudy Old Style" w:hAnsi="Goudy Old Style"/>
        </w:rPr>
        <w:tab/>
        <w:t>Date: _________________________</w:t>
      </w:r>
    </w:p>
    <w:p w:rsidR="006C06E7" w:rsidRPr="006C06E7" w:rsidRDefault="006C06E7" w:rsidP="006C06E7">
      <w:pPr>
        <w:rPr>
          <w:rFonts w:ascii="Goudy Old Style" w:hAnsi="Goudy Old Style"/>
        </w:rPr>
      </w:pPr>
    </w:p>
    <w:p w:rsidR="006C06E7" w:rsidRPr="006C06E7" w:rsidRDefault="006C06E7" w:rsidP="006C06E7">
      <w:pPr>
        <w:jc w:val="center"/>
        <w:rPr>
          <w:rFonts w:ascii="Goudy Old Style" w:hAnsi="Goudy Old Style"/>
          <w:b/>
          <w:bCs/>
          <w:sz w:val="36"/>
          <w:szCs w:val="36"/>
        </w:rPr>
      </w:pPr>
      <w:r w:rsidRPr="006C06E7">
        <w:rPr>
          <w:rFonts w:ascii="Goudy Old Style" w:hAnsi="Goudy Old Style"/>
          <w:b/>
          <w:bCs/>
          <w:sz w:val="36"/>
          <w:szCs w:val="36"/>
        </w:rPr>
        <w:t>Drill: Responsibility</w:t>
      </w:r>
    </w:p>
    <w:p w:rsidR="006C06E7" w:rsidRPr="006C06E7" w:rsidRDefault="006C06E7" w:rsidP="006C06E7">
      <w:pPr>
        <w:jc w:val="center"/>
        <w:rPr>
          <w:rFonts w:ascii="Goudy Old Style" w:hAnsi="Goudy Old Style"/>
          <w:b/>
          <w:bCs/>
        </w:rPr>
      </w:pPr>
    </w:p>
    <w:p w:rsidR="006C06E7" w:rsidRPr="006C06E7" w:rsidRDefault="006C06E7" w:rsidP="006C06E7">
      <w:pPr>
        <w:rPr>
          <w:rFonts w:ascii="Goudy Old Style" w:hAnsi="Goudy Old Style"/>
        </w:rPr>
      </w:pPr>
      <w:r w:rsidRPr="006C06E7">
        <w:rPr>
          <w:rFonts w:ascii="Goudy Old Style" w:hAnsi="Goudy Old Style"/>
        </w:rPr>
        <w:t xml:space="preserve">Directions: </w:t>
      </w:r>
      <w:r w:rsidRPr="006C06E7">
        <w:rPr>
          <w:rFonts w:ascii="Goudy Old Style" w:hAnsi="Goudy Old Style"/>
        </w:rPr>
        <w:tab/>
        <w:t>Read the following story carefully then respond to the prompt.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ab/>
        <w:t>“Who was on the phone, Mom?” Jen asked.</w:t>
      </w:r>
    </w:p>
    <w:p w:rsidR="006C06E7" w:rsidRPr="006C06E7" w:rsidRDefault="006C06E7" w:rsidP="006C06E7">
      <w:pPr>
        <w:rPr>
          <w:rFonts w:ascii="Goudy Old Style" w:hAnsi="Goudy Old Style"/>
        </w:rPr>
      </w:pPr>
      <w:r w:rsidRPr="006C06E7">
        <w:rPr>
          <w:rFonts w:ascii="Goudy Old Style" w:hAnsi="Goudy Old Style"/>
        </w:rPr>
        <w:tab/>
        <w:t>“That was my boss. One of my co-workers called in sick, so I have to go to work,” Jen’s mom replied.</w:t>
      </w:r>
    </w:p>
    <w:p w:rsidR="006C06E7" w:rsidRPr="006C06E7" w:rsidRDefault="006C06E7" w:rsidP="006C06E7">
      <w:pPr>
        <w:rPr>
          <w:rFonts w:ascii="Goudy Old Style" w:hAnsi="Goudy Old Style"/>
        </w:rPr>
      </w:pPr>
      <w:r w:rsidRPr="006C06E7">
        <w:rPr>
          <w:rFonts w:ascii="Goudy Old Style" w:hAnsi="Goudy Old Style"/>
        </w:rPr>
        <w:tab/>
        <w:t>“Aw, Mom, I thought we were going out for pizza.”</w:t>
      </w:r>
    </w:p>
    <w:p w:rsidR="006C06E7" w:rsidRPr="006C06E7" w:rsidRDefault="006C06E7" w:rsidP="006C06E7">
      <w:pPr>
        <w:rPr>
          <w:rFonts w:ascii="Goudy Old Style" w:hAnsi="Goudy Old Style"/>
        </w:rPr>
      </w:pPr>
      <w:r w:rsidRPr="006C06E7">
        <w:rPr>
          <w:rFonts w:ascii="Goudy Old Style" w:hAnsi="Goudy Old Style"/>
        </w:rPr>
        <w:tab/>
        <w:t>“Well, Jen, we’ll have to wait until tomorrow. I’m only going in for four hours, and besides, we can use the money.”</w:t>
      </w:r>
    </w:p>
    <w:p w:rsidR="006C06E7" w:rsidRPr="006C06E7" w:rsidRDefault="006C06E7" w:rsidP="006C06E7">
      <w:pPr>
        <w:rPr>
          <w:rFonts w:ascii="Goudy Old Style" w:hAnsi="Goudy Old Style"/>
        </w:rPr>
      </w:pPr>
      <w:r w:rsidRPr="006C06E7">
        <w:rPr>
          <w:rFonts w:ascii="Goudy Old Style" w:hAnsi="Goudy Old Style"/>
        </w:rPr>
        <w:tab/>
        <w:t>“I know, Mom,” Jen said, “but I was really looking forward to that pizza.”</w:t>
      </w:r>
    </w:p>
    <w:p w:rsidR="006C06E7" w:rsidRPr="006C06E7" w:rsidRDefault="006C06E7" w:rsidP="006C06E7">
      <w:pPr>
        <w:rPr>
          <w:rFonts w:ascii="Goudy Old Style" w:hAnsi="Goudy Old Style"/>
        </w:rPr>
      </w:pPr>
      <w:r w:rsidRPr="006C06E7">
        <w:rPr>
          <w:rFonts w:ascii="Goudy Old Style" w:hAnsi="Goudy Old Style"/>
        </w:rPr>
        <w:tab/>
        <w:t>“Tomorrow we’ll go. I’m leaving in a few minutes, and I have some things to tell you before I go. First, I don’t want any of your friends over.”</w:t>
      </w:r>
    </w:p>
    <w:p w:rsidR="006C06E7" w:rsidRPr="006C06E7" w:rsidRDefault="006C06E7" w:rsidP="006C06E7">
      <w:pPr>
        <w:rPr>
          <w:rFonts w:ascii="Goudy Old Style" w:hAnsi="Goudy Old Style"/>
        </w:rPr>
      </w:pPr>
      <w:r w:rsidRPr="006C06E7">
        <w:rPr>
          <w:rFonts w:ascii="Goudy Old Style" w:hAnsi="Goudy Old Style"/>
        </w:rPr>
        <w:tab/>
        <w:t>“But, Mom!” Jen protested.</w:t>
      </w:r>
    </w:p>
    <w:p w:rsidR="006C06E7" w:rsidRPr="006C06E7" w:rsidRDefault="006C06E7" w:rsidP="006C06E7">
      <w:pPr>
        <w:rPr>
          <w:rFonts w:ascii="Goudy Old Style" w:hAnsi="Goudy Old Style"/>
        </w:rPr>
      </w:pPr>
      <w:r w:rsidRPr="006C06E7">
        <w:rPr>
          <w:rFonts w:ascii="Goudy Old Style" w:hAnsi="Goudy Old Style"/>
        </w:rPr>
        <w:tab/>
        <w:t>“Jen, your sister hasn’t been feeling well. I want you to make dinner for both of you, and then I want you to make certain your sister sleeps for the rest of the evening.”</w:t>
      </w:r>
    </w:p>
    <w:p w:rsidR="006C06E7" w:rsidRPr="006C06E7" w:rsidRDefault="006C06E7" w:rsidP="006C06E7">
      <w:pPr>
        <w:rPr>
          <w:rFonts w:ascii="Goudy Old Style" w:hAnsi="Goudy Old Style"/>
        </w:rPr>
      </w:pPr>
      <w:r w:rsidRPr="006C06E7">
        <w:rPr>
          <w:rFonts w:ascii="Goudy Old Style" w:hAnsi="Goudy Old Style"/>
        </w:rPr>
        <w:tab/>
        <w:t>“The rest of the evening?!” Jen protested again.</w:t>
      </w:r>
    </w:p>
    <w:p w:rsidR="006C06E7" w:rsidRPr="006C06E7" w:rsidRDefault="006C06E7" w:rsidP="006C06E7">
      <w:pPr>
        <w:rPr>
          <w:rFonts w:ascii="Goudy Old Style" w:hAnsi="Goudy Old Style"/>
        </w:rPr>
      </w:pPr>
      <w:r w:rsidRPr="006C06E7">
        <w:rPr>
          <w:rFonts w:ascii="Goudy Old Style" w:hAnsi="Goudy Old Style"/>
        </w:rPr>
        <w:tab/>
        <w:t>“Yes, so that means you have to keep quiet as she sleeps. No TV or stereo. Jen, I’m counting on you. Your sister needs her rest.”</w:t>
      </w:r>
      <w:r w:rsidRPr="006C06E7">
        <w:rPr>
          <w:rFonts w:ascii="Goudy Old Style" w:hAnsi="Goudy Old Style"/>
        </w:rPr>
        <w:br/>
      </w:r>
      <w:r w:rsidRPr="006C06E7">
        <w:rPr>
          <w:rFonts w:ascii="Goudy Old Style" w:hAnsi="Goudy Old Style"/>
        </w:rPr>
        <w:tab/>
        <w:t>“Okay, Mom. I’ll cook dinner and stay quiet for the rest of the night.”</w:t>
      </w:r>
      <w:r w:rsidRPr="006C06E7">
        <w:rPr>
          <w:rFonts w:ascii="Goudy Old Style" w:hAnsi="Goudy Old Style"/>
        </w:rPr>
        <w:br/>
      </w:r>
      <w:r w:rsidRPr="006C06E7">
        <w:rPr>
          <w:rFonts w:ascii="Goudy Old Style" w:hAnsi="Goudy Old Style"/>
        </w:rPr>
        <w:tab/>
        <w:t>“Thanks, honey. I’ll be home at 10:30. Have a good night.” Jen’s mom kissed her good-bye then left.</w:t>
      </w:r>
    </w:p>
    <w:p w:rsidR="006C06E7" w:rsidRPr="006C06E7" w:rsidRDefault="006C06E7" w:rsidP="006C06E7">
      <w:pPr>
        <w:rPr>
          <w:rFonts w:ascii="Goudy Old Style" w:hAnsi="Goudy Old Style"/>
        </w:rPr>
      </w:pPr>
      <w:r w:rsidRPr="006C06E7">
        <w:rPr>
          <w:rFonts w:ascii="Goudy Old Style" w:hAnsi="Goudy Old Style"/>
        </w:rPr>
        <w:tab/>
        <w:t>A few minutes after Jen’s mom left, the phone rang. It was Jen’s best friend Louisa.</w:t>
      </w:r>
    </w:p>
    <w:p w:rsidR="006C06E7" w:rsidRPr="006C06E7" w:rsidRDefault="006C06E7" w:rsidP="006C06E7">
      <w:pPr>
        <w:rPr>
          <w:rFonts w:ascii="Goudy Old Style" w:hAnsi="Goudy Old Style"/>
        </w:rPr>
      </w:pPr>
      <w:r w:rsidRPr="006C06E7">
        <w:rPr>
          <w:rFonts w:ascii="Goudy Old Style" w:hAnsi="Goudy Old Style"/>
        </w:rPr>
        <w:tab/>
        <w:t>“Hi, Jen,” Louisa said. “What’s up?”</w:t>
      </w:r>
    </w:p>
    <w:p w:rsidR="006C06E7" w:rsidRPr="006C06E7" w:rsidRDefault="006C06E7" w:rsidP="006C06E7">
      <w:pPr>
        <w:rPr>
          <w:rFonts w:ascii="Goudy Old Style" w:hAnsi="Goudy Old Style"/>
        </w:rPr>
      </w:pPr>
      <w:r w:rsidRPr="006C06E7">
        <w:rPr>
          <w:rFonts w:ascii="Goudy Old Style" w:hAnsi="Goudy Old Style"/>
        </w:rPr>
        <w:tab/>
        <w:t>“Not much,” Jen replied. “I’m babysitting my sister.”</w:t>
      </w:r>
    </w:p>
    <w:p w:rsidR="006C06E7" w:rsidRPr="006C06E7" w:rsidRDefault="006C06E7" w:rsidP="006C06E7">
      <w:pPr>
        <w:rPr>
          <w:rFonts w:ascii="Goudy Old Style" w:hAnsi="Goudy Old Style"/>
        </w:rPr>
      </w:pPr>
      <w:r w:rsidRPr="006C06E7">
        <w:rPr>
          <w:rFonts w:ascii="Goudy Old Style" w:hAnsi="Goudy Old Style"/>
        </w:rPr>
        <w:tab/>
        <w:t>“Oh yeah? Your mom’s not home? I’m coming over. You can hear my new J. Lo CD.”</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 xml:space="preserve">Describe what Jen will do for the rest of the evening if she is being </w:t>
      </w:r>
      <w:r w:rsidRPr="006C06E7">
        <w:rPr>
          <w:rFonts w:ascii="Goudy Old Style" w:hAnsi="Goudy Old Style"/>
          <w:u w:val="single"/>
        </w:rPr>
        <w:t>responsible</w:t>
      </w:r>
      <w:r w:rsidRPr="006C06E7">
        <w:rPr>
          <w:rFonts w:ascii="Goudy Old Style" w:hAnsi="Goudy Old Style"/>
        </w:rPr>
        <w: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w:t>
      </w:r>
      <w:r w:rsidRPr="006C06E7">
        <w:rPr>
          <w:rFonts w:ascii="Goudy Old Style" w:hAnsi="Goudy Old Style"/>
        </w:rPr>
        <w:lastRenderedPageBreak/>
        <w:t>____________________________________________________________________________________________________________</w:t>
      </w:r>
    </w:p>
    <w:p w:rsidR="006C06E7" w:rsidRPr="006C06E7" w:rsidRDefault="006C06E7" w:rsidP="006C06E7">
      <w:pPr>
        <w:keepNext/>
        <w:ind w:firstLine="720"/>
        <w:jc w:val="center"/>
        <w:outlineLvl w:val="0"/>
        <w:rPr>
          <w:rFonts w:ascii="Poor Richard" w:hAnsi="Poor Richard"/>
          <w:b/>
          <w:bCs/>
          <w:sz w:val="36"/>
          <w:szCs w:val="36"/>
        </w:rPr>
      </w:pPr>
      <w:r w:rsidRPr="006C06E7">
        <w:rPr>
          <w:rFonts w:ascii="Poor Richard" w:hAnsi="Poor Richard"/>
          <w:b/>
          <w:bCs/>
          <w:noProof/>
          <w:sz w:val="36"/>
          <w:szCs w:val="36"/>
        </w:rPr>
        <w:drawing>
          <wp:anchor distT="0" distB="0" distL="114300" distR="114300" simplePos="0" relativeHeight="251689984" behindDoc="0" locked="0" layoutInCell="1" allowOverlap="1">
            <wp:simplePos x="0" y="0"/>
            <wp:positionH relativeFrom="column">
              <wp:posOffset>5029200</wp:posOffset>
            </wp:positionH>
            <wp:positionV relativeFrom="paragraph">
              <wp:posOffset>-182880</wp:posOffset>
            </wp:positionV>
            <wp:extent cx="353060" cy="599440"/>
            <wp:effectExtent l="0" t="0" r="8890" b="0"/>
            <wp:wrapSquare wrapText="bothSides"/>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060" cy="599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6E7">
        <w:rPr>
          <w:rFonts w:ascii="Poor Richard" w:hAnsi="Poor Richard"/>
          <w:b/>
          <w:bCs/>
          <w:sz w:val="36"/>
          <w:szCs w:val="36"/>
        </w:rPr>
        <w:t>Lansdowne High School</w:t>
      </w:r>
    </w:p>
    <w:p w:rsidR="006C06E7" w:rsidRPr="006C06E7" w:rsidRDefault="006C06E7" w:rsidP="006C06E7">
      <w:pPr>
        <w:ind w:firstLine="720"/>
        <w:jc w:val="center"/>
        <w:rPr>
          <w:rFonts w:ascii="Poor Richard" w:hAnsi="Poor Richard"/>
          <w:b/>
          <w:bCs/>
          <w:sz w:val="36"/>
          <w:szCs w:val="36"/>
        </w:rPr>
      </w:pPr>
      <w:r w:rsidRPr="006C06E7">
        <w:rPr>
          <w:rFonts w:ascii="Poor Richard" w:hAnsi="Poor Richard"/>
          <w:b/>
          <w:bCs/>
          <w:sz w:val="36"/>
          <w:szCs w:val="36"/>
        </w:rPr>
        <w:t>Viking Academy Lessons</w:t>
      </w:r>
    </w:p>
    <w:p w:rsidR="006C06E7" w:rsidRPr="006C06E7" w:rsidRDefault="006C06E7" w:rsidP="006C06E7">
      <w:pPr>
        <w:keepNext/>
        <w:pBdr>
          <w:bottom w:val="single" w:sz="12" w:space="1" w:color="auto"/>
        </w:pBdr>
        <w:jc w:val="center"/>
        <w:outlineLvl w:val="1"/>
        <w:rPr>
          <w:rFonts w:ascii="Poor Richard" w:hAnsi="Poor Richard"/>
          <w:b/>
          <w:bCs/>
          <w:sz w:val="36"/>
          <w:szCs w:val="36"/>
        </w:rPr>
      </w:pPr>
      <w:r w:rsidRPr="006C06E7">
        <w:rPr>
          <w:rFonts w:ascii="Poor Richard" w:hAnsi="Poor Richard"/>
          <w:b/>
          <w:bCs/>
          <w:sz w:val="36"/>
          <w:szCs w:val="36"/>
        </w:rPr>
        <w:t>Respect</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keepNext/>
        <w:spacing w:line="480" w:lineRule="auto"/>
        <w:jc w:val="center"/>
        <w:outlineLvl w:val="2"/>
        <w:rPr>
          <w:rFonts w:ascii="Goudy Old Style" w:hAnsi="Goudy Old Style"/>
          <w:sz w:val="32"/>
        </w:rPr>
      </w:pPr>
      <w:r w:rsidRPr="006C06E7">
        <w:rPr>
          <w:rFonts w:ascii="Goudy Old Style" w:hAnsi="Goudy Old Style"/>
          <w:sz w:val="32"/>
        </w:rPr>
        <w:t>Lesson #4 - Readiness</w:t>
      </w:r>
    </w:p>
    <w:p w:rsidR="006C06E7" w:rsidRPr="006C06E7" w:rsidRDefault="006C06E7" w:rsidP="006C06E7">
      <w:pPr>
        <w:rPr>
          <w:rFonts w:ascii="Goudy Old Style" w:hAnsi="Goudy Old Style"/>
          <w:u w:val="single"/>
        </w:rPr>
      </w:pPr>
      <w:r w:rsidRPr="006C06E7">
        <w:rPr>
          <w:rFonts w:ascii="Goudy Old Style" w:hAnsi="Goudy Old Style"/>
          <w:u w:val="single"/>
        </w:rPr>
        <w:t>Objective: Students and teachers will be able to identify and assess “ready” behavior in school settings in order to better implement the Viking Code of Conduct.</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sz w:val="22"/>
          <w:szCs w:val="22"/>
        </w:rPr>
      </w:pPr>
      <w:r w:rsidRPr="006C06E7">
        <w:rPr>
          <w:rFonts w:ascii="Goudy Old Style" w:hAnsi="Goudy Old Style"/>
          <w:sz w:val="22"/>
          <w:szCs w:val="22"/>
        </w:rPr>
        <w:t>Distribute Drill: Readiness</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sz w:val="22"/>
          <w:szCs w:val="22"/>
        </w:rPr>
      </w:pPr>
      <w:r w:rsidRPr="006C06E7">
        <w:rPr>
          <w:rFonts w:ascii="Goudy Old Style" w:hAnsi="Goudy Old Style"/>
          <w:sz w:val="22"/>
          <w:szCs w:val="22"/>
        </w:rPr>
        <w:tab/>
        <w:t>You may use this script to explain readiness to your students.</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t>“I’d like to focus on the third “R” of the Three R’s. Let’s talk about the word ‘Readiness.’ What are some ways you can show you are ready-to-learn?”</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sz w:val="22"/>
          <w:szCs w:val="22"/>
        </w:rPr>
      </w:pPr>
      <w:r w:rsidRPr="006C06E7">
        <w:rPr>
          <w:rFonts w:ascii="Goudy Old Style" w:hAnsi="Goudy Old Style"/>
          <w:sz w:val="22"/>
          <w:szCs w:val="22"/>
        </w:rPr>
        <w:tab/>
        <w:t>[Discuss and write student responses on the overhead or chalkboard.]</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t>“What are some ways people show they are not ready-to-learn?”</w:t>
      </w:r>
    </w:p>
    <w:p w:rsidR="006C06E7" w:rsidRPr="006C06E7" w:rsidRDefault="006C06E7" w:rsidP="006C06E7">
      <w:pPr>
        <w:rPr>
          <w:rFonts w:ascii="Goudy Old Style" w:hAnsi="Goudy Old Style"/>
          <w:sz w:val="22"/>
          <w:szCs w:val="22"/>
        </w:rPr>
      </w:pPr>
    </w:p>
    <w:p w:rsidR="006C06E7" w:rsidRPr="006C06E7" w:rsidRDefault="006C06E7" w:rsidP="006C06E7">
      <w:pPr>
        <w:ind w:firstLine="720"/>
        <w:rPr>
          <w:rFonts w:ascii="Goudy Old Style" w:hAnsi="Goudy Old Style"/>
          <w:sz w:val="22"/>
          <w:szCs w:val="22"/>
        </w:rPr>
      </w:pPr>
      <w:r w:rsidRPr="006C06E7">
        <w:rPr>
          <w:rFonts w:ascii="Goudy Old Style" w:hAnsi="Goudy Old Style"/>
          <w:sz w:val="22"/>
          <w:szCs w:val="22"/>
        </w:rPr>
        <w:t>[Discuss and write student responses on the overhead or chalkboard.]</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sz w:val="22"/>
          <w:szCs w:val="22"/>
        </w:rPr>
        <w:t xml:space="preserve">[Optional] </w:t>
      </w:r>
      <w:r w:rsidRPr="006C06E7">
        <w:rPr>
          <w:rFonts w:ascii="Goudy Old Style" w:hAnsi="Goudy Old Style"/>
          <w:b/>
          <w:bCs/>
          <w:sz w:val="22"/>
          <w:szCs w:val="22"/>
        </w:rPr>
        <w:t>“Let’s do some role-playing. Could I please have two volunteers?”</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sz w:val="22"/>
          <w:szCs w:val="22"/>
        </w:rPr>
      </w:pPr>
      <w:r w:rsidRPr="006C06E7">
        <w:rPr>
          <w:rFonts w:ascii="Goudy Old Style" w:hAnsi="Goudy Old Style"/>
          <w:sz w:val="22"/>
          <w:szCs w:val="22"/>
        </w:rPr>
        <w:t>[Choose two students and ask them to stand at the front of the classroom. Ask one student to pretend to be a teacher instructing a class. Ask the other student to demonstrate what a “ready-to-learn” student would look like. Discuss with the class what behaviors the “ready-to-learn” student exhibited. Ask the two volunteers to reverse roles. Again, have one student pretend to be a teacher instructing a class. Ask the other student to demonstrate what a student who was not “ready-to-learn” would look like. Discuss with the class what behaviors the not “ready-to-learn” student exhibited.]</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t>“The last thing I’m going to do is assess how well you understood what ‘readiness’ means.”</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sz w:val="22"/>
          <w:szCs w:val="22"/>
        </w:rPr>
      </w:pPr>
      <w:r w:rsidRPr="006C06E7">
        <w:rPr>
          <w:rFonts w:ascii="Goudy Old Style" w:hAnsi="Goudy Old Style"/>
          <w:sz w:val="22"/>
          <w:szCs w:val="22"/>
        </w:rPr>
        <w:tab/>
        <w:t>[Distribute the assessment.]</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t>“This worksheet has ten different actions on it. Read each action carefully and decide if it is an example of being ready-to-learn. If it is an example of being ready, put a plus (+) sign next to it. If it’s not an example of being ready, put a minus (-) sign next to it.”</w:t>
      </w:r>
    </w:p>
    <w:p w:rsidR="006C06E7" w:rsidRPr="006C06E7" w:rsidRDefault="006C06E7" w:rsidP="006C06E7">
      <w:pPr>
        <w:rPr>
          <w:rFonts w:ascii="Goudy Old Style" w:hAnsi="Goudy Old Style"/>
          <w:b/>
          <w:bCs/>
          <w:sz w:val="22"/>
          <w:szCs w:val="22"/>
        </w:rPr>
      </w:pPr>
    </w:p>
    <w:p w:rsidR="006C06E7" w:rsidRPr="006C06E7" w:rsidRDefault="006C06E7" w:rsidP="006C06E7">
      <w:pPr>
        <w:rPr>
          <w:rFonts w:ascii="Goudy Old Style" w:hAnsi="Goudy Old Style"/>
          <w:sz w:val="22"/>
          <w:szCs w:val="22"/>
        </w:rPr>
      </w:pPr>
      <w:r w:rsidRPr="006C06E7">
        <w:rPr>
          <w:rFonts w:ascii="Goudy Old Style" w:hAnsi="Goudy Old Style"/>
          <w:sz w:val="22"/>
          <w:szCs w:val="22"/>
        </w:rPr>
        <w:tab/>
        <w:t>[Discuss the assessment with the students when they have completed it.]</w:t>
      </w:r>
    </w:p>
    <w:p w:rsidR="006C06E7" w:rsidRPr="006C06E7" w:rsidRDefault="006C06E7" w:rsidP="006C06E7">
      <w:pPr>
        <w:rPr>
          <w:rFonts w:ascii="Goudy Old Style" w:hAnsi="Goudy Old Style"/>
          <w:sz w:val="22"/>
          <w:szCs w:val="22"/>
        </w:rPr>
      </w:pPr>
    </w:p>
    <w:p w:rsidR="006C06E7" w:rsidRPr="006C06E7" w:rsidRDefault="006C06E7" w:rsidP="006C06E7">
      <w:pPr>
        <w:rPr>
          <w:rFonts w:ascii="Goudy Old Style" w:hAnsi="Goudy Old Style"/>
          <w:b/>
          <w:bCs/>
          <w:sz w:val="22"/>
          <w:szCs w:val="22"/>
        </w:rPr>
      </w:pPr>
      <w:r w:rsidRPr="006C06E7">
        <w:rPr>
          <w:rFonts w:ascii="Goudy Old Style" w:hAnsi="Goudy Old Style"/>
          <w:b/>
          <w:bCs/>
          <w:sz w:val="22"/>
          <w:szCs w:val="22"/>
        </w:rPr>
        <w:lastRenderedPageBreak/>
        <w:t>“You did a great job learning about Readiness. Please make certain you show that you are ready-to-learn in all of your classes today.”</w:t>
      </w:r>
    </w:p>
    <w:p w:rsidR="006C06E7" w:rsidRPr="006C06E7" w:rsidRDefault="006C06E7" w:rsidP="006C06E7">
      <w:pPr>
        <w:rPr>
          <w:rFonts w:ascii="Goudy Old Style" w:hAnsi="Goudy Old Style"/>
          <w:b/>
          <w:bCs/>
          <w:sz w:val="22"/>
          <w:szCs w:val="22"/>
        </w:rPr>
      </w:pPr>
    </w:p>
    <w:p w:rsidR="006C06E7" w:rsidRPr="006C06E7" w:rsidRDefault="006C06E7" w:rsidP="006C06E7">
      <w:pPr>
        <w:ind w:left="720"/>
        <w:jc w:val="center"/>
        <w:rPr>
          <w:rFonts w:ascii="Poor Richard" w:hAnsi="Poor Richard"/>
          <w:b/>
          <w:bCs/>
          <w:sz w:val="36"/>
          <w:szCs w:val="36"/>
        </w:rPr>
      </w:pPr>
      <w:r w:rsidRPr="006C06E7">
        <w:rPr>
          <w:rFonts w:ascii="Goudy Old Style" w:hAnsi="Goudy Old Style"/>
          <w:b/>
          <w:bCs/>
          <w:sz w:val="32"/>
        </w:rPr>
        <w:br w:type="page"/>
      </w:r>
      <w:r w:rsidRPr="006C06E7">
        <w:rPr>
          <w:rFonts w:ascii="Poor Richard" w:hAnsi="Poor Richard"/>
          <w:b/>
          <w:bCs/>
          <w:sz w:val="36"/>
          <w:szCs w:val="36"/>
        </w:rPr>
        <w:lastRenderedPageBreak/>
        <w:t>Lansdowne High School</w:t>
      </w:r>
    </w:p>
    <w:p w:rsidR="006C06E7" w:rsidRPr="006C06E7" w:rsidRDefault="006C06E7" w:rsidP="006C06E7">
      <w:pPr>
        <w:tabs>
          <w:tab w:val="left" w:pos="1440"/>
        </w:tabs>
        <w:ind w:firstLine="720"/>
        <w:jc w:val="center"/>
        <w:rPr>
          <w:rFonts w:ascii="Poor Richard" w:hAnsi="Poor Richard"/>
          <w:b/>
          <w:sz w:val="36"/>
          <w:szCs w:val="36"/>
        </w:rPr>
      </w:pPr>
      <w:r w:rsidRPr="006C06E7">
        <w:rPr>
          <w:rFonts w:ascii="Poor Richard" w:hAnsi="Poor Richard"/>
          <w:b/>
          <w:bCs/>
          <w:noProof/>
          <w:sz w:val="36"/>
          <w:szCs w:val="36"/>
        </w:rPr>
        <w:drawing>
          <wp:anchor distT="0" distB="0" distL="114300" distR="114300" simplePos="0" relativeHeight="251691008" behindDoc="0" locked="0" layoutInCell="1" allowOverlap="1">
            <wp:simplePos x="0" y="0"/>
            <wp:positionH relativeFrom="column">
              <wp:posOffset>5029200</wp:posOffset>
            </wp:positionH>
            <wp:positionV relativeFrom="paragraph">
              <wp:posOffset>-371475</wp:posOffset>
            </wp:positionV>
            <wp:extent cx="353060" cy="599440"/>
            <wp:effectExtent l="0" t="0" r="8890" b="0"/>
            <wp:wrapSquare wrapText="bothSides"/>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060" cy="599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6E7">
        <w:rPr>
          <w:rFonts w:ascii="Poor Richard" w:hAnsi="Poor Richard"/>
          <w:b/>
          <w:sz w:val="36"/>
          <w:szCs w:val="36"/>
        </w:rPr>
        <w:t>Viking Academy Lessons</w:t>
      </w:r>
    </w:p>
    <w:p w:rsidR="006C06E7" w:rsidRPr="006C06E7" w:rsidRDefault="006C06E7" w:rsidP="006C06E7">
      <w:pPr>
        <w:pBdr>
          <w:bottom w:val="single" w:sz="12" w:space="1" w:color="auto"/>
        </w:pBdr>
        <w:tabs>
          <w:tab w:val="left" w:pos="1440"/>
        </w:tabs>
        <w:rPr>
          <w:rFonts w:ascii="Poor Richard" w:hAnsi="Poor Richard"/>
          <w:b/>
          <w:bCs/>
          <w:sz w:val="36"/>
          <w:szCs w:val="36"/>
        </w:rPr>
      </w:pPr>
      <w:r w:rsidRPr="006C06E7">
        <w:rPr>
          <w:rFonts w:ascii="Poor Richard" w:hAnsi="Poor Richard"/>
          <w:b/>
          <w:bCs/>
          <w:sz w:val="36"/>
          <w:szCs w:val="36"/>
        </w:rPr>
        <w:tab/>
        <w:t>Respect</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keepNext/>
        <w:outlineLvl w:val="0"/>
        <w:rPr>
          <w:rFonts w:ascii="Goudy Old Style" w:hAnsi="Goudy Old Style"/>
          <w:bCs/>
          <w:sz w:val="28"/>
          <w:szCs w:val="28"/>
        </w:rPr>
      </w:pPr>
      <w:r w:rsidRPr="006C06E7">
        <w:rPr>
          <w:rFonts w:ascii="Goudy Old Style" w:hAnsi="Goudy Old Style"/>
          <w:bCs/>
          <w:sz w:val="28"/>
          <w:szCs w:val="28"/>
        </w:rPr>
        <w:t>Name: __________________________</w:t>
      </w:r>
      <w:r w:rsidRPr="006C06E7">
        <w:rPr>
          <w:rFonts w:ascii="Goudy Old Style" w:hAnsi="Goudy Old Style"/>
          <w:bCs/>
          <w:sz w:val="28"/>
          <w:szCs w:val="28"/>
        </w:rPr>
        <w:tab/>
      </w:r>
      <w:r w:rsidRPr="006C06E7">
        <w:rPr>
          <w:rFonts w:ascii="Goudy Old Style" w:hAnsi="Goudy Old Style"/>
          <w:bCs/>
          <w:sz w:val="28"/>
          <w:szCs w:val="28"/>
        </w:rPr>
        <w:tab/>
        <w:t>Date: ___________</w:t>
      </w:r>
    </w:p>
    <w:p w:rsidR="006C06E7" w:rsidRPr="006C06E7" w:rsidRDefault="006C06E7" w:rsidP="006C06E7">
      <w:pPr>
        <w:keepNext/>
        <w:jc w:val="center"/>
        <w:outlineLvl w:val="1"/>
        <w:rPr>
          <w:rFonts w:ascii="Goudy Old Style" w:hAnsi="Goudy Old Style"/>
          <w:b/>
          <w:bCs/>
          <w:sz w:val="32"/>
        </w:rPr>
      </w:pPr>
      <w:r w:rsidRPr="006C06E7">
        <w:rPr>
          <w:rFonts w:ascii="Goudy Old Style" w:hAnsi="Goudy Old Style"/>
          <w:b/>
          <w:bCs/>
          <w:sz w:val="32"/>
        </w:rPr>
        <w:t>Drill: Readiness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Directions: Read the following story carefully and then respond to the prompts.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ab/>
        <w:t>The students were surprised to see that their regular teacher was not in the classroom. In fact, no teacher was in the classroom at all. Immediately the kids began to goof around.</w:t>
      </w:r>
    </w:p>
    <w:p w:rsidR="006C06E7" w:rsidRPr="006C06E7" w:rsidRDefault="006C06E7" w:rsidP="006C06E7">
      <w:pPr>
        <w:rPr>
          <w:rFonts w:ascii="Goudy Old Style" w:hAnsi="Goudy Old Style"/>
        </w:rPr>
      </w:pPr>
      <w:r w:rsidRPr="006C06E7">
        <w:rPr>
          <w:rFonts w:ascii="Goudy Old Style" w:hAnsi="Goudy Old Style"/>
        </w:rPr>
        <w:tab/>
        <w:t>Instead of doing their drills, four girls headed to the bathroom to redo their hairstyles. Two boys were hanging out a window trying to catch a butterfly. Another two boys were looking through the teacher’s desk, which was strictly off-limits.</w:t>
      </w:r>
    </w:p>
    <w:p w:rsidR="006C06E7" w:rsidRPr="006C06E7" w:rsidRDefault="006C06E7" w:rsidP="006C06E7">
      <w:pPr>
        <w:rPr>
          <w:rFonts w:ascii="Goudy Old Style" w:hAnsi="Goudy Old Style"/>
        </w:rPr>
      </w:pPr>
      <w:r w:rsidRPr="006C06E7">
        <w:rPr>
          <w:rFonts w:ascii="Goudy Old Style" w:hAnsi="Goudy Old Style"/>
        </w:rPr>
        <w:tab/>
        <w:t>No one was doing the drill. The few students who were in their seats were talking loudly, giggling, or doodling. A minute after the bell rang, the teacher who was covering the class walked in. Even though this was one of the class’ favorite teachers, no one stopped what he or she was doing. Clearly, no one was ready.</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 xml:space="preserve">Give examples that show the students were not </w:t>
      </w:r>
      <w:r w:rsidRPr="006C06E7">
        <w:rPr>
          <w:rFonts w:ascii="Goudy Old Style" w:hAnsi="Goudy Old Style"/>
          <w:u w:val="single"/>
        </w:rPr>
        <w:t>ready</w:t>
      </w:r>
      <w:r w:rsidRPr="006C06E7">
        <w:rPr>
          <w:rFonts w:ascii="Goudy Old Style" w:hAnsi="Goudy Old Style"/>
        </w:rPr>
        <w:t>.</w:t>
      </w:r>
    </w:p>
    <w:p w:rsidR="006C06E7" w:rsidRPr="006C06E7" w:rsidRDefault="006C06E7" w:rsidP="006C06E7">
      <w:pPr>
        <w:rPr>
          <w:rFonts w:ascii="Goudy Old Style" w:hAnsi="Goudy Old Style"/>
        </w:rPr>
      </w:pP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 xml:space="preserve">Describe what the classroom would have looked like if the students had been </w:t>
      </w:r>
      <w:r w:rsidRPr="006C06E7">
        <w:rPr>
          <w:rFonts w:ascii="Goudy Old Style" w:hAnsi="Goudy Old Style"/>
          <w:u w:val="single"/>
        </w:rPr>
        <w:t>ready</w:t>
      </w:r>
      <w:r w:rsidRPr="006C06E7">
        <w:rPr>
          <w:rFonts w:ascii="Goudy Old Style" w:hAnsi="Goudy Old Style"/>
        </w:rPr>
        <w:t xml:space="preserve"> to learn.</w:t>
      </w:r>
    </w:p>
    <w:p w:rsidR="006C06E7" w:rsidRPr="006C06E7" w:rsidRDefault="006C06E7" w:rsidP="006C06E7">
      <w:pPr>
        <w:rPr>
          <w:rFonts w:ascii="Goudy Old Style" w:hAnsi="Goudy Old Style"/>
        </w:rPr>
      </w:pPr>
    </w:p>
    <w:p w:rsidR="006C06E7" w:rsidRPr="006C06E7" w:rsidRDefault="006C06E7" w:rsidP="006C06E7">
      <w:pPr>
        <w:spacing w:line="360" w:lineRule="auto"/>
        <w:rPr>
          <w:rFonts w:ascii="Goudy Old Style" w:hAnsi="Goudy Old Style"/>
        </w:rPr>
      </w:pPr>
      <w:r w:rsidRPr="006C06E7">
        <w:rPr>
          <w:rFonts w:ascii="Goudy Old Style" w:hAnsi="Goudy Old Sty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C06E7" w:rsidRPr="006C06E7" w:rsidRDefault="006C06E7" w:rsidP="006C06E7">
      <w:pPr>
        <w:tabs>
          <w:tab w:val="left" w:pos="1440"/>
        </w:tabs>
      </w:pPr>
    </w:p>
    <w:p w:rsidR="006C06E7" w:rsidRPr="006C06E7" w:rsidRDefault="006C06E7" w:rsidP="006C06E7">
      <w:pPr>
        <w:jc w:val="center"/>
        <w:rPr>
          <w:rFonts w:ascii="Goudy Old Style" w:hAnsi="Goudy Old Style"/>
          <w:b/>
          <w:bCs/>
        </w:rPr>
      </w:pPr>
    </w:p>
    <w:p w:rsidR="006C06E7" w:rsidRPr="006C06E7" w:rsidRDefault="006C06E7" w:rsidP="006C06E7">
      <w:pPr>
        <w:keepNext/>
        <w:ind w:firstLine="720"/>
        <w:jc w:val="center"/>
        <w:outlineLvl w:val="0"/>
        <w:rPr>
          <w:rFonts w:ascii="Poor Richard" w:hAnsi="Poor Richard"/>
          <w:b/>
          <w:bCs/>
          <w:sz w:val="36"/>
          <w:szCs w:val="36"/>
        </w:rPr>
      </w:pPr>
      <w:r w:rsidRPr="006C06E7">
        <w:rPr>
          <w:rFonts w:ascii="Poor Richard" w:hAnsi="Poor Richard"/>
          <w:b/>
          <w:bCs/>
          <w:sz w:val="36"/>
          <w:szCs w:val="36"/>
        </w:rPr>
        <w:t>Lansdowne High School</w:t>
      </w:r>
    </w:p>
    <w:p w:rsidR="006C06E7" w:rsidRPr="006C06E7" w:rsidRDefault="006C06E7" w:rsidP="006C06E7">
      <w:pPr>
        <w:ind w:firstLine="720"/>
        <w:jc w:val="center"/>
        <w:rPr>
          <w:rFonts w:ascii="Poor Richard" w:hAnsi="Poor Richard"/>
          <w:b/>
          <w:bCs/>
          <w:sz w:val="36"/>
          <w:szCs w:val="36"/>
        </w:rPr>
      </w:pPr>
      <w:r w:rsidRPr="006C06E7">
        <w:rPr>
          <w:rFonts w:ascii="Poor Richard" w:hAnsi="Poor Richard"/>
          <w:b/>
          <w:bCs/>
          <w:sz w:val="36"/>
          <w:szCs w:val="36"/>
        </w:rPr>
        <w:t>Viking Academy Lessons</w:t>
      </w:r>
    </w:p>
    <w:p w:rsidR="006C06E7" w:rsidRPr="006C06E7" w:rsidRDefault="006C06E7" w:rsidP="006C06E7">
      <w:pPr>
        <w:keepNext/>
        <w:pBdr>
          <w:bottom w:val="single" w:sz="12" w:space="1" w:color="auto"/>
        </w:pBdr>
        <w:jc w:val="center"/>
        <w:outlineLvl w:val="1"/>
        <w:rPr>
          <w:rFonts w:ascii="Poor Richard" w:hAnsi="Poor Richard"/>
          <w:b/>
          <w:bCs/>
          <w:sz w:val="36"/>
          <w:szCs w:val="36"/>
        </w:rPr>
      </w:pPr>
      <w:r w:rsidRPr="006C06E7">
        <w:rPr>
          <w:rFonts w:ascii="Poor Richard" w:hAnsi="Poor Richard"/>
          <w:b/>
          <w:bCs/>
          <w:sz w:val="36"/>
          <w:szCs w:val="36"/>
        </w:rPr>
        <w:t>Respect</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keepNext/>
        <w:spacing w:line="480" w:lineRule="auto"/>
        <w:jc w:val="center"/>
        <w:outlineLvl w:val="2"/>
        <w:rPr>
          <w:rFonts w:ascii="Goudy Old Style" w:hAnsi="Goudy Old Style"/>
          <w:sz w:val="32"/>
        </w:rPr>
      </w:pPr>
      <w:r w:rsidRPr="006C06E7">
        <w:rPr>
          <w:rFonts w:ascii="Goudy Old Style" w:hAnsi="Goudy Old Style"/>
          <w:sz w:val="32"/>
        </w:rPr>
        <w:t xml:space="preserve">Lesson #5- The Forms and Matrix </w:t>
      </w:r>
    </w:p>
    <w:p w:rsidR="006C06E7" w:rsidRPr="006C06E7" w:rsidRDefault="006C06E7" w:rsidP="006C06E7">
      <w:pPr>
        <w:rPr>
          <w:rFonts w:ascii="Goudy Old Style" w:hAnsi="Goudy Old Style"/>
          <w:u w:val="single"/>
        </w:rPr>
      </w:pPr>
      <w:r w:rsidRPr="006C06E7">
        <w:rPr>
          <w:rFonts w:ascii="Goudy Old Style" w:hAnsi="Goudy Old Style"/>
          <w:u w:val="single"/>
        </w:rPr>
        <w:t>Objective: Using existing forms, students and teachers will create unique matrices for the implementation of the Viking Code of Conduct in order to personalize and follow the Code.</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First, ask students if they have any questions about the Three R’s that they have learned about this week.</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 xml:space="preserve">Next, show students overhead transparencies of each of the following forms: V-Bucks, Viking of the Month, and SIRs. Briefly explain the purpose and procedure for each form. Ask students if they have any questions. </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Then, distribute the Matrix Activity.</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As a class, have students generate examples of what each of the Three R’s should look like in your classroom. You may want to divide the students into small groups.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Elicit responses from each group, and come to a class consensus about how the Viking Code Matrix will look in your classroom. Create a final, polished copy to display in the room.</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r w:rsidRPr="006C06E7">
        <w:rPr>
          <w:rFonts w:ascii="Goudy Old Style" w:hAnsi="Goudy Old Style"/>
        </w:rPr>
        <w:t>Once the matrix is created, it should be posted in the classroom for easy reference and reminders.</w:t>
      </w:r>
    </w:p>
    <w:p w:rsidR="006C06E7" w:rsidRPr="006C06E7" w:rsidRDefault="006C06E7" w:rsidP="006C06E7">
      <w:pPr>
        <w:rPr>
          <w:rFonts w:ascii="Goudy Old Style" w:hAnsi="Goudy Old Style"/>
        </w:rPr>
      </w:pPr>
    </w:p>
    <w:p w:rsidR="006C06E7" w:rsidRPr="006C06E7" w:rsidRDefault="006C06E7" w:rsidP="006C06E7">
      <w:pPr>
        <w:rPr>
          <w:rFonts w:ascii="Goudy Old Style" w:hAnsi="Goudy Old Style"/>
        </w:rPr>
      </w:pPr>
    </w:p>
    <w:p w:rsidR="006C06E7" w:rsidRPr="006C06E7" w:rsidRDefault="006C06E7" w:rsidP="006C06E7">
      <w:pPr>
        <w:tabs>
          <w:tab w:val="left" w:pos="1440"/>
        </w:tabs>
      </w:pPr>
      <w:r w:rsidRPr="006C06E7">
        <w:rPr>
          <w:rFonts w:ascii="Goudy Old Style" w:hAnsi="Goudy Old Style"/>
        </w:rPr>
        <w:br w:type="page"/>
      </w:r>
    </w:p>
    <w:p w:rsidR="006C06E7" w:rsidRPr="006C06E7" w:rsidRDefault="006C06E7" w:rsidP="006C06E7">
      <w:pPr>
        <w:jc w:val="center"/>
        <w:rPr>
          <w:rFonts w:ascii="Goudy Old Style" w:hAnsi="Goudy Old Style"/>
          <w:b/>
          <w:bCs/>
        </w:rPr>
      </w:pPr>
      <w:r w:rsidRPr="006C06E7">
        <w:rPr>
          <w:b/>
          <w:bCs/>
          <w:noProof/>
          <w:sz w:val="36"/>
          <w:szCs w:val="36"/>
        </w:rPr>
        <w:lastRenderedPageBreak/>
        <w:drawing>
          <wp:anchor distT="0" distB="0" distL="114300" distR="114300" simplePos="0" relativeHeight="251693056" behindDoc="0" locked="0" layoutInCell="1" allowOverlap="1">
            <wp:simplePos x="0" y="0"/>
            <wp:positionH relativeFrom="column">
              <wp:posOffset>4953000</wp:posOffset>
            </wp:positionH>
            <wp:positionV relativeFrom="paragraph">
              <wp:posOffset>114300</wp:posOffset>
            </wp:positionV>
            <wp:extent cx="353060" cy="599440"/>
            <wp:effectExtent l="0" t="0" r="8890" b="0"/>
            <wp:wrapSquare wrapText="bothSides"/>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060" cy="599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06E7" w:rsidRPr="006C06E7" w:rsidRDefault="006C06E7" w:rsidP="006C06E7">
      <w:pPr>
        <w:keepNext/>
        <w:jc w:val="center"/>
        <w:outlineLvl w:val="0"/>
        <w:rPr>
          <w:rFonts w:ascii="Poor Richard" w:hAnsi="Poor Richard"/>
          <w:b/>
          <w:bCs/>
          <w:sz w:val="36"/>
          <w:szCs w:val="36"/>
        </w:rPr>
      </w:pPr>
      <w:r w:rsidRPr="006C06E7">
        <w:rPr>
          <w:rFonts w:ascii="Poor Richard" w:hAnsi="Poor Richard"/>
          <w:b/>
          <w:bCs/>
          <w:sz w:val="36"/>
          <w:szCs w:val="36"/>
        </w:rPr>
        <w:t>Lansdowne High School</w:t>
      </w:r>
    </w:p>
    <w:p w:rsidR="006C06E7" w:rsidRPr="006C06E7" w:rsidRDefault="006C06E7" w:rsidP="006C06E7">
      <w:pPr>
        <w:jc w:val="center"/>
        <w:rPr>
          <w:rFonts w:ascii="Poor Richard" w:hAnsi="Poor Richard"/>
          <w:b/>
          <w:bCs/>
          <w:sz w:val="36"/>
          <w:szCs w:val="36"/>
        </w:rPr>
      </w:pPr>
    </w:p>
    <w:p w:rsidR="006C06E7" w:rsidRPr="006C06E7" w:rsidRDefault="006C06E7" w:rsidP="006C06E7">
      <w:pPr>
        <w:keepNext/>
        <w:pBdr>
          <w:bottom w:val="single" w:sz="12" w:space="1" w:color="auto"/>
        </w:pBdr>
        <w:jc w:val="center"/>
        <w:outlineLvl w:val="1"/>
        <w:rPr>
          <w:rFonts w:ascii="Poor Richard" w:hAnsi="Poor Richard"/>
          <w:b/>
          <w:bCs/>
          <w:sz w:val="36"/>
          <w:szCs w:val="36"/>
        </w:rPr>
      </w:pPr>
      <w:r w:rsidRPr="006C06E7">
        <w:rPr>
          <w:rFonts w:ascii="Poor Richard" w:hAnsi="Poor Richard"/>
          <w:b/>
          <w:bCs/>
          <w:sz w:val="36"/>
          <w:szCs w:val="36"/>
        </w:rPr>
        <w:t>Respect</w:t>
      </w:r>
      <w:r w:rsidRPr="006C06E7">
        <w:rPr>
          <w:rFonts w:ascii="Poor Richard" w:hAnsi="Poor Richard"/>
          <w:b/>
          <w:bCs/>
          <w:sz w:val="36"/>
          <w:szCs w:val="36"/>
        </w:rPr>
        <w:tab/>
      </w:r>
      <w:r w:rsidRPr="006C06E7">
        <w:rPr>
          <w:rFonts w:ascii="Poor Richard" w:hAnsi="Poor Richard"/>
          <w:b/>
          <w:bCs/>
          <w:sz w:val="36"/>
          <w:szCs w:val="36"/>
        </w:rPr>
        <w:tab/>
        <w:t>Responsibility</w:t>
      </w:r>
      <w:r w:rsidRPr="006C06E7">
        <w:rPr>
          <w:rFonts w:ascii="Poor Richard" w:hAnsi="Poor Richard"/>
          <w:b/>
          <w:bCs/>
          <w:sz w:val="36"/>
          <w:szCs w:val="36"/>
        </w:rPr>
        <w:tab/>
      </w:r>
      <w:r w:rsidRPr="006C06E7">
        <w:rPr>
          <w:rFonts w:ascii="Poor Richard" w:hAnsi="Poor Richard"/>
          <w:b/>
          <w:bCs/>
          <w:sz w:val="36"/>
          <w:szCs w:val="36"/>
        </w:rPr>
        <w:tab/>
        <w:t>Readiness</w:t>
      </w:r>
    </w:p>
    <w:p w:rsidR="006C06E7" w:rsidRPr="006C06E7" w:rsidRDefault="006C06E7" w:rsidP="006C06E7">
      <w:pPr>
        <w:jc w:val="center"/>
        <w:rPr>
          <w:rFonts w:ascii="Goudy Old Style" w:hAnsi="Goudy Old Style"/>
          <w:sz w:val="32"/>
          <w:szCs w:val="32"/>
        </w:rPr>
      </w:pPr>
      <w:r w:rsidRPr="006C06E7">
        <w:rPr>
          <w:rFonts w:ascii="Goudy Old Style" w:hAnsi="Goudy Old Style"/>
          <w:sz w:val="32"/>
          <w:szCs w:val="32"/>
        </w:rPr>
        <w:t>Matrix Activity</w:t>
      </w:r>
    </w:p>
    <w:p w:rsidR="006C06E7" w:rsidRPr="006C06E7" w:rsidRDefault="006C06E7" w:rsidP="006C06E7">
      <w:pPr>
        <w:spacing w:line="360" w:lineRule="auto"/>
        <w:rPr>
          <w:rFonts w:ascii="Century Schoolbook" w:hAnsi="Century Schoolbook"/>
          <w:bCs/>
        </w:rPr>
      </w:pPr>
      <w:r w:rsidRPr="006C06E7">
        <w:rPr>
          <w:rFonts w:ascii="Goudy Old Style" w:hAnsi="Goudy Old Style"/>
          <w:bCs/>
        </w:rPr>
        <w:t xml:space="preserve">Participant names: </w:t>
      </w:r>
      <w:r w:rsidRPr="006C06E7">
        <w:rPr>
          <w:rFonts w:ascii="Century Schoolbook" w:hAnsi="Century Schoolbook"/>
          <w:bCs/>
        </w:rPr>
        <w:t>________________________________________________________</w:t>
      </w:r>
    </w:p>
    <w:p w:rsidR="006C06E7" w:rsidRPr="006C06E7" w:rsidRDefault="006C06E7" w:rsidP="006C06E7">
      <w:pPr>
        <w:spacing w:line="360" w:lineRule="auto"/>
        <w:rPr>
          <w:rFonts w:ascii="Century Schoolbook" w:hAnsi="Century Schoolbook"/>
          <w:bCs/>
        </w:rPr>
      </w:pPr>
      <w:r w:rsidRPr="006C06E7">
        <w:rPr>
          <w:rFonts w:ascii="Century Schoolbook" w:hAnsi="Century Schoolbook"/>
          <w:bCs/>
        </w:rPr>
        <w:t>________________________________________________________________________________________________________________________________________________</w:t>
      </w:r>
    </w:p>
    <w:p w:rsidR="006C06E7" w:rsidRPr="006C06E7" w:rsidRDefault="006C06E7" w:rsidP="006C06E7">
      <w:pPr>
        <w:spacing w:line="360" w:lineRule="auto"/>
        <w:rPr>
          <w:rFonts w:ascii="Goudy Old Style" w:hAnsi="Goudy Old Style"/>
          <w:bCs/>
        </w:rPr>
      </w:pPr>
    </w:p>
    <w:p w:rsidR="006C06E7" w:rsidRPr="006C06E7" w:rsidRDefault="006C06E7" w:rsidP="006C06E7">
      <w:pPr>
        <w:spacing w:line="360" w:lineRule="auto"/>
        <w:rPr>
          <w:rFonts w:ascii="Goudy Old Style" w:hAnsi="Goudy Old Style"/>
          <w:bCs/>
        </w:rPr>
      </w:pPr>
      <w:r w:rsidRPr="006C06E7">
        <w:rPr>
          <w:rFonts w:ascii="Goudy Old Style" w:hAnsi="Goudy Old Style"/>
          <w:bCs/>
        </w:rPr>
        <w:t xml:space="preserve">Teacher name: </w:t>
      </w:r>
      <w:r w:rsidRPr="006C06E7">
        <w:rPr>
          <w:rFonts w:ascii="Century Schoolbook" w:hAnsi="Century Schoolbook"/>
          <w:bCs/>
        </w:rPr>
        <w:t>_______________________</w:t>
      </w:r>
      <w:r w:rsidRPr="006C06E7">
        <w:rPr>
          <w:rFonts w:ascii="Goudy Old Style" w:hAnsi="Goudy Old Style"/>
          <w:bCs/>
        </w:rPr>
        <w:tab/>
      </w:r>
      <w:r w:rsidRPr="006C06E7">
        <w:rPr>
          <w:rFonts w:ascii="Goudy Old Style" w:hAnsi="Goudy Old Style"/>
          <w:bCs/>
        </w:rPr>
        <w:tab/>
        <w:t xml:space="preserve">Subject: </w:t>
      </w:r>
      <w:r w:rsidRPr="006C06E7">
        <w:rPr>
          <w:rFonts w:ascii="Century Schoolbook" w:hAnsi="Century Schoolbook"/>
          <w:bCs/>
        </w:rPr>
        <w:t>_______________________</w:t>
      </w:r>
    </w:p>
    <w:p w:rsidR="006C06E7" w:rsidRPr="006C06E7" w:rsidRDefault="006C06E7" w:rsidP="006C06E7">
      <w:pPr>
        <w:spacing w:line="360" w:lineRule="auto"/>
        <w:rPr>
          <w:rFonts w:ascii="Goudy Old Style" w:hAnsi="Goudy Old Style"/>
          <w:bCs/>
        </w:rPr>
      </w:pPr>
    </w:p>
    <w:p w:rsidR="006C06E7" w:rsidRPr="006C06E7" w:rsidRDefault="006C06E7" w:rsidP="006C06E7">
      <w:pPr>
        <w:rPr>
          <w:rFonts w:ascii="Goudy Old Style" w:hAnsi="Goudy Old Style"/>
          <w:bCs/>
          <w:u w:val="single"/>
        </w:rPr>
      </w:pPr>
      <w:r w:rsidRPr="006C06E7">
        <w:rPr>
          <w:rFonts w:ascii="Goudy Old Style" w:hAnsi="Goudy Old Style"/>
          <w:bCs/>
          <w:u w:val="single"/>
        </w:rPr>
        <w:t>Directions: Please define by example what the Viking Code of Conduct (Three R’s) should look like in this classroom. Be specific.</w:t>
      </w:r>
    </w:p>
    <w:p w:rsidR="006C06E7" w:rsidRPr="006C06E7" w:rsidRDefault="006C06E7" w:rsidP="006C06E7">
      <w:pPr>
        <w:spacing w:line="360" w:lineRule="auto"/>
        <w:rPr>
          <w:rFonts w:ascii="Goudy Old Style" w:hAnsi="Goudy Old Style"/>
          <w:bCs/>
        </w:rPr>
      </w:pPr>
    </w:p>
    <w:p w:rsidR="006C06E7" w:rsidRPr="006C06E7" w:rsidRDefault="006C06E7" w:rsidP="006C06E7">
      <w:pPr>
        <w:spacing w:line="360" w:lineRule="auto"/>
        <w:rPr>
          <w:rFonts w:ascii="Century Schoolbook" w:hAnsi="Century Schoolbook"/>
          <w:bCs/>
        </w:rPr>
      </w:pPr>
      <w:r w:rsidRPr="006C06E7">
        <w:rPr>
          <w:rFonts w:ascii="Goudy Old Style" w:hAnsi="Goudy Old Style"/>
          <w:bCs/>
        </w:rPr>
        <w:t xml:space="preserve">Respect: </w:t>
      </w:r>
      <w:r w:rsidRPr="006C06E7">
        <w:rPr>
          <w:rFonts w:ascii="Century Schoolbook" w:hAnsi="Century Schoolbook"/>
          <w:bCs/>
        </w:rPr>
        <w:t>________________________________________________________________</w:t>
      </w:r>
    </w:p>
    <w:p w:rsidR="006C06E7" w:rsidRPr="006C06E7" w:rsidRDefault="006C06E7" w:rsidP="006C06E7">
      <w:pPr>
        <w:spacing w:line="360" w:lineRule="auto"/>
        <w:rPr>
          <w:rFonts w:ascii="Century Schoolbook" w:hAnsi="Century Schoolbook"/>
          <w:bCs/>
        </w:rPr>
      </w:pPr>
      <w:r w:rsidRPr="006C06E7">
        <w:rPr>
          <w:rFonts w:ascii="Century Schoolbook" w:hAnsi="Century Schoolbook"/>
          <w:bCs/>
        </w:rPr>
        <w:t>________________________________________________________________________________________________________________________________________________</w:t>
      </w:r>
    </w:p>
    <w:p w:rsidR="006C06E7" w:rsidRPr="006C06E7" w:rsidRDefault="006C06E7" w:rsidP="006C06E7">
      <w:pPr>
        <w:spacing w:line="360" w:lineRule="auto"/>
        <w:rPr>
          <w:rFonts w:ascii="Goudy Old Style" w:hAnsi="Goudy Old Style"/>
          <w:bCs/>
        </w:rPr>
      </w:pPr>
    </w:p>
    <w:p w:rsidR="006C06E7" w:rsidRPr="006C06E7" w:rsidRDefault="006C06E7" w:rsidP="006C06E7">
      <w:pPr>
        <w:spacing w:line="360" w:lineRule="auto"/>
        <w:rPr>
          <w:rFonts w:ascii="Goudy Old Style" w:hAnsi="Goudy Old Style"/>
          <w:bCs/>
        </w:rPr>
      </w:pPr>
    </w:p>
    <w:p w:rsidR="006C06E7" w:rsidRPr="006C06E7" w:rsidRDefault="006C06E7" w:rsidP="006C06E7">
      <w:pPr>
        <w:spacing w:line="360" w:lineRule="auto"/>
        <w:rPr>
          <w:rFonts w:ascii="Century Schoolbook" w:hAnsi="Century Schoolbook"/>
          <w:bCs/>
        </w:rPr>
      </w:pPr>
      <w:r w:rsidRPr="006C06E7">
        <w:rPr>
          <w:rFonts w:ascii="Goudy Old Style" w:hAnsi="Goudy Old Style"/>
          <w:bCs/>
        </w:rPr>
        <w:t xml:space="preserve">Responsibility: </w:t>
      </w:r>
      <w:r w:rsidRPr="006C06E7">
        <w:rPr>
          <w:rFonts w:ascii="Century Schoolbook" w:hAnsi="Century Schoolbook"/>
          <w:bCs/>
        </w:rPr>
        <w:t>___________________________________________________________</w:t>
      </w:r>
    </w:p>
    <w:p w:rsidR="006C06E7" w:rsidRPr="006C06E7" w:rsidRDefault="006C06E7" w:rsidP="006C06E7">
      <w:pPr>
        <w:spacing w:line="360" w:lineRule="auto"/>
        <w:rPr>
          <w:rFonts w:ascii="Century Schoolbook" w:hAnsi="Century Schoolbook"/>
          <w:bCs/>
        </w:rPr>
      </w:pPr>
      <w:r w:rsidRPr="006C06E7">
        <w:rPr>
          <w:rFonts w:ascii="Century Schoolbook" w:hAnsi="Century Schoolbook"/>
          <w:bCs/>
        </w:rPr>
        <w:t>________________________________________________________________________________________________________________________________________________</w:t>
      </w:r>
    </w:p>
    <w:p w:rsidR="006C06E7" w:rsidRPr="006C06E7" w:rsidRDefault="006C06E7" w:rsidP="006C06E7">
      <w:pPr>
        <w:spacing w:line="360" w:lineRule="auto"/>
        <w:rPr>
          <w:rFonts w:ascii="Goudy Old Style" w:hAnsi="Goudy Old Style"/>
          <w:bCs/>
        </w:rPr>
      </w:pPr>
    </w:p>
    <w:p w:rsidR="006C06E7" w:rsidRPr="006C06E7" w:rsidRDefault="006C06E7" w:rsidP="006C06E7">
      <w:pPr>
        <w:spacing w:line="360" w:lineRule="auto"/>
        <w:rPr>
          <w:rFonts w:ascii="Goudy Old Style" w:hAnsi="Goudy Old Style"/>
          <w:bCs/>
        </w:rPr>
      </w:pPr>
    </w:p>
    <w:p w:rsidR="006C06E7" w:rsidRPr="006C06E7" w:rsidRDefault="006C06E7" w:rsidP="006C06E7">
      <w:pPr>
        <w:spacing w:line="360" w:lineRule="auto"/>
        <w:rPr>
          <w:rFonts w:ascii="Century Schoolbook" w:hAnsi="Century Schoolbook"/>
          <w:bCs/>
        </w:rPr>
      </w:pPr>
      <w:r w:rsidRPr="006C06E7">
        <w:rPr>
          <w:rFonts w:ascii="Goudy Old Style" w:hAnsi="Goudy Old Style"/>
          <w:bCs/>
        </w:rPr>
        <w:t xml:space="preserve">Readiness: </w:t>
      </w:r>
      <w:r w:rsidRPr="006C06E7">
        <w:rPr>
          <w:rFonts w:ascii="Century Schoolbook" w:hAnsi="Century Schoolbook"/>
          <w:bCs/>
        </w:rPr>
        <w:t>_____________________________________________________________</w:t>
      </w:r>
    </w:p>
    <w:p w:rsidR="006C06E7" w:rsidRPr="006C06E7" w:rsidRDefault="006C06E7" w:rsidP="006C06E7">
      <w:pPr>
        <w:spacing w:line="360" w:lineRule="auto"/>
        <w:rPr>
          <w:rFonts w:ascii="Century Schoolbook" w:hAnsi="Century Schoolbook"/>
          <w:bCs/>
        </w:rPr>
      </w:pPr>
      <w:r w:rsidRPr="006C06E7">
        <w:rPr>
          <w:rFonts w:ascii="Century Schoolbook" w:hAnsi="Century Schoolbook"/>
          <w:bCs/>
        </w:rPr>
        <w:t>________________________________________________________________________________________________________________________________________________</w:t>
      </w:r>
    </w:p>
    <w:p w:rsidR="006C06E7" w:rsidRPr="006C06E7" w:rsidRDefault="006C06E7" w:rsidP="006C06E7">
      <w:pPr>
        <w:spacing w:line="360" w:lineRule="auto"/>
        <w:rPr>
          <w:rFonts w:ascii="Century Schoolbook" w:hAnsi="Century Schoolbook"/>
          <w:bCs/>
        </w:rPr>
      </w:pPr>
    </w:p>
    <w:p w:rsidR="006C06E7" w:rsidRPr="006C06E7" w:rsidRDefault="006C06E7" w:rsidP="006C06E7">
      <w:pPr>
        <w:rPr>
          <w:rFonts w:ascii="Goudy Old Style" w:hAnsi="Goudy Old Style"/>
          <w:bCs/>
        </w:rPr>
      </w:pPr>
      <w:r w:rsidRPr="006C06E7">
        <w:rPr>
          <w:rFonts w:ascii="Goudy Old Style" w:hAnsi="Goudy Old Style"/>
          <w:bCs/>
        </w:rPr>
        <w:lastRenderedPageBreak/>
        <w:t>When you have finished, share your answers with the entire group to create a unique class set of the Viking Code of Conduct. You may write the class set on the good paper provided, then post in the room.</w:t>
      </w:r>
    </w:p>
    <w:p w:rsidR="006862D8" w:rsidRDefault="006862D8" w:rsidP="00953062">
      <w:pPr>
        <w:spacing w:before="100" w:after="100"/>
        <w:contextualSpacing/>
        <w:rPr>
          <w:rFonts w:asciiTheme="minorHAnsi" w:hAnsiTheme="minorHAnsi" w:cs="Arial"/>
          <w:bCs/>
        </w:rPr>
      </w:pPr>
    </w:p>
    <w:p w:rsidR="001B56D6" w:rsidRDefault="001B56D6" w:rsidP="00953062">
      <w:pPr>
        <w:spacing w:before="100" w:after="100"/>
        <w:contextualSpacing/>
        <w:rPr>
          <w:rFonts w:asciiTheme="minorHAnsi" w:hAnsiTheme="minorHAnsi" w:cs="Arial"/>
          <w:bCs/>
        </w:rPr>
      </w:pPr>
    </w:p>
    <w:p w:rsidR="001B56D6" w:rsidRDefault="001B56D6" w:rsidP="00953062">
      <w:pPr>
        <w:spacing w:before="100" w:after="100"/>
        <w:contextualSpacing/>
        <w:rPr>
          <w:rFonts w:asciiTheme="minorHAnsi" w:hAnsiTheme="minorHAnsi" w:cs="Arial"/>
          <w:bCs/>
        </w:rPr>
      </w:pPr>
    </w:p>
    <w:p w:rsidR="006862D8" w:rsidRDefault="006862D8" w:rsidP="00953062">
      <w:pPr>
        <w:spacing w:before="100" w:after="100"/>
        <w:contextualSpacing/>
        <w:rPr>
          <w:rFonts w:asciiTheme="minorHAnsi" w:hAnsiTheme="minorHAnsi" w:cs="Arial"/>
          <w:bCs/>
        </w:rPr>
      </w:pPr>
    </w:p>
    <w:p w:rsidR="006862D8" w:rsidRDefault="006862D8" w:rsidP="00953062">
      <w:pPr>
        <w:spacing w:before="100" w:after="100"/>
        <w:contextualSpacing/>
        <w:rPr>
          <w:rFonts w:asciiTheme="minorHAnsi" w:hAnsiTheme="minorHAnsi" w:cs="Arial"/>
          <w:bCs/>
        </w:rPr>
      </w:pPr>
    </w:p>
    <w:p w:rsidR="006862D8" w:rsidRDefault="006862D8" w:rsidP="00953062">
      <w:pPr>
        <w:spacing w:before="100" w:after="100"/>
        <w:contextualSpacing/>
        <w:rPr>
          <w:rFonts w:asciiTheme="minorHAnsi" w:hAnsiTheme="minorHAnsi" w:cs="Arial"/>
          <w:bCs/>
        </w:rPr>
      </w:pPr>
    </w:p>
    <w:p w:rsidR="006862D8" w:rsidRDefault="006862D8" w:rsidP="00953062">
      <w:pPr>
        <w:spacing w:before="100" w:after="100"/>
        <w:contextualSpacing/>
        <w:rPr>
          <w:rFonts w:asciiTheme="minorHAnsi" w:hAnsiTheme="minorHAnsi" w:cs="Arial"/>
          <w:bCs/>
        </w:rPr>
      </w:pPr>
    </w:p>
    <w:p w:rsidR="006862D8" w:rsidRPr="00A76464" w:rsidRDefault="006862D8" w:rsidP="00953062">
      <w:pPr>
        <w:spacing w:before="100" w:after="100"/>
        <w:contextualSpacing/>
        <w:rPr>
          <w:rFonts w:asciiTheme="minorHAnsi" w:hAnsiTheme="minorHAnsi" w:cs="Arial"/>
          <w:bCs/>
        </w:rPr>
      </w:pPr>
    </w:p>
    <w:p w:rsidR="00953062" w:rsidRPr="00A76464" w:rsidRDefault="00953062" w:rsidP="00953062">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bookmarkStart w:id="5" w:name="A_B_SAS"/>
      <w:r w:rsidRPr="00A76464">
        <w:rPr>
          <w:rFonts w:asciiTheme="minorHAnsi" w:hAnsiTheme="minorHAnsi" w:cs="Arial"/>
          <w:b/>
          <w:color w:val="FFFFFF" w:themeColor="background1"/>
          <w:sz w:val="48"/>
          <w:szCs w:val="48"/>
        </w:rPr>
        <w:t xml:space="preserve">Appendix </w:t>
      </w:r>
      <w:r w:rsidR="00B85279">
        <w:rPr>
          <w:rFonts w:asciiTheme="minorHAnsi" w:hAnsiTheme="minorHAnsi" w:cs="Arial"/>
          <w:b/>
          <w:color w:val="FFFFFF" w:themeColor="background1"/>
          <w:sz w:val="48"/>
          <w:szCs w:val="48"/>
        </w:rPr>
        <w:t>C</w:t>
      </w:r>
    </w:p>
    <w:bookmarkEnd w:id="5"/>
    <w:p w:rsidR="00953062" w:rsidRPr="00A76464" w:rsidRDefault="00953062" w:rsidP="00953062">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p>
    <w:p w:rsidR="00953062" w:rsidRPr="00A76464" w:rsidRDefault="00953062" w:rsidP="00953062">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sidRPr="00A76464">
        <w:rPr>
          <w:rFonts w:asciiTheme="minorHAnsi" w:hAnsiTheme="minorHAnsi" w:cs="Arial"/>
          <w:b/>
          <w:color w:val="FFFFFF" w:themeColor="background1"/>
          <w:sz w:val="48"/>
          <w:szCs w:val="48"/>
        </w:rPr>
        <w:t xml:space="preserve"> PBIS Self-Assessment Survey (SAS)</w:t>
      </w:r>
    </w:p>
    <w:p w:rsidR="00953062" w:rsidRPr="00A76464" w:rsidRDefault="00953062" w:rsidP="00953062">
      <w:pPr>
        <w:spacing w:before="100" w:after="100"/>
        <w:contextualSpacing/>
        <w:rPr>
          <w:rFonts w:asciiTheme="minorHAnsi" w:hAnsiTheme="minorHAnsi" w:cs="Arial"/>
          <w:bCs/>
        </w:rPr>
      </w:pPr>
    </w:p>
    <w:bookmarkEnd w:id="4"/>
    <w:p w:rsidR="002E29C8" w:rsidRPr="00A76464" w:rsidRDefault="002E29C8" w:rsidP="001975F2">
      <w:pPr>
        <w:spacing w:before="100" w:after="100"/>
        <w:contextualSpacing/>
        <w:rPr>
          <w:rFonts w:asciiTheme="minorHAnsi" w:hAnsiTheme="minorHAnsi"/>
          <w:sz w:val="22"/>
          <w:szCs w:val="22"/>
        </w:rPr>
      </w:pPr>
    </w:p>
    <w:p w:rsidR="00953062" w:rsidRPr="00A76464" w:rsidRDefault="00953062">
      <w:pPr>
        <w:rPr>
          <w:rFonts w:asciiTheme="minorHAnsi" w:hAnsiTheme="minorHAnsi"/>
          <w:sz w:val="22"/>
          <w:szCs w:val="22"/>
        </w:rPr>
      </w:pPr>
      <w:r w:rsidRPr="00A76464">
        <w:rPr>
          <w:rFonts w:asciiTheme="minorHAnsi" w:hAnsiTheme="minorHAnsi"/>
          <w:sz w:val="22"/>
          <w:szCs w:val="22"/>
        </w:rPr>
        <w:t xml:space="preserve">Retrieved from </w:t>
      </w:r>
      <w:hyperlink r:id="rId12" w:history="1">
        <w:r w:rsidRPr="00A76464">
          <w:rPr>
            <w:rStyle w:val="Hyperlink"/>
            <w:rFonts w:asciiTheme="minorHAnsi" w:hAnsiTheme="minorHAnsi"/>
            <w:sz w:val="22"/>
            <w:szCs w:val="22"/>
          </w:rPr>
          <w:t>https://www.pbisapps.org/Resources/Pages/PBIS-Assessment-Publications.aspx</w:t>
        </w:r>
      </w:hyperlink>
      <w:r w:rsidRPr="00A76464">
        <w:rPr>
          <w:rFonts w:asciiTheme="minorHAnsi" w:hAnsiTheme="minorHAnsi"/>
          <w:sz w:val="22"/>
          <w:szCs w:val="22"/>
        </w:rPr>
        <w:t xml:space="preserve"> </w:t>
      </w:r>
      <w:r w:rsidRPr="00A76464">
        <w:rPr>
          <w:rFonts w:asciiTheme="minorHAnsi" w:hAnsiTheme="minorHAnsi"/>
          <w:sz w:val="22"/>
          <w:szCs w:val="22"/>
        </w:rPr>
        <w:br w:type="page"/>
      </w:r>
    </w:p>
    <w:tbl>
      <w:tblPr>
        <w:tblStyle w:val="TableGrid"/>
        <w:tblW w:w="0" w:type="auto"/>
        <w:tblLook w:val="04A0" w:firstRow="1" w:lastRow="0" w:firstColumn="1" w:lastColumn="0" w:noHBand="0" w:noVBand="1"/>
      </w:tblPr>
      <w:tblGrid>
        <w:gridCol w:w="9576"/>
      </w:tblGrid>
      <w:tr w:rsidR="00953062" w:rsidRPr="00A76464" w:rsidTr="00881667">
        <w:trPr>
          <w:trHeight w:val="6979"/>
        </w:trPr>
        <w:tc>
          <w:tcPr>
            <w:tcW w:w="9576" w:type="dxa"/>
            <w:tcBorders>
              <w:top w:val="nil"/>
              <w:left w:val="nil"/>
              <w:bottom w:val="nil"/>
              <w:right w:val="nil"/>
            </w:tcBorders>
          </w:tcPr>
          <w:p w:rsidR="00953062" w:rsidRPr="00A76464" w:rsidRDefault="00881667" w:rsidP="00953062">
            <w:pPr>
              <w:widowControl w:val="0"/>
              <w:tabs>
                <w:tab w:val="center" w:pos="5040"/>
              </w:tabs>
              <w:autoSpaceDE w:val="0"/>
              <w:autoSpaceDN w:val="0"/>
              <w:adjustRightInd w:val="0"/>
              <w:ind w:right="90"/>
              <w:jc w:val="center"/>
              <w:rPr>
                <w:rFonts w:asciiTheme="minorHAnsi" w:eastAsia="Calibri" w:hAnsiTheme="minorHAnsi" w:cs="Arial"/>
                <w:b/>
                <w:bCs/>
              </w:rPr>
            </w:pPr>
            <w:r w:rsidRPr="00A76464">
              <w:rPr>
                <w:rFonts w:asciiTheme="minorHAnsi" w:hAnsiTheme="minorHAnsi"/>
              </w:rPr>
              <w:lastRenderedPageBreak/>
              <w:br w:type="page"/>
            </w:r>
            <w:r w:rsidR="00953062" w:rsidRPr="00A76464">
              <w:rPr>
                <w:rFonts w:asciiTheme="minorHAnsi" w:eastAsia="Calibri" w:hAnsiTheme="minorHAnsi" w:cs="Arial"/>
                <w:b/>
                <w:bCs/>
              </w:rPr>
              <w:t xml:space="preserve">PBIS Self-Assessment Survey (SAS) </w:t>
            </w:r>
          </w:p>
          <w:p w:rsidR="00953062" w:rsidRPr="00A76464" w:rsidRDefault="00953062" w:rsidP="00953062">
            <w:pPr>
              <w:widowControl w:val="0"/>
              <w:autoSpaceDE w:val="0"/>
              <w:autoSpaceDN w:val="0"/>
              <w:adjustRightInd w:val="0"/>
              <w:ind w:right="90"/>
              <w:jc w:val="center"/>
              <w:rPr>
                <w:rFonts w:asciiTheme="minorHAnsi" w:eastAsia="Calibri" w:hAnsiTheme="minorHAnsi" w:cs="Arial"/>
                <w:b/>
                <w:bCs/>
              </w:rPr>
            </w:pPr>
            <w:r w:rsidRPr="00A76464">
              <w:rPr>
                <w:rFonts w:asciiTheme="minorHAnsi" w:eastAsia="Calibri" w:hAnsiTheme="minorHAnsi" w:cs="Arial"/>
                <w:b/>
                <w:bCs/>
              </w:rPr>
              <w:t>Assessing and Planning Behavior Support in Schools</w:t>
            </w:r>
          </w:p>
          <w:p w:rsidR="00953062" w:rsidRPr="00A76464" w:rsidRDefault="00953062" w:rsidP="00953062">
            <w:pPr>
              <w:widowControl w:val="0"/>
              <w:tabs>
                <w:tab w:val="center" w:pos="5040"/>
              </w:tabs>
              <w:autoSpaceDE w:val="0"/>
              <w:autoSpaceDN w:val="0"/>
              <w:adjustRightInd w:val="0"/>
              <w:ind w:right="90"/>
              <w:jc w:val="center"/>
              <w:rPr>
                <w:rFonts w:asciiTheme="minorHAnsi" w:eastAsia="Calibri" w:hAnsiTheme="minorHAnsi" w:cs="Arial"/>
              </w:rPr>
            </w:pPr>
            <w:r w:rsidRPr="00A76464">
              <w:rPr>
                <w:rFonts w:asciiTheme="minorHAnsi" w:eastAsia="Calibri" w:hAnsiTheme="minorHAnsi" w:cs="Arial"/>
              </w:rPr>
              <w:t xml:space="preserve">Version 3.0 </w:t>
            </w:r>
          </w:p>
          <w:p w:rsidR="00953062" w:rsidRPr="00A76464" w:rsidRDefault="00953062" w:rsidP="00953062">
            <w:pPr>
              <w:widowControl w:val="0"/>
              <w:tabs>
                <w:tab w:val="center" w:pos="5040"/>
              </w:tabs>
              <w:autoSpaceDE w:val="0"/>
              <w:autoSpaceDN w:val="0"/>
              <w:adjustRightInd w:val="0"/>
              <w:ind w:right="90"/>
              <w:jc w:val="center"/>
              <w:rPr>
                <w:rFonts w:asciiTheme="minorHAnsi" w:eastAsia="Calibri" w:hAnsiTheme="minorHAnsi" w:cs="Arial"/>
              </w:rPr>
            </w:pPr>
            <w:r w:rsidRPr="00A76464">
              <w:rPr>
                <w:rFonts w:asciiTheme="minorHAnsi" w:eastAsia="Calibri" w:hAnsiTheme="minorHAnsi" w:cs="Arial"/>
              </w:rPr>
              <w:t>August 2009</w:t>
            </w:r>
          </w:p>
          <w:p w:rsidR="00953062" w:rsidRPr="00A76464" w:rsidRDefault="00953062" w:rsidP="00953062">
            <w:pPr>
              <w:widowControl w:val="0"/>
              <w:tabs>
                <w:tab w:val="center" w:pos="5040"/>
              </w:tabs>
              <w:autoSpaceDE w:val="0"/>
              <w:autoSpaceDN w:val="0"/>
              <w:adjustRightInd w:val="0"/>
              <w:ind w:right="90"/>
              <w:rPr>
                <w:rFonts w:asciiTheme="minorHAnsi" w:eastAsia="Calibri" w:hAnsiTheme="minorHAnsi" w:cs="Arial"/>
              </w:rPr>
            </w:pPr>
            <w:r w:rsidRPr="00A76464">
              <w:rPr>
                <w:rFonts w:asciiTheme="minorHAnsi" w:eastAsia="Calibri" w:hAnsiTheme="minorHAnsi" w:cs="Arial"/>
              </w:rPr>
              <w:tab/>
            </w:r>
          </w:p>
          <w:p w:rsidR="00953062" w:rsidRPr="00A76464" w:rsidRDefault="00953062" w:rsidP="00953062">
            <w:pPr>
              <w:widowControl w:val="0"/>
              <w:autoSpaceDE w:val="0"/>
              <w:autoSpaceDN w:val="0"/>
              <w:adjustRightInd w:val="0"/>
              <w:ind w:right="90"/>
              <w:rPr>
                <w:rFonts w:asciiTheme="minorHAnsi" w:eastAsia="Calibri" w:hAnsiTheme="minorHAnsi" w:cs="Arial"/>
              </w:rPr>
            </w:pPr>
          </w:p>
          <w:p w:rsidR="00953062" w:rsidRPr="00A76464" w:rsidRDefault="00953062" w:rsidP="00953062">
            <w:pPr>
              <w:widowControl w:val="0"/>
              <w:autoSpaceDE w:val="0"/>
              <w:autoSpaceDN w:val="0"/>
              <w:adjustRightInd w:val="0"/>
              <w:ind w:right="90"/>
              <w:jc w:val="center"/>
              <w:rPr>
                <w:rFonts w:asciiTheme="minorHAnsi" w:eastAsia="Calibri" w:hAnsiTheme="minorHAnsi" w:cs="Arial"/>
                <w:b/>
                <w:bCs/>
                <w:u w:val="single"/>
              </w:rPr>
            </w:pPr>
            <w:r w:rsidRPr="00A76464">
              <w:rPr>
                <w:rFonts w:asciiTheme="minorHAnsi" w:eastAsia="Calibri" w:hAnsiTheme="minorHAnsi" w:cs="Arial"/>
                <w:b/>
                <w:bCs/>
                <w:u w:val="single"/>
              </w:rPr>
              <w:t>Purpose of the Survey</w:t>
            </w:r>
          </w:p>
          <w:p w:rsidR="00953062" w:rsidRPr="00A76464" w:rsidRDefault="00953062" w:rsidP="00953062">
            <w:pPr>
              <w:widowControl w:val="0"/>
              <w:autoSpaceDE w:val="0"/>
              <w:autoSpaceDN w:val="0"/>
              <w:adjustRightInd w:val="0"/>
              <w:ind w:right="90"/>
              <w:jc w:val="center"/>
              <w:rPr>
                <w:rFonts w:asciiTheme="minorHAnsi" w:eastAsia="Calibri" w:hAnsiTheme="minorHAnsi" w:cs="Arial"/>
              </w:rPr>
            </w:pPr>
          </w:p>
          <w:p w:rsidR="00953062" w:rsidRPr="00A76464" w:rsidRDefault="00953062" w:rsidP="00953062">
            <w:pPr>
              <w:widowControl w:val="0"/>
              <w:autoSpaceDE w:val="0"/>
              <w:autoSpaceDN w:val="0"/>
              <w:adjustRightInd w:val="0"/>
              <w:ind w:right="90" w:firstLine="720"/>
              <w:jc w:val="both"/>
              <w:rPr>
                <w:rFonts w:asciiTheme="minorHAnsi" w:eastAsia="Calibri" w:hAnsiTheme="minorHAnsi" w:cs="Arial"/>
              </w:rPr>
            </w:pPr>
            <w:r w:rsidRPr="00A76464">
              <w:rPr>
                <w:rFonts w:asciiTheme="minorHAnsi" w:eastAsia="Calibri" w:hAnsiTheme="minorHAnsi" w:cs="Arial"/>
              </w:rPr>
              <w:t>The PBIS Self-Assessment Survey (SAS) is used by school staff for initial and annual assessment of effective behavior support systems in their school. The survey examines the status and need for improvement of four behavior support systems: (a) school-wide discipline systems, (b) non-classroom management systems (e.g., cafeteria, hallway, playground, (c) classroom management systems, and (d) systems for individual students engaging in chronic problem behaviors. Each question in the survey relates to one of the four systems.</w:t>
            </w:r>
          </w:p>
          <w:p w:rsidR="00953062" w:rsidRPr="00A76464" w:rsidRDefault="00953062" w:rsidP="00953062">
            <w:pPr>
              <w:widowControl w:val="0"/>
              <w:autoSpaceDE w:val="0"/>
              <w:autoSpaceDN w:val="0"/>
              <w:adjustRightInd w:val="0"/>
              <w:ind w:right="90"/>
              <w:rPr>
                <w:rFonts w:asciiTheme="minorHAnsi" w:eastAsia="Calibri" w:hAnsiTheme="minorHAnsi" w:cs="Arial"/>
              </w:rPr>
            </w:pPr>
          </w:p>
          <w:p w:rsidR="00953062" w:rsidRPr="00A76464" w:rsidRDefault="00953062" w:rsidP="00953062">
            <w:pPr>
              <w:widowControl w:val="0"/>
              <w:autoSpaceDE w:val="0"/>
              <w:autoSpaceDN w:val="0"/>
              <w:adjustRightInd w:val="0"/>
              <w:ind w:right="90"/>
              <w:rPr>
                <w:rFonts w:asciiTheme="minorHAnsi" w:eastAsia="Calibri" w:hAnsiTheme="minorHAnsi" w:cs="Arial"/>
              </w:rPr>
            </w:pPr>
            <w:r w:rsidRPr="00A76464">
              <w:rPr>
                <w:rFonts w:asciiTheme="minorHAnsi" w:eastAsia="Calibri" w:hAnsiTheme="minorHAnsi" w:cs="Arial"/>
              </w:rPr>
              <w:t>Survey results are summarized and used for a variety of purposes including:</w:t>
            </w:r>
          </w:p>
          <w:p w:rsidR="00953062" w:rsidRPr="00A76464" w:rsidRDefault="00953062" w:rsidP="00953062">
            <w:pPr>
              <w:widowControl w:val="0"/>
              <w:autoSpaceDE w:val="0"/>
              <w:autoSpaceDN w:val="0"/>
              <w:adjustRightInd w:val="0"/>
              <w:ind w:right="90" w:firstLine="720"/>
              <w:rPr>
                <w:rFonts w:asciiTheme="minorHAnsi" w:eastAsia="Calibri" w:hAnsiTheme="minorHAnsi" w:cs="Arial"/>
              </w:rPr>
            </w:pPr>
          </w:p>
          <w:p w:rsidR="00953062" w:rsidRPr="00A76464" w:rsidRDefault="00953062" w:rsidP="00BF24A4">
            <w:pPr>
              <w:widowControl w:val="0"/>
              <w:numPr>
                <w:ilvl w:val="0"/>
                <w:numId w:val="52"/>
              </w:numPr>
              <w:tabs>
                <w:tab w:val="clear" w:pos="720"/>
                <w:tab w:val="left" w:pos="360"/>
              </w:tabs>
              <w:autoSpaceDE w:val="0"/>
              <w:autoSpaceDN w:val="0"/>
              <w:adjustRightInd w:val="0"/>
              <w:ind w:left="1080" w:right="90" w:hanging="360"/>
              <w:rPr>
                <w:rFonts w:asciiTheme="minorHAnsi" w:eastAsia="Calibri" w:hAnsiTheme="minorHAnsi" w:cs="Arial"/>
              </w:rPr>
            </w:pPr>
            <w:r w:rsidRPr="00A76464">
              <w:rPr>
                <w:rFonts w:asciiTheme="minorHAnsi" w:eastAsia="Calibri" w:hAnsiTheme="minorHAnsi" w:cs="Arial"/>
              </w:rPr>
              <w:t>annual action planning,</w:t>
            </w:r>
          </w:p>
          <w:p w:rsidR="00953062" w:rsidRPr="00A76464" w:rsidRDefault="00953062" w:rsidP="00BF24A4">
            <w:pPr>
              <w:widowControl w:val="0"/>
              <w:numPr>
                <w:ilvl w:val="0"/>
                <w:numId w:val="52"/>
              </w:numPr>
              <w:tabs>
                <w:tab w:val="clear" w:pos="720"/>
                <w:tab w:val="left" w:pos="360"/>
              </w:tabs>
              <w:autoSpaceDE w:val="0"/>
              <w:autoSpaceDN w:val="0"/>
              <w:adjustRightInd w:val="0"/>
              <w:ind w:left="1080" w:right="90" w:hanging="360"/>
              <w:rPr>
                <w:rFonts w:asciiTheme="minorHAnsi" w:eastAsia="Calibri" w:hAnsiTheme="minorHAnsi" w:cs="Arial"/>
              </w:rPr>
            </w:pPr>
            <w:r w:rsidRPr="00A76464">
              <w:rPr>
                <w:rFonts w:asciiTheme="minorHAnsi" w:eastAsia="Calibri" w:hAnsiTheme="minorHAnsi" w:cs="Arial"/>
              </w:rPr>
              <w:t>internal decision making,</w:t>
            </w:r>
          </w:p>
          <w:p w:rsidR="00953062" w:rsidRPr="00A76464" w:rsidRDefault="00953062" w:rsidP="00BF24A4">
            <w:pPr>
              <w:widowControl w:val="0"/>
              <w:numPr>
                <w:ilvl w:val="0"/>
                <w:numId w:val="52"/>
              </w:numPr>
              <w:tabs>
                <w:tab w:val="clear" w:pos="720"/>
                <w:tab w:val="left" w:pos="360"/>
              </w:tabs>
              <w:autoSpaceDE w:val="0"/>
              <w:autoSpaceDN w:val="0"/>
              <w:adjustRightInd w:val="0"/>
              <w:ind w:left="1080" w:right="90" w:hanging="360"/>
              <w:rPr>
                <w:rFonts w:asciiTheme="minorHAnsi" w:eastAsia="Calibri" w:hAnsiTheme="minorHAnsi" w:cs="Arial"/>
              </w:rPr>
            </w:pPr>
            <w:r w:rsidRPr="00A76464">
              <w:rPr>
                <w:rFonts w:asciiTheme="minorHAnsi" w:eastAsia="Calibri" w:hAnsiTheme="minorHAnsi" w:cs="Arial"/>
              </w:rPr>
              <w:t>assessment of change over time,</w:t>
            </w:r>
          </w:p>
          <w:p w:rsidR="00953062" w:rsidRPr="00A76464" w:rsidRDefault="00953062" w:rsidP="00BF24A4">
            <w:pPr>
              <w:widowControl w:val="0"/>
              <w:numPr>
                <w:ilvl w:val="0"/>
                <w:numId w:val="52"/>
              </w:numPr>
              <w:tabs>
                <w:tab w:val="clear" w:pos="720"/>
                <w:tab w:val="left" w:pos="360"/>
              </w:tabs>
              <w:autoSpaceDE w:val="0"/>
              <w:autoSpaceDN w:val="0"/>
              <w:adjustRightInd w:val="0"/>
              <w:ind w:left="1080" w:right="90" w:hanging="360"/>
              <w:rPr>
                <w:rFonts w:asciiTheme="minorHAnsi" w:eastAsia="Calibri" w:hAnsiTheme="minorHAnsi" w:cs="Arial"/>
              </w:rPr>
            </w:pPr>
            <w:r w:rsidRPr="00A76464">
              <w:rPr>
                <w:rFonts w:asciiTheme="minorHAnsi" w:eastAsia="Calibri" w:hAnsiTheme="minorHAnsi" w:cs="Arial"/>
              </w:rPr>
              <w:t>awareness building of staff, and</w:t>
            </w:r>
          </w:p>
          <w:p w:rsidR="00953062" w:rsidRPr="00A76464" w:rsidRDefault="00953062" w:rsidP="00BF24A4">
            <w:pPr>
              <w:widowControl w:val="0"/>
              <w:numPr>
                <w:ilvl w:val="0"/>
                <w:numId w:val="52"/>
              </w:numPr>
              <w:tabs>
                <w:tab w:val="clear" w:pos="720"/>
                <w:tab w:val="left" w:pos="360"/>
              </w:tabs>
              <w:autoSpaceDE w:val="0"/>
              <w:autoSpaceDN w:val="0"/>
              <w:adjustRightInd w:val="0"/>
              <w:ind w:left="1080" w:right="90" w:hanging="360"/>
              <w:rPr>
                <w:rFonts w:asciiTheme="minorHAnsi" w:eastAsia="Calibri" w:hAnsiTheme="minorHAnsi" w:cs="Arial"/>
              </w:rPr>
            </w:pPr>
            <w:r w:rsidRPr="00A76464">
              <w:rPr>
                <w:rFonts w:asciiTheme="minorHAnsi" w:eastAsia="Calibri" w:hAnsiTheme="minorHAnsi" w:cs="Arial"/>
              </w:rPr>
              <w:t>team validation.</w:t>
            </w:r>
          </w:p>
          <w:p w:rsidR="00953062" w:rsidRPr="00A76464" w:rsidRDefault="00953062" w:rsidP="00953062">
            <w:pPr>
              <w:widowControl w:val="0"/>
              <w:autoSpaceDE w:val="0"/>
              <w:autoSpaceDN w:val="0"/>
              <w:adjustRightInd w:val="0"/>
              <w:ind w:right="90"/>
              <w:rPr>
                <w:rFonts w:asciiTheme="minorHAnsi" w:eastAsia="Calibri" w:hAnsiTheme="minorHAnsi" w:cs="Arial"/>
              </w:rPr>
            </w:pPr>
          </w:p>
          <w:p w:rsidR="00953062" w:rsidRPr="00A76464" w:rsidRDefault="00953062" w:rsidP="00881667">
            <w:pPr>
              <w:widowControl w:val="0"/>
              <w:autoSpaceDE w:val="0"/>
              <w:autoSpaceDN w:val="0"/>
              <w:adjustRightInd w:val="0"/>
              <w:ind w:right="90" w:firstLine="720"/>
              <w:jc w:val="both"/>
              <w:rPr>
                <w:rFonts w:asciiTheme="minorHAnsi" w:eastAsia="Calibri" w:hAnsiTheme="minorHAnsi" w:cs="Arial"/>
              </w:rPr>
            </w:pPr>
            <w:r w:rsidRPr="00A76464">
              <w:rPr>
                <w:rFonts w:asciiTheme="minorHAnsi" w:eastAsia="Calibri" w:hAnsiTheme="minorHAnsi" w:cs="Arial"/>
              </w:rPr>
              <w:t>The survey summary is used to develop an action plan for implementing and sustaining effective behavioral support systems throughout the school (see “Developing a PBIS Annual Action Plan”).</w:t>
            </w:r>
          </w:p>
        </w:tc>
      </w:tr>
      <w:tr w:rsidR="00881667" w:rsidRPr="00A76464" w:rsidTr="00881667">
        <w:trPr>
          <w:trHeight w:val="5125"/>
        </w:trPr>
        <w:tc>
          <w:tcPr>
            <w:tcW w:w="9576" w:type="dxa"/>
            <w:tcBorders>
              <w:top w:val="nil"/>
              <w:left w:val="nil"/>
              <w:bottom w:val="nil"/>
              <w:right w:val="nil"/>
            </w:tcBorders>
          </w:tcPr>
          <w:p w:rsidR="00881667" w:rsidRPr="00A76464" w:rsidRDefault="00881667" w:rsidP="00881667">
            <w:pPr>
              <w:widowControl w:val="0"/>
              <w:autoSpaceDE w:val="0"/>
              <w:autoSpaceDN w:val="0"/>
              <w:adjustRightInd w:val="0"/>
              <w:ind w:right="90"/>
              <w:jc w:val="center"/>
              <w:rPr>
                <w:rFonts w:asciiTheme="minorHAnsi" w:eastAsia="Calibri" w:hAnsiTheme="minorHAnsi" w:cs="Arial"/>
                <w:b/>
                <w:bCs/>
                <w:u w:val="single"/>
              </w:rPr>
            </w:pPr>
            <w:r w:rsidRPr="00A76464">
              <w:rPr>
                <w:rFonts w:asciiTheme="minorHAnsi" w:eastAsia="Calibri" w:hAnsiTheme="minorHAnsi" w:cs="Arial"/>
                <w:b/>
                <w:bCs/>
                <w:u w:val="single"/>
              </w:rPr>
              <w:lastRenderedPageBreak/>
              <w:t>Conducting the SAS</w:t>
            </w:r>
          </w:p>
          <w:p w:rsidR="00881667" w:rsidRPr="00A76464" w:rsidRDefault="00881667" w:rsidP="00881667">
            <w:pPr>
              <w:widowControl w:val="0"/>
              <w:autoSpaceDE w:val="0"/>
              <w:autoSpaceDN w:val="0"/>
              <w:adjustRightInd w:val="0"/>
              <w:ind w:right="90"/>
              <w:rPr>
                <w:rFonts w:asciiTheme="minorHAnsi" w:eastAsia="Calibri" w:hAnsiTheme="minorHAnsi" w:cs="Arial"/>
                <w:u w:val="single"/>
              </w:rPr>
            </w:pPr>
          </w:p>
          <w:p w:rsidR="00881667" w:rsidRPr="00A76464" w:rsidRDefault="00881667" w:rsidP="00881667">
            <w:pPr>
              <w:widowControl w:val="0"/>
              <w:autoSpaceDE w:val="0"/>
              <w:autoSpaceDN w:val="0"/>
              <w:adjustRightInd w:val="0"/>
              <w:ind w:right="90"/>
              <w:rPr>
                <w:rFonts w:asciiTheme="minorHAnsi" w:eastAsia="Calibri" w:hAnsiTheme="minorHAnsi" w:cs="Arial"/>
                <w:b/>
                <w:bCs/>
              </w:rPr>
            </w:pPr>
            <w:r w:rsidRPr="00A76464">
              <w:rPr>
                <w:rFonts w:asciiTheme="minorHAnsi" w:eastAsia="Calibri" w:hAnsiTheme="minorHAnsi" w:cs="Arial"/>
                <w:b/>
                <w:bCs/>
              </w:rPr>
              <w:t>Who completes the survey?</w:t>
            </w:r>
          </w:p>
          <w:p w:rsidR="00881667" w:rsidRPr="00A76464" w:rsidRDefault="00881667" w:rsidP="00881667">
            <w:pPr>
              <w:widowControl w:val="0"/>
              <w:autoSpaceDE w:val="0"/>
              <w:autoSpaceDN w:val="0"/>
              <w:adjustRightInd w:val="0"/>
              <w:ind w:right="90"/>
              <w:rPr>
                <w:rFonts w:asciiTheme="minorHAnsi" w:eastAsia="Calibri" w:hAnsiTheme="minorHAnsi" w:cs="Arial"/>
              </w:rPr>
            </w:pPr>
          </w:p>
          <w:p w:rsidR="00881667" w:rsidRPr="00A76464" w:rsidRDefault="00881667" w:rsidP="00881667">
            <w:pPr>
              <w:widowControl w:val="0"/>
              <w:autoSpaceDE w:val="0"/>
              <w:autoSpaceDN w:val="0"/>
              <w:adjustRightInd w:val="0"/>
              <w:ind w:right="90" w:firstLine="720"/>
              <w:jc w:val="both"/>
              <w:rPr>
                <w:rFonts w:asciiTheme="minorHAnsi" w:eastAsia="Calibri" w:hAnsiTheme="minorHAnsi" w:cs="Arial"/>
              </w:rPr>
            </w:pPr>
            <w:r w:rsidRPr="00A76464">
              <w:rPr>
                <w:rFonts w:asciiTheme="minorHAnsi" w:eastAsia="Calibri" w:hAnsiTheme="minorHAnsi" w:cs="Arial"/>
              </w:rPr>
              <w:t>Initially, the entire staff in a school completes the SAS.  In subsequent years and as an on-going assessment and planning tool, the SAS can be completed in several ways:</w:t>
            </w:r>
          </w:p>
          <w:p w:rsidR="00881667" w:rsidRPr="00A76464" w:rsidRDefault="00881667" w:rsidP="00881667">
            <w:pPr>
              <w:widowControl w:val="0"/>
              <w:autoSpaceDE w:val="0"/>
              <w:autoSpaceDN w:val="0"/>
              <w:adjustRightInd w:val="0"/>
              <w:ind w:right="90" w:firstLine="720"/>
              <w:rPr>
                <w:rFonts w:asciiTheme="minorHAnsi" w:eastAsia="Calibri" w:hAnsiTheme="minorHAnsi" w:cs="Arial"/>
              </w:rPr>
            </w:pPr>
          </w:p>
          <w:p w:rsidR="00881667" w:rsidRPr="00A76464" w:rsidRDefault="00881667" w:rsidP="00BF24A4">
            <w:pPr>
              <w:widowControl w:val="0"/>
              <w:numPr>
                <w:ilvl w:val="0"/>
                <w:numId w:val="53"/>
              </w:numPr>
              <w:tabs>
                <w:tab w:val="clear" w:pos="720"/>
                <w:tab w:val="left" w:pos="1440"/>
              </w:tabs>
              <w:autoSpaceDE w:val="0"/>
              <w:autoSpaceDN w:val="0"/>
              <w:adjustRightInd w:val="0"/>
              <w:ind w:left="1440" w:right="90" w:hanging="360"/>
              <w:rPr>
                <w:rFonts w:asciiTheme="minorHAnsi" w:eastAsia="Calibri" w:hAnsiTheme="minorHAnsi" w:cs="Arial"/>
              </w:rPr>
            </w:pPr>
            <w:r w:rsidRPr="00A76464">
              <w:rPr>
                <w:rFonts w:asciiTheme="minorHAnsi" w:eastAsia="Calibri" w:hAnsiTheme="minorHAnsi" w:cs="Arial"/>
              </w:rPr>
              <w:t xml:space="preserve">All staff at a staff meeting. </w:t>
            </w:r>
          </w:p>
          <w:p w:rsidR="00881667" w:rsidRPr="00A76464" w:rsidRDefault="00881667" w:rsidP="00BF24A4">
            <w:pPr>
              <w:widowControl w:val="0"/>
              <w:numPr>
                <w:ilvl w:val="0"/>
                <w:numId w:val="53"/>
              </w:numPr>
              <w:tabs>
                <w:tab w:val="clear" w:pos="720"/>
                <w:tab w:val="left" w:pos="1440"/>
              </w:tabs>
              <w:autoSpaceDE w:val="0"/>
              <w:autoSpaceDN w:val="0"/>
              <w:adjustRightInd w:val="0"/>
              <w:ind w:left="1440" w:right="90" w:hanging="360"/>
              <w:rPr>
                <w:rFonts w:asciiTheme="minorHAnsi" w:eastAsia="Calibri" w:hAnsiTheme="minorHAnsi" w:cs="Arial"/>
              </w:rPr>
            </w:pPr>
            <w:r w:rsidRPr="00A76464">
              <w:rPr>
                <w:rFonts w:asciiTheme="minorHAnsi" w:eastAsia="Calibri" w:hAnsiTheme="minorHAnsi" w:cs="Arial"/>
              </w:rPr>
              <w:t>Individuals from a representative group.</w:t>
            </w:r>
          </w:p>
          <w:p w:rsidR="00881667" w:rsidRPr="00A76464" w:rsidRDefault="00881667" w:rsidP="00BF24A4">
            <w:pPr>
              <w:widowControl w:val="0"/>
              <w:numPr>
                <w:ilvl w:val="0"/>
                <w:numId w:val="53"/>
              </w:numPr>
              <w:tabs>
                <w:tab w:val="clear" w:pos="720"/>
                <w:tab w:val="left" w:pos="1440"/>
              </w:tabs>
              <w:autoSpaceDE w:val="0"/>
              <w:autoSpaceDN w:val="0"/>
              <w:adjustRightInd w:val="0"/>
              <w:ind w:left="1440" w:right="90" w:hanging="360"/>
              <w:rPr>
                <w:rFonts w:asciiTheme="minorHAnsi" w:eastAsia="Calibri" w:hAnsiTheme="minorHAnsi" w:cs="Arial"/>
                <w:b/>
                <w:bCs/>
                <w:u w:val="single"/>
              </w:rPr>
            </w:pPr>
            <w:r w:rsidRPr="00A76464">
              <w:rPr>
                <w:rFonts w:asciiTheme="minorHAnsi" w:eastAsia="Calibri" w:hAnsiTheme="minorHAnsi" w:cs="Arial"/>
              </w:rPr>
              <w:t>Team member-led focus group.</w:t>
            </w:r>
          </w:p>
          <w:p w:rsidR="00881667" w:rsidRPr="00A76464" w:rsidRDefault="00881667" w:rsidP="00881667">
            <w:pPr>
              <w:widowControl w:val="0"/>
              <w:autoSpaceDE w:val="0"/>
              <w:autoSpaceDN w:val="0"/>
              <w:adjustRightInd w:val="0"/>
              <w:ind w:left="1080" w:right="90"/>
              <w:rPr>
                <w:rFonts w:asciiTheme="minorHAnsi" w:eastAsia="Calibri" w:hAnsiTheme="minorHAnsi" w:cs="Arial"/>
                <w:b/>
                <w:bCs/>
                <w:u w:val="single"/>
              </w:rPr>
            </w:pPr>
          </w:p>
          <w:p w:rsidR="00881667" w:rsidRPr="00A76464" w:rsidRDefault="00881667" w:rsidP="00881667">
            <w:pPr>
              <w:widowControl w:val="0"/>
              <w:autoSpaceDE w:val="0"/>
              <w:autoSpaceDN w:val="0"/>
              <w:adjustRightInd w:val="0"/>
              <w:ind w:right="90"/>
              <w:rPr>
                <w:rFonts w:asciiTheme="minorHAnsi" w:eastAsia="Calibri" w:hAnsiTheme="minorHAnsi" w:cs="Arial"/>
                <w:b/>
                <w:bCs/>
              </w:rPr>
            </w:pPr>
            <w:r w:rsidRPr="00A76464">
              <w:rPr>
                <w:rFonts w:asciiTheme="minorHAnsi" w:eastAsia="Calibri" w:hAnsiTheme="minorHAnsi" w:cs="Arial"/>
                <w:b/>
                <w:bCs/>
              </w:rPr>
              <w:t>When and how often should the survey be completed?</w:t>
            </w:r>
          </w:p>
          <w:p w:rsidR="00881667" w:rsidRPr="00A76464" w:rsidRDefault="00881667" w:rsidP="00881667">
            <w:pPr>
              <w:widowControl w:val="0"/>
              <w:autoSpaceDE w:val="0"/>
              <w:autoSpaceDN w:val="0"/>
              <w:adjustRightInd w:val="0"/>
              <w:ind w:right="90"/>
              <w:rPr>
                <w:rFonts w:asciiTheme="minorHAnsi" w:eastAsia="Calibri" w:hAnsiTheme="minorHAnsi" w:cs="Arial"/>
              </w:rPr>
            </w:pPr>
          </w:p>
          <w:p w:rsidR="00881667" w:rsidRPr="00A76464" w:rsidRDefault="00881667" w:rsidP="00881667">
            <w:pPr>
              <w:widowControl w:val="0"/>
              <w:tabs>
                <w:tab w:val="center" w:pos="5040"/>
              </w:tabs>
              <w:autoSpaceDE w:val="0"/>
              <w:autoSpaceDN w:val="0"/>
              <w:adjustRightInd w:val="0"/>
              <w:ind w:right="90" w:firstLine="720"/>
              <w:rPr>
                <w:rFonts w:asciiTheme="minorHAnsi" w:eastAsia="Calibri" w:hAnsiTheme="minorHAnsi" w:cs="Arial"/>
                <w:b/>
                <w:bCs/>
              </w:rPr>
            </w:pPr>
            <w:r w:rsidRPr="00A76464">
              <w:rPr>
                <w:rFonts w:asciiTheme="minorHAnsi" w:eastAsia="Calibri" w:hAnsiTheme="minorHAnsi" w:cs="Arial"/>
              </w:rPr>
              <w:t>Since survey results are used for decision making and designing an annual action plan in the area for effective behavior support, most schools have staff complete the survey at the end or the beginning of the school year.</w:t>
            </w:r>
          </w:p>
        </w:tc>
      </w:tr>
      <w:tr w:rsidR="00953062" w:rsidRPr="00A76464" w:rsidTr="00881667">
        <w:tc>
          <w:tcPr>
            <w:tcW w:w="9576" w:type="dxa"/>
            <w:tcBorders>
              <w:top w:val="nil"/>
              <w:left w:val="nil"/>
              <w:bottom w:val="nil"/>
              <w:right w:val="nil"/>
            </w:tcBorders>
          </w:tcPr>
          <w:p w:rsidR="00953062" w:rsidRPr="00A76464" w:rsidRDefault="00953062" w:rsidP="00931273">
            <w:pPr>
              <w:widowControl w:val="0"/>
              <w:autoSpaceDE w:val="0"/>
              <w:autoSpaceDN w:val="0"/>
              <w:adjustRightInd w:val="0"/>
              <w:ind w:right="90"/>
              <w:rPr>
                <w:rFonts w:asciiTheme="minorHAnsi" w:eastAsia="Calibri" w:hAnsiTheme="minorHAnsi" w:cs="Arial"/>
                <w:b/>
                <w:bCs/>
              </w:rPr>
            </w:pPr>
            <w:r w:rsidRPr="00A76464">
              <w:rPr>
                <w:rFonts w:asciiTheme="minorHAnsi" w:eastAsia="Calibri" w:hAnsiTheme="minorHAnsi" w:cs="Arial"/>
                <w:b/>
                <w:bCs/>
              </w:rPr>
              <w:t>How is the survey completed?</w:t>
            </w:r>
          </w:p>
          <w:p w:rsidR="00953062" w:rsidRPr="00A76464" w:rsidRDefault="00953062" w:rsidP="00931273">
            <w:pPr>
              <w:widowControl w:val="0"/>
              <w:autoSpaceDE w:val="0"/>
              <w:autoSpaceDN w:val="0"/>
              <w:adjustRightInd w:val="0"/>
              <w:ind w:right="90"/>
              <w:rPr>
                <w:rFonts w:asciiTheme="minorHAnsi" w:eastAsia="Calibri" w:hAnsiTheme="minorHAnsi" w:cs="Arial"/>
              </w:rPr>
            </w:pPr>
          </w:p>
          <w:p w:rsidR="00953062" w:rsidRPr="00A76464" w:rsidRDefault="00953062" w:rsidP="00BF24A4">
            <w:pPr>
              <w:widowControl w:val="0"/>
              <w:numPr>
                <w:ilvl w:val="0"/>
                <w:numId w:val="57"/>
              </w:numPr>
              <w:tabs>
                <w:tab w:val="left" w:pos="1080"/>
              </w:tabs>
              <w:autoSpaceDE w:val="0"/>
              <w:autoSpaceDN w:val="0"/>
              <w:adjustRightInd w:val="0"/>
              <w:ind w:right="90"/>
              <w:jc w:val="both"/>
              <w:rPr>
                <w:rFonts w:asciiTheme="minorHAnsi" w:eastAsia="Calibri" w:hAnsiTheme="minorHAnsi" w:cs="Arial"/>
              </w:rPr>
            </w:pPr>
            <w:r w:rsidRPr="00A76464">
              <w:rPr>
                <w:rFonts w:asciiTheme="minorHAnsi" w:eastAsia="Calibri" w:hAnsiTheme="minorHAnsi" w:cs="Arial"/>
              </w:rPr>
              <w:t xml:space="preserve">Complete the survey independently. </w:t>
            </w:r>
          </w:p>
          <w:p w:rsidR="00953062" w:rsidRPr="00A76464" w:rsidRDefault="00953062" w:rsidP="00931273">
            <w:pPr>
              <w:widowControl w:val="0"/>
              <w:autoSpaceDE w:val="0"/>
              <w:autoSpaceDN w:val="0"/>
              <w:adjustRightInd w:val="0"/>
              <w:ind w:left="720" w:right="90"/>
              <w:jc w:val="both"/>
              <w:rPr>
                <w:rFonts w:asciiTheme="minorHAnsi" w:eastAsia="Calibri" w:hAnsiTheme="minorHAnsi" w:cs="Arial"/>
              </w:rPr>
            </w:pPr>
          </w:p>
          <w:p w:rsidR="00953062" w:rsidRPr="00A76464" w:rsidRDefault="00953062" w:rsidP="00BF24A4">
            <w:pPr>
              <w:widowControl w:val="0"/>
              <w:numPr>
                <w:ilvl w:val="0"/>
                <w:numId w:val="57"/>
              </w:numPr>
              <w:tabs>
                <w:tab w:val="left" w:pos="1080"/>
              </w:tabs>
              <w:autoSpaceDE w:val="0"/>
              <w:autoSpaceDN w:val="0"/>
              <w:adjustRightInd w:val="0"/>
              <w:ind w:right="90"/>
              <w:jc w:val="both"/>
              <w:rPr>
                <w:rFonts w:asciiTheme="minorHAnsi" w:eastAsia="Calibri" w:hAnsiTheme="minorHAnsi" w:cs="Arial"/>
              </w:rPr>
            </w:pPr>
            <w:r w:rsidRPr="00A76464">
              <w:rPr>
                <w:rFonts w:asciiTheme="minorHAnsi" w:eastAsia="Calibri" w:hAnsiTheme="minorHAnsi" w:cs="Arial"/>
              </w:rPr>
              <w:t>Schedule 20-30 minutes to complete the survey.</w:t>
            </w:r>
          </w:p>
          <w:p w:rsidR="00953062" w:rsidRPr="00A76464" w:rsidRDefault="00953062" w:rsidP="00931273">
            <w:pPr>
              <w:widowControl w:val="0"/>
              <w:autoSpaceDE w:val="0"/>
              <w:autoSpaceDN w:val="0"/>
              <w:adjustRightInd w:val="0"/>
              <w:ind w:left="720" w:right="90"/>
              <w:jc w:val="both"/>
              <w:rPr>
                <w:rFonts w:asciiTheme="minorHAnsi" w:eastAsia="Calibri" w:hAnsiTheme="minorHAnsi" w:cs="Arial"/>
              </w:rPr>
            </w:pPr>
          </w:p>
          <w:p w:rsidR="00953062" w:rsidRPr="00A76464" w:rsidRDefault="00953062" w:rsidP="00BF24A4">
            <w:pPr>
              <w:widowControl w:val="0"/>
              <w:numPr>
                <w:ilvl w:val="0"/>
                <w:numId w:val="57"/>
              </w:numPr>
              <w:tabs>
                <w:tab w:val="left" w:pos="1080"/>
              </w:tabs>
              <w:autoSpaceDE w:val="0"/>
              <w:autoSpaceDN w:val="0"/>
              <w:adjustRightInd w:val="0"/>
              <w:ind w:right="90"/>
              <w:jc w:val="both"/>
              <w:rPr>
                <w:rFonts w:asciiTheme="minorHAnsi" w:eastAsia="Calibri" w:hAnsiTheme="minorHAnsi" w:cs="Arial"/>
              </w:rPr>
            </w:pPr>
            <w:r w:rsidRPr="00A76464">
              <w:rPr>
                <w:rFonts w:asciiTheme="minorHAnsi" w:eastAsia="Calibri" w:hAnsiTheme="minorHAnsi" w:cs="Arial"/>
              </w:rPr>
              <w:t>Base your rating on your individual experiences in the school. If you do not work in classrooms, answer questions that are applicable to you.</w:t>
            </w:r>
          </w:p>
          <w:p w:rsidR="00953062" w:rsidRPr="00A76464" w:rsidRDefault="00953062" w:rsidP="00931273">
            <w:pPr>
              <w:widowControl w:val="0"/>
              <w:autoSpaceDE w:val="0"/>
              <w:autoSpaceDN w:val="0"/>
              <w:adjustRightInd w:val="0"/>
              <w:ind w:left="720" w:right="90"/>
              <w:jc w:val="both"/>
              <w:rPr>
                <w:rFonts w:asciiTheme="minorHAnsi" w:eastAsia="Calibri" w:hAnsiTheme="minorHAnsi" w:cs="Arial"/>
              </w:rPr>
            </w:pPr>
          </w:p>
          <w:p w:rsidR="00953062" w:rsidRPr="00A76464" w:rsidRDefault="00953062" w:rsidP="00BF24A4">
            <w:pPr>
              <w:widowControl w:val="0"/>
              <w:numPr>
                <w:ilvl w:val="0"/>
                <w:numId w:val="57"/>
              </w:numPr>
              <w:tabs>
                <w:tab w:val="left" w:pos="1080"/>
              </w:tabs>
              <w:autoSpaceDE w:val="0"/>
              <w:autoSpaceDN w:val="0"/>
              <w:adjustRightInd w:val="0"/>
              <w:ind w:right="90"/>
              <w:jc w:val="both"/>
              <w:rPr>
                <w:rFonts w:asciiTheme="minorHAnsi" w:eastAsia="Calibri" w:hAnsiTheme="minorHAnsi" w:cs="Arial"/>
              </w:rPr>
            </w:pPr>
            <w:r w:rsidRPr="00A76464">
              <w:rPr>
                <w:rFonts w:asciiTheme="minorHAnsi" w:eastAsia="Calibri" w:hAnsiTheme="minorHAnsi" w:cs="Arial"/>
              </w:rPr>
              <w:t xml:space="preserve">Mark (i.e., “” or “X”) on the left side of the page for current status and the right side of the page for the priority level for improvement for each feature that is rated as </w:t>
            </w:r>
            <w:r w:rsidRPr="00A76464">
              <w:rPr>
                <w:rFonts w:asciiTheme="minorHAnsi" w:eastAsia="Calibri" w:hAnsiTheme="minorHAnsi" w:cs="Arial"/>
                <w:i/>
                <w:iCs/>
              </w:rPr>
              <w:t>partially in place</w:t>
            </w:r>
            <w:r w:rsidRPr="00A76464">
              <w:rPr>
                <w:rFonts w:asciiTheme="minorHAnsi" w:eastAsia="Calibri" w:hAnsiTheme="minorHAnsi" w:cs="Arial"/>
              </w:rPr>
              <w:t xml:space="preserve"> or </w:t>
            </w:r>
            <w:r w:rsidRPr="00A76464">
              <w:rPr>
                <w:rFonts w:asciiTheme="minorHAnsi" w:eastAsia="Calibri" w:hAnsiTheme="minorHAnsi" w:cs="Arial"/>
                <w:i/>
                <w:iCs/>
              </w:rPr>
              <w:t>not in place</w:t>
            </w:r>
            <w:r w:rsidRPr="00A76464">
              <w:rPr>
                <w:rFonts w:asciiTheme="minorHAnsi" w:eastAsia="Calibri" w:hAnsiTheme="minorHAnsi" w:cs="Arial"/>
              </w:rPr>
              <w:t xml:space="preserve"> and rate the degree to which </w:t>
            </w:r>
            <w:r w:rsidRPr="00A76464">
              <w:rPr>
                <w:rFonts w:asciiTheme="minorHAnsi" w:eastAsia="Calibri" w:hAnsiTheme="minorHAnsi" w:cs="Arial"/>
                <w:u w:val="single"/>
              </w:rPr>
              <w:t>improvements</w:t>
            </w:r>
            <w:r w:rsidRPr="00A76464">
              <w:rPr>
                <w:rFonts w:asciiTheme="minorHAnsi" w:eastAsia="Calibri" w:hAnsiTheme="minorHAnsi" w:cs="Arial"/>
              </w:rPr>
              <w:t xml:space="preserve"> are needed (i.e., </w:t>
            </w:r>
            <w:r w:rsidRPr="00A76464">
              <w:rPr>
                <w:rFonts w:asciiTheme="minorHAnsi" w:eastAsia="Calibri" w:hAnsiTheme="minorHAnsi" w:cs="Arial"/>
                <w:i/>
                <w:iCs/>
              </w:rPr>
              <w:t>high, medium, low</w:t>
            </w:r>
            <w:r w:rsidRPr="00A76464">
              <w:rPr>
                <w:rFonts w:asciiTheme="minorHAnsi" w:eastAsia="Calibri" w:hAnsiTheme="minorHAnsi" w:cs="Arial"/>
              </w:rPr>
              <w:t xml:space="preserve">) (right hand side of survey). </w:t>
            </w:r>
          </w:p>
          <w:p w:rsidR="00953062" w:rsidRPr="00A76464" w:rsidRDefault="00953062" w:rsidP="00931273">
            <w:pPr>
              <w:widowControl w:val="0"/>
              <w:autoSpaceDE w:val="0"/>
              <w:autoSpaceDN w:val="0"/>
              <w:adjustRightInd w:val="0"/>
              <w:ind w:right="90"/>
              <w:jc w:val="both"/>
              <w:rPr>
                <w:rFonts w:asciiTheme="minorHAnsi" w:eastAsia="Calibri" w:hAnsiTheme="minorHAnsi" w:cs="Arial"/>
              </w:rPr>
            </w:pPr>
          </w:p>
          <w:p w:rsidR="00953062" w:rsidRPr="00A76464" w:rsidRDefault="00953062" w:rsidP="00BF24A4">
            <w:pPr>
              <w:widowControl w:val="0"/>
              <w:numPr>
                <w:ilvl w:val="0"/>
                <w:numId w:val="57"/>
              </w:numPr>
              <w:tabs>
                <w:tab w:val="left" w:pos="1080"/>
              </w:tabs>
              <w:autoSpaceDE w:val="0"/>
              <w:autoSpaceDN w:val="0"/>
              <w:adjustRightInd w:val="0"/>
              <w:ind w:right="90"/>
              <w:jc w:val="both"/>
              <w:rPr>
                <w:rFonts w:asciiTheme="minorHAnsi" w:eastAsia="Calibri" w:hAnsiTheme="minorHAnsi" w:cs="Arial"/>
              </w:rPr>
            </w:pPr>
            <w:r w:rsidRPr="00A76464">
              <w:rPr>
                <w:rFonts w:asciiTheme="minorHAnsi" w:eastAsia="Calibri" w:hAnsiTheme="minorHAnsi" w:cs="Arial"/>
              </w:rPr>
              <w:t xml:space="preserve">To assess behavior support, first evaluate the </w:t>
            </w:r>
            <w:r w:rsidRPr="00A76464">
              <w:rPr>
                <w:rFonts w:asciiTheme="minorHAnsi" w:eastAsia="Calibri" w:hAnsiTheme="minorHAnsi" w:cs="Arial"/>
                <w:u w:val="single"/>
              </w:rPr>
              <w:t>status</w:t>
            </w:r>
            <w:r w:rsidRPr="00A76464">
              <w:rPr>
                <w:rFonts w:asciiTheme="minorHAnsi" w:eastAsia="Calibri" w:hAnsiTheme="minorHAnsi" w:cs="Arial"/>
              </w:rPr>
              <w:t xml:space="preserve"> of each system feature (i.e. </w:t>
            </w:r>
            <w:r w:rsidRPr="00A76464">
              <w:rPr>
                <w:rFonts w:asciiTheme="minorHAnsi" w:eastAsia="Calibri" w:hAnsiTheme="minorHAnsi" w:cs="Arial"/>
                <w:i/>
                <w:iCs/>
              </w:rPr>
              <w:t>in place, partially in place, not in place</w:t>
            </w:r>
            <w:r w:rsidRPr="00A76464">
              <w:rPr>
                <w:rFonts w:asciiTheme="minorHAnsi" w:eastAsia="Calibri" w:hAnsiTheme="minorHAnsi" w:cs="Arial"/>
              </w:rPr>
              <w:t>) (left hand side of survey). Next, examine each feature:</w:t>
            </w:r>
          </w:p>
          <w:p w:rsidR="00953062" w:rsidRPr="00A76464" w:rsidRDefault="00953062" w:rsidP="00931273">
            <w:pPr>
              <w:widowControl w:val="0"/>
              <w:autoSpaceDE w:val="0"/>
              <w:autoSpaceDN w:val="0"/>
              <w:adjustRightInd w:val="0"/>
              <w:ind w:right="90"/>
              <w:jc w:val="both"/>
              <w:rPr>
                <w:rFonts w:asciiTheme="minorHAnsi" w:eastAsia="Calibri" w:hAnsiTheme="minorHAnsi" w:cs="Arial"/>
              </w:rPr>
            </w:pPr>
          </w:p>
          <w:p w:rsidR="00953062" w:rsidRPr="00A76464" w:rsidRDefault="00953062" w:rsidP="00BF24A4">
            <w:pPr>
              <w:widowControl w:val="0"/>
              <w:numPr>
                <w:ilvl w:val="0"/>
                <w:numId w:val="57"/>
              </w:numPr>
              <w:tabs>
                <w:tab w:val="left" w:pos="1440"/>
              </w:tabs>
              <w:autoSpaceDE w:val="0"/>
              <w:autoSpaceDN w:val="0"/>
              <w:adjustRightInd w:val="0"/>
              <w:ind w:left="1080" w:right="90"/>
              <w:jc w:val="both"/>
              <w:rPr>
                <w:rFonts w:asciiTheme="minorHAnsi" w:eastAsia="Calibri" w:hAnsiTheme="minorHAnsi" w:cs="Arial"/>
              </w:rPr>
            </w:pPr>
            <w:r w:rsidRPr="00A76464">
              <w:rPr>
                <w:rFonts w:asciiTheme="minorHAnsi" w:eastAsia="Calibri" w:hAnsiTheme="minorHAnsi" w:cs="Arial"/>
              </w:rPr>
              <w:t xml:space="preserve">“What is the </w:t>
            </w:r>
            <w:r w:rsidRPr="00A76464">
              <w:rPr>
                <w:rFonts w:asciiTheme="minorHAnsi" w:eastAsia="Calibri" w:hAnsiTheme="minorHAnsi" w:cs="Arial"/>
                <w:u w:val="single"/>
              </w:rPr>
              <w:t>current status</w:t>
            </w:r>
            <w:r w:rsidRPr="00A76464">
              <w:rPr>
                <w:rFonts w:asciiTheme="minorHAnsi" w:eastAsia="Calibri" w:hAnsiTheme="minorHAnsi" w:cs="Arial"/>
              </w:rPr>
              <w:t xml:space="preserve"> of this feature (i.e. </w:t>
            </w:r>
            <w:r w:rsidRPr="00A76464">
              <w:rPr>
                <w:rFonts w:asciiTheme="minorHAnsi" w:eastAsia="Calibri" w:hAnsiTheme="minorHAnsi" w:cs="Arial"/>
                <w:i/>
                <w:iCs/>
              </w:rPr>
              <w:t>in place, partially in place, not in place</w:t>
            </w:r>
            <w:r w:rsidRPr="00A76464">
              <w:rPr>
                <w:rFonts w:asciiTheme="minorHAnsi" w:eastAsia="Calibri" w:hAnsiTheme="minorHAnsi" w:cs="Arial"/>
              </w:rPr>
              <w:t xml:space="preserve">)?” </w:t>
            </w:r>
          </w:p>
          <w:p w:rsidR="00953062" w:rsidRPr="00A76464" w:rsidRDefault="00953062" w:rsidP="00881667">
            <w:pPr>
              <w:widowControl w:val="0"/>
              <w:autoSpaceDE w:val="0"/>
              <w:autoSpaceDN w:val="0"/>
              <w:adjustRightInd w:val="0"/>
              <w:ind w:left="1440" w:right="90"/>
              <w:jc w:val="both"/>
              <w:rPr>
                <w:rFonts w:asciiTheme="minorHAnsi" w:eastAsia="Calibri" w:hAnsiTheme="minorHAnsi" w:cs="Arial"/>
              </w:rPr>
            </w:pPr>
          </w:p>
          <w:p w:rsidR="00953062" w:rsidRPr="00A76464" w:rsidRDefault="00953062" w:rsidP="00BF24A4">
            <w:pPr>
              <w:widowControl w:val="0"/>
              <w:numPr>
                <w:ilvl w:val="0"/>
                <w:numId w:val="57"/>
              </w:numPr>
              <w:tabs>
                <w:tab w:val="left" w:pos="1440"/>
              </w:tabs>
              <w:autoSpaceDE w:val="0"/>
              <w:autoSpaceDN w:val="0"/>
              <w:adjustRightInd w:val="0"/>
              <w:ind w:left="1080" w:right="90"/>
              <w:jc w:val="both"/>
              <w:rPr>
                <w:rFonts w:asciiTheme="minorHAnsi" w:eastAsia="Calibri" w:hAnsiTheme="minorHAnsi" w:cs="Arial"/>
              </w:rPr>
            </w:pPr>
            <w:r w:rsidRPr="00A76464">
              <w:rPr>
                <w:rFonts w:asciiTheme="minorHAnsi" w:eastAsia="Calibri" w:hAnsiTheme="minorHAnsi" w:cs="Arial"/>
              </w:rPr>
              <w:t xml:space="preserve">For each feature rated partially in place or not in place, “What is the </w:t>
            </w:r>
            <w:r w:rsidRPr="00A76464">
              <w:rPr>
                <w:rFonts w:asciiTheme="minorHAnsi" w:eastAsia="Calibri" w:hAnsiTheme="minorHAnsi" w:cs="Arial"/>
                <w:u w:val="single"/>
              </w:rPr>
              <w:t xml:space="preserve">priority for improvement </w:t>
            </w:r>
            <w:r w:rsidRPr="00A76464">
              <w:rPr>
                <w:rFonts w:asciiTheme="minorHAnsi" w:eastAsia="Calibri" w:hAnsiTheme="minorHAnsi" w:cs="Arial"/>
              </w:rPr>
              <w:t xml:space="preserve">for this feature (i.e., </w:t>
            </w:r>
            <w:r w:rsidRPr="00A76464">
              <w:rPr>
                <w:rFonts w:asciiTheme="minorHAnsi" w:eastAsia="Calibri" w:hAnsiTheme="minorHAnsi" w:cs="Arial"/>
                <w:i/>
                <w:iCs/>
              </w:rPr>
              <w:t>high, medium, low</w:t>
            </w:r>
            <w:r w:rsidRPr="00A76464">
              <w:rPr>
                <w:rFonts w:asciiTheme="minorHAnsi" w:eastAsia="Calibri" w:hAnsiTheme="minorHAnsi" w:cs="Arial"/>
              </w:rPr>
              <w:t xml:space="preserve">)?” </w:t>
            </w:r>
          </w:p>
          <w:p w:rsidR="00953062" w:rsidRPr="00A76464" w:rsidRDefault="00953062" w:rsidP="00953062">
            <w:pPr>
              <w:widowControl w:val="0"/>
              <w:tabs>
                <w:tab w:val="center" w:pos="5040"/>
              </w:tabs>
              <w:autoSpaceDE w:val="0"/>
              <w:autoSpaceDN w:val="0"/>
              <w:adjustRightInd w:val="0"/>
              <w:ind w:right="90"/>
              <w:jc w:val="center"/>
              <w:rPr>
                <w:rFonts w:asciiTheme="minorHAnsi" w:eastAsia="Calibri" w:hAnsiTheme="minorHAnsi" w:cs="Arial"/>
                <w:b/>
                <w:bCs/>
              </w:rPr>
            </w:pPr>
          </w:p>
        </w:tc>
      </w:tr>
    </w:tbl>
    <w:p w:rsidR="00931273" w:rsidRPr="00A76464" w:rsidRDefault="00931273">
      <w:pPr>
        <w:rPr>
          <w:rFonts w:asciiTheme="minorHAnsi" w:hAnsi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4"/>
      </w:tblGrid>
      <w:tr w:rsidR="00953062" w:rsidRPr="00A76464" w:rsidTr="00384715">
        <w:tc>
          <w:tcPr>
            <w:tcW w:w="8856" w:type="dxa"/>
          </w:tcPr>
          <w:p w:rsidR="00931273" w:rsidRPr="00A76464" w:rsidRDefault="00881667" w:rsidP="00931273">
            <w:pPr>
              <w:widowControl w:val="0"/>
              <w:tabs>
                <w:tab w:val="center" w:pos="5040"/>
              </w:tabs>
              <w:autoSpaceDE w:val="0"/>
              <w:autoSpaceDN w:val="0"/>
              <w:adjustRightInd w:val="0"/>
              <w:ind w:right="90"/>
              <w:jc w:val="center"/>
              <w:rPr>
                <w:rFonts w:asciiTheme="minorHAnsi" w:eastAsia="Calibri" w:hAnsiTheme="minorHAnsi" w:cs="Arial"/>
                <w:b/>
                <w:bCs/>
                <w:u w:val="single"/>
              </w:rPr>
            </w:pPr>
            <w:r w:rsidRPr="00A76464">
              <w:rPr>
                <w:rFonts w:asciiTheme="minorHAnsi" w:hAnsiTheme="minorHAnsi"/>
              </w:rPr>
              <w:lastRenderedPageBreak/>
              <w:br w:type="page"/>
            </w:r>
            <w:r w:rsidR="00931273" w:rsidRPr="00A76464">
              <w:rPr>
                <w:rFonts w:asciiTheme="minorHAnsi" w:eastAsia="Calibri" w:hAnsiTheme="minorHAnsi" w:cs="Arial"/>
                <w:b/>
                <w:bCs/>
                <w:u w:val="single"/>
              </w:rPr>
              <w:t>Summarizing the Results from the SAS</w:t>
            </w:r>
          </w:p>
          <w:p w:rsidR="00931273" w:rsidRPr="00A76464" w:rsidRDefault="00931273" w:rsidP="00931273">
            <w:pPr>
              <w:widowControl w:val="0"/>
              <w:autoSpaceDE w:val="0"/>
              <w:autoSpaceDN w:val="0"/>
              <w:adjustRightInd w:val="0"/>
              <w:ind w:right="90"/>
              <w:rPr>
                <w:rFonts w:asciiTheme="minorHAnsi" w:eastAsia="Calibri" w:hAnsiTheme="minorHAnsi" w:cs="Arial"/>
              </w:rPr>
            </w:pPr>
          </w:p>
          <w:p w:rsidR="00931273" w:rsidRPr="00A76464" w:rsidRDefault="00931273" w:rsidP="00931273">
            <w:pPr>
              <w:widowControl w:val="0"/>
              <w:autoSpaceDE w:val="0"/>
              <w:autoSpaceDN w:val="0"/>
              <w:adjustRightInd w:val="0"/>
              <w:ind w:right="90"/>
              <w:jc w:val="both"/>
              <w:rPr>
                <w:rFonts w:asciiTheme="minorHAnsi" w:eastAsia="Calibri" w:hAnsiTheme="minorHAnsi" w:cs="Arial"/>
              </w:rPr>
            </w:pPr>
            <w:r w:rsidRPr="00A76464">
              <w:rPr>
                <w:rFonts w:asciiTheme="minorHAnsi" w:eastAsia="Calibri" w:hAnsiTheme="minorHAnsi" w:cs="Arial"/>
              </w:rPr>
              <w:tab/>
              <w:t xml:space="preserve">The results from the SAS are used to (a) determine the status of PBIS in a school and (b) guide the development of an action plan for improving PBIS. The resulting action plan can be developed to focus on any one or combination of the four PBIS system areas. </w:t>
            </w:r>
          </w:p>
          <w:p w:rsidR="00931273" w:rsidRPr="00A76464" w:rsidRDefault="00931273" w:rsidP="00931273">
            <w:pPr>
              <w:widowControl w:val="0"/>
              <w:autoSpaceDE w:val="0"/>
              <w:autoSpaceDN w:val="0"/>
              <w:adjustRightInd w:val="0"/>
              <w:ind w:right="90"/>
              <w:jc w:val="both"/>
              <w:rPr>
                <w:rFonts w:asciiTheme="minorHAnsi" w:eastAsia="Calibri" w:hAnsiTheme="minorHAnsi" w:cs="Arial"/>
              </w:rPr>
            </w:pPr>
          </w:p>
          <w:p w:rsidR="00931273" w:rsidRPr="00A76464" w:rsidRDefault="00931273" w:rsidP="00931273">
            <w:pPr>
              <w:widowControl w:val="0"/>
              <w:autoSpaceDE w:val="0"/>
              <w:autoSpaceDN w:val="0"/>
              <w:adjustRightInd w:val="0"/>
              <w:ind w:right="90" w:firstLine="720"/>
              <w:jc w:val="both"/>
              <w:rPr>
                <w:rFonts w:asciiTheme="minorHAnsi" w:eastAsia="Calibri" w:hAnsiTheme="minorHAnsi" w:cs="Arial"/>
                <w:b/>
                <w:bCs/>
              </w:rPr>
            </w:pPr>
            <w:r w:rsidRPr="00A76464">
              <w:rPr>
                <w:rFonts w:asciiTheme="minorHAnsi" w:eastAsia="Calibri" w:hAnsiTheme="minorHAnsi" w:cs="Arial"/>
              </w:rPr>
              <w:t>Three basic phases are involved: (a) summarize the results, (b) analyze and prioritize the results, and (c) develop the action plan.</w:t>
            </w:r>
          </w:p>
          <w:p w:rsidR="00931273" w:rsidRPr="00A76464" w:rsidRDefault="00931273" w:rsidP="00931273">
            <w:pPr>
              <w:widowControl w:val="0"/>
              <w:autoSpaceDE w:val="0"/>
              <w:autoSpaceDN w:val="0"/>
              <w:adjustRightInd w:val="0"/>
              <w:ind w:right="90"/>
              <w:jc w:val="both"/>
              <w:rPr>
                <w:rFonts w:asciiTheme="minorHAnsi" w:eastAsia="Calibri" w:hAnsiTheme="minorHAnsi" w:cs="Arial"/>
                <w:b/>
                <w:bCs/>
              </w:rPr>
            </w:pPr>
          </w:p>
          <w:p w:rsidR="00931273" w:rsidRPr="00A76464" w:rsidRDefault="00931273" w:rsidP="00931273">
            <w:pPr>
              <w:widowControl w:val="0"/>
              <w:autoSpaceDE w:val="0"/>
              <w:autoSpaceDN w:val="0"/>
              <w:adjustRightInd w:val="0"/>
              <w:ind w:right="90"/>
              <w:jc w:val="both"/>
              <w:rPr>
                <w:rFonts w:asciiTheme="minorHAnsi" w:eastAsia="Calibri" w:hAnsiTheme="minorHAnsi" w:cs="Arial"/>
              </w:rPr>
            </w:pPr>
            <w:r w:rsidRPr="00A76464">
              <w:rPr>
                <w:rFonts w:asciiTheme="minorHAnsi" w:eastAsia="Calibri" w:hAnsiTheme="minorHAnsi" w:cs="Arial"/>
                <w:b/>
                <w:bCs/>
              </w:rPr>
              <w:t>Phase 1: Summarize the results</w:t>
            </w:r>
          </w:p>
          <w:p w:rsidR="00931273" w:rsidRPr="00A76464" w:rsidRDefault="00931273" w:rsidP="00931273">
            <w:pPr>
              <w:widowControl w:val="0"/>
              <w:autoSpaceDE w:val="0"/>
              <w:autoSpaceDN w:val="0"/>
              <w:adjustRightInd w:val="0"/>
              <w:ind w:right="90"/>
              <w:jc w:val="both"/>
              <w:rPr>
                <w:rFonts w:asciiTheme="minorHAnsi" w:eastAsia="Calibri" w:hAnsiTheme="minorHAnsi" w:cs="Arial"/>
              </w:rPr>
            </w:pPr>
          </w:p>
          <w:p w:rsidR="00931273" w:rsidRPr="00A76464" w:rsidRDefault="00931273" w:rsidP="00931273">
            <w:pPr>
              <w:widowControl w:val="0"/>
              <w:autoSpaceDE w:val="0"/>
              <w:autoSpaceDN w:val="0"/>
              <w:adjustRightInd w:val="0"/>
              <w:ind w:right="90"/>
              <w:jc w:val="both"/>
              <w:rPr>
                <w:rFonts w:asciiTheme="minorHAnsi" w:eastAsia="Calibri" w:hAnsiTheme="minorHAnsi" w:cs="Arial"/>
              </w:rPr>
            </w:pPr>
            <w:r w:rsidRPr="00A76464">
              <w:rPr>
                <w:rFonts w:asciiTheme="minorHAnsi" w:eastAsia="Calibri" w:hAnsiTheme="minorHAnsi" w:cs="Arial"/>
              </w:rPr>
              <w:tab/>
              <w:t>The objective of this phase is to produce a display that summarizes the overall response of school staff for each system on (a) status of PBIS features and (b) improvement priorities.</w:t>
            </w:r>
          </w:p>
          <w:p w:rsidR="00931273" w:rsidRPr="00A76464" w:rsidRDefault="00931273" w:rsidP="00931273">
            <w:pPr>
              <w:widowControl w:val="0"/>
              <w:autoSpaceDE w:val="0"/>
              <w:autoSpaceDN w:val="0"/>
              <w:adjustRightInd w:val="0"/>
              <w:ind w:right="90"/>
              <w:jc w:val="both"/>
              <w:rPr>
                <w:rFonts w:asciiTheme="minorHAnsi" w:eastAsia="Calibri" w:hAnsiTheme="minorHAnsi" w:cs="Arial"/>
              </w:rPr>
            </w:pPr>
          </w:p>
          <w:p w:rsidR="00931273" w:rsidRPr="00A76464" w:rsidRDefault="00931273" w:rsidP="00931273">
            <w:pPr>
              <w:keepNext/>
              <w:keepLines/>
              <w:widowControl w:val="0"/>
              <w:autoSpaceDE w:val="0"/>
              <w:autoSpaceDN w:val="0"/>
              <w:adjustRightInd w:val="0"/>
              <w:ind w:right="86"/>
              <w:jc w:val="both"/>
              <w:rPr>
                <w:rFonts w:asciiTheme="minorHAnsi" w:eastAsia="Calibri" w:hAnsiTheme="minorHAnsi" w:cs="Arial"/>
              </w:rPr>
            </w:pPr>
            <w:r w:rsidRPr="00A76464">
              <w:rPr>
                <w:rFonts w:asciiTheme="minorHAnsi" w:eastAsia="Calibri" w:hAnsiTheme="minorHAnsi" w:cs="Arial"/>
                <w:u w:val="single"/>
              </w:rPr>
              <w:t>Step 1a.</w:t>
            </w:r>
            <w:r w:rsidRPr="00A76464">
              <w:rPr>
                <w:rFonts w:asciiTheme="minorHAnsi" w:eastAsia="Calibri" w:hAnsiTheme="minorHAnsi" w:cs="Arial"/>
              </w:rPr>
              <w:t xml:space="preserve"> Summarize survey results on a blank survey by tallying all individual responses for each of the possible six choices as illustrated in example 1a.</w:t>
            </w:r>
          </w:p>
          <w:p w:rsidR="00931273" w:rsidRPr="00A76464" w:rsidRDefault="00931273" w:rsidP="00931273">
            <w:pPr>
              <w:keepNext/>
              <w:keepLines/>
              <w:widowControl w:val="0"/>
              <w:autoSpaceDE w:val="0"/>
              <w:autoSpaceDN w:val="0"/>
              <w:adjustRightInd w:val="0"/>
              <w:ind w:right="90"/>
              <w:jc w:val="center"/>
              <w:rPr>
                <w:rFonts w:asciiTheme="minorHAnsi" w:eastAsia="Calibri" w:hAnsiTheme="minorHAnsi" w:cs="Arial"/>
              </w:rPr>
            </w:pPr>
            <w:r w:rsidRPr="00A76464">
              <w:rPr>
                <w:rFonts w:asciiTheme="minorHAnsi" w:eastAsia="Calibri" w:hAnsiTheme="minorHAnsi" w:cs="Arial"/>
              </w:rPr>
              <w:t>Example 1a.</w:t>
            </w:r>
          </w:p>
          <w:p w:rsidR="00931273" w:rsidRPr="00A76464" w:rsidRDefault="00931273" w:rsidP="00931273">
            <w:pPr>
              <w:widowControl w:val="0"/>
              <w:autoSpaceDE w:val="0"/>
              <w:autoSpaceDN w:val="0"/>
              <w:adjustRightInd w:val="0"/>
              <w:ind w:right="90"/>
              <w:rPr>
                <w:rFonts w:asciiTheme="minorHAnsi" w:eastAsia="Calibri" w:hAnsiTheme="minorHAnsi" w:cs="Arial"/>
              </w:rPr>
            </w:pPr>
            <w:r w:rsidRPr="00A76464">
              <w:rPr>
                <w:rFonts w:asciiTheme="minorHAnsi" w:eastAsia="Calibri" w:hAnsiTheme="minorHAnsi" w:cs="Arial"/>
                <w:noProof/>
              </w:rPr>
              <w:drawing>
                <wp:inline distT="0" distB="0" distL="0" distR="0" wp14:anchorId="6C338471" wp14:editId="6914A269">
                  <wp:extent cx="5441266" cy="1418373"/>
                  <wp:effectExtent l="0" t="0" r="0" b="4445"/>
                  <wp:docPr id="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41266" cy="1418373"/>
                          </a:xfrm>
                          <a:prstGeom prst="rect">
                            <a:avLst/>
                          </a:prstGeom>
                          <a:noFill/>
                          <a:ln>
                            <a:noFill/>
                          </a:ln>
                        </pic:spPr>
                      </pic:pic>
                    </a:graphicData>
                  </a:graphic>
                </wp:inline>
              </w:drawing>
            </w:r>
          </w:p>
          <w:p w:rsidR="00931273" w:rsidRPr="00A76464" w:rsidRDefault="00931273" w:rsidP="00953062">
            <w:pPr>
              <w:widowControl w:val="0"/>
              <w:autoSpaceDE w:val="0"/>
              <w:autoSpaceDN w:val="0"/>
              <w:adjustRightInd w:val="0"/>
              <w:ind w:right="-1440"/>
              <w:rPr>
                <w:rFonts w:asciiTheme="minorHAnsi" w:eastAsia="Calibri" w:hAnsiTheme="minorHAnsi" w:cs="Arial"/>
                <w:b/>
                <w:bCs/>
              </w:rPr>
            </w:pPr>
          </w:p>
        </w:tc>
      </w:tr>
    </w:tbl>
    <w:p w:rsidR="00384715" w:rsidRPr="00A76464" w:rsidRDefault="00384715">
      <w:pPr>
        <w:rPr>
          <w:rFonts w:asciiTheme="minorHAnsi" w:hAnsiTheme="minorHAnsi"/>
        </w:rPr>
      </w:pPr>
      <w:r w:rsidRPr="00A76464">
        <w:rPr>
          <w:rFonts w:asciiTheme="minorHAnsi" w:hAnsiTheme="minorHAnsi"/>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881667" w:rsidRPr="00A76464" w:rsidTr="00384715">
        <w:tc>
          <w:tcPr>
            <w:tcW w:w="8856" w:type="dxa"/>
          </w:tcPr>
          <w:p w:rsidR="00881667" w:rsidRPr="00A76464" w:rsidRDefault="00881667" w:rsidP="00881667">
            <w:pPr>
              <w:widowControl w:val="0"/>
              <w:autoSpaceDE w:val="0"/>
              <w:autoSpaceDN w:val="0"/>
              <w:adjustRightInd w:val="0"/>
              <w:ind w:right="90"/>
              <w:rPr>
                <w:rFonts w:asciiTheme="minorHAnsi" w:eastAsia="Calibri" w:hAnsiTheme="minorHAnsi" w:cs="Arial"/>
              </w:rPr>
            </w:pPr>
            <w:r w:rsidRPr="00A76464">
              <w:rPr>
                <w:rFonts w:asciiTheme="minorHAnsi" w:eastAsia="Calibri" w:hAnsiTheme="minorHAnsi" w:cs="Arial"/>
                <w:u w:val="single"/>
              </w:rPr>
              <w:lastRenderedPageBreak/>
              <w:t>Step 1b.</w:t>
            </w:r>
            <w:r w:rsidRPr="00A76464">
              <w:rPr>
                <w:rFonts w:asciiTheme="minorHAnsi" w:eastAsia="Calibri" w:hAnsiTheme="minorHAnsi" w:cs="Arial"/>
              </w:rPr>
              <w:t xml:space="preserve"> Total the number of responses by all staff for each of the six possible choices. As illustrated in example 1b.</w:t>
            </w:r>
          </w:p>
          <w:p w:rsidR="00881667" w:rsidRPr="00A76464" w:rsidRDefault="00881667" w:rsidP="00881667">
            <w:pPr>
              <w:widowControl w:val="0"/>
              <w:autoSpaceDE w:val="0"/>
              <w:autoSpaceDN w:val="0"/>
              <w:adjustRightInd w:val="0"/>
              <w:ind w:right="90"/>
              <w:jc w:val="center"/>
              <w:rPr>
                <w:rFonts w:asciiTheme="minorHAnsi" w:eastAsia="Calibri" w:hAnsiTheme="minorHAnsi" w:cs="Arial"/>
              </w:rPr>
            </w:pPr>
            <w:r w:rsidRPr="00A76464">
              <w:rPr>
                <w:rFonts w:asciiTheme="minorHAnsi" w:eastAsia="Calibri" w:hAnsiTheme="minorHAnsi" w:cs="Arial"/>
              </w:rPr>
              <w:t>Example 1b.</w:t>
            </w:r>
          </w:p>
          <w:p w:rsidR="00881667" w:rsidRPr="00A76464" w:rsidRDefault="00881667" w:rsidP="00881667">
            <w:pPr>
              <w:widowControl w:val="0"/>
              <w:autoSpaceDE w:val="0"/>
              <w:autoSpaceDN w:val="0"/>
              <w:adjustRightInd w:val="0"/>
              <w:ind w:right="-1440"/>
              <w:rPr>
                <w:rFonts w:asciiTheme="minorHAnsi" w:eastAsia="Calibri" w:hAnsiTheme="minorHAnsi" w:cs="Arial"/>
                <w:b/>
                <w:bCs/>
              </w:rPr>
            </w:pPr>
            <w:r w:rsidRPr="00A76464">
              <w:rPr>
                <w:rFonts w:asciiTheme="minorHAnsi" w:eastAsia="Calibri" w:hAnsiTheme="minorHAnsi" w:cs="Arial"/>
                <w:b/>
                <w:bCs/>
                <w:noProof/>
              </w:rPr>
              <w:drawing>
                <wp:inline distT="0" distB="0" distL="0" distR="0" wp14:anchorId="4D08903B" wp14:editId="470089BB">
                  <wp:extent cx="5441266" cy="245029"/>
                  <wp:effectExtent l="0" t="0" r="0" b="9525"/>
                  <wp:docPr id="9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8866" cy="246722"/>
                          </a:xfrm>
                          <a:prstGeom prst="rect">
                            <a:avLst/>
                          </a:prstGeom>
                          <a:noFill/>
                          <a:ln>
                            <a:noFill/>
                          </a:ln>
                        </pic:spPr>
                      </pic:pic>
                    </a:graphicData>
                  </a:graphic>
                </wp:inline>
              </w:drawing>
            </w:r>
          </w:p>
          <w:p w:rsidR="00881667" w:rsidRPr="00A76464" w:rsidRDefault="00881667" w:rsidP="00881667">
            <w:pPr>
              <w:widowControl w:val="0"/>
              <w:tabs>
                <w:tab w:val="center" w:pos="5040"/>
              </w:tabs>
              <w:autoSpaceDE w:val="0"/>
              <w:autoSpaceDN w:val="0"/>
              <w:adjustRightInd w:val="0"/>
              <w:ind w:right="90"/>
              <w:jc w:val="center"/>
              <w:rPr>
                <w:rFonts w:asciiTheme="minorHAnsi" w:hAnsiTheme="minorHAnsi"/>
              </w:rPr>
            </w:pPr>
            <w:r w:rsidRPr="00A76464">
              <w:rPr>
                <w:rFonts w:asciiTheme="minorHAnsi" w:eastAsia="Calibri" w:hAnsiTheme="minorHAnsi" w:cs="Arial"/>
                <w:b/>
                <w:bCs/>
                <w:noProof/>
              </w:rPr>
              <w:drawing>
                <wp:inline distT="0" distB="0" distL="0" distR="0" wp14:anchorId="6A2D763E" wp14:editId="1D692F4A">
                  <wp:extent cx="5423376" cy="2416126"/>
                  <wp:effectExtent l="0" t="0" r="0" b="0"/>
                  <wp:docPr id="9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23376" cy="2416126"/>
                          </a:xfrm>
                          <a:prstGeom prst="rect">
                            <a:avLst/>
                          </a:prstGeom>
                          <a:noFill/>
                          <a:ln>
                            <a:noFill/>
                          </a:ln>
                        </pic:spPr>
                      </pic:pic>
                    </a:graphicData>
                  </a:graphic>
                </wp:inline>
              </w:drawing>
            </w:r>
          </w:p>
        </w:tc>
      </w:tr>
    </w:tbl>
    <w:p w:rsidR="00931273" w:rsidRPr="00A76464" w:rsidRDefault="00931273">
      <w:pPr>
        <w:rPr>
          <w:rFonts w:asciiTheme="minorHAnsi" w:hAnsi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4"/>
      </w:tblGrid>
      <w:tr w:rsidR="00931273" w:rsidRPr="00A76464" w:rsidTr="00610D2B">
        <w:tc>
          <w:tcPr>
            <w:tcW w:w="8856" w:type="dxa"/>
          </w:tcPr>
          <w:p w:rsidR="00931273" w:rsidRPr="00A76464" w:rsidRDefault="00931273" w:rsidP="00881667">
            <w:pPr>
              <w:widowControl w:val="0"/>
              <w:tabs>
                <w:tab w:val="center" w:pos="5040"/>
              </w:tabs>
              <w:autoSpaceDE w:val="0"/>
              <w:autoSpaceDN w:val="0"/>
              <w:adjustRightInd w:val="0"/>
              <w:ind w:right="90"/>
              <w:rPr>
                <w:rFonts w:asciiTheme="minorHAnsi" w:eastAsia="Calibri" w:hAnsiTheme="minorHAnsi" w:cs="Arial"/>
              </w:rPr>
            </w:pPr>
            <w:r w:rsidRPr="00A76464">
              <w:rPr>
                <w:rFonts w:asciiTheme="minorHAnsi" w:hAnsiTheme="minorHAnsi"/>
              </w:rPr>
              <w:br w:type="page"/>
            </w:r>
            <w:r w:rsidRPr="00A76464">
              <w:rPr>
                <w:rFonts w:asciiTheme="minorHAnsi" w:eastAsia="Calibri" w:hAnsiTheme="minorHAnsi" w:cs="Arial"/>
                <w:u w:val="single"/>
              </w:rPr>
              <w:t>Step 1c.</w:t>
            </w:r>
            <w:r w:rsidRPr="00A76464">
              <w:rPr>
                <w:rFonts w:asciiTheme="minorHAnsi" w:eastAsia="Calibri" w:hAnsiTheme="minorHAnsi" w:cs="Arial"/>
              </w:rPr>
              <w:t xml:space="preserve"> For each system area, calculate a total summary by counting the total number of responses for a column (e.g., In place: 9 + 2 + …..) and dividing that number by the total number of responses for the row (e.g., In place + Partial + Not in place) as illustrated in example 1c.  </w:t>
            </w:r>
          </w:p>
          <w:p w:rsidR="00931273" w:rsidRPr="00A76464" w:rsidRDefault="00931273" w:rsidP="00881667">
            <w:pPr>
              <w:widowControl w:val="0"/>
              <w:autoSpaceDE w:val="0"/>
              <w:autoSpaceDN w:val="0"/>
              <w:adjustRightInd w:val="0"/>
              <w:ind w:right="90"/>
              <w:jc w:val="center"/>
              <w:rPr>
                <w:rFonts w:asciiTheme="minorHAnsi" w:eastAsia="Calibri" w:hAnsiTheme="minorHAnsi" w:cs="Arial"/>
                <w:b/>
                <w:bCs/>
                <w:u w:val="single"/>
              </w:rPr>
            </w:pPr>
            <w:r w:rsidRPr="00A76464">
              <w:rPr>
                <w:rFonts w:asciiTheme="minorHAnsi" w:eastAsia="Calibri" w:hAnsiTheme="minorHAnsi" w:cs="Arial"/>
              </w:rPr>
              <w:t>Example 1c.</w:t>
            </w:r>
            <w:r w:rsidRPr="00A76464">
              <w:rPr>
                <w:rFonts w:asciiTheme="minorHAnsi" w:eastAsia="Calibri" w:hAnsiTheme="minorHAnsi" w:cs="Arial"/>
                <w:b/>
                <w:bCs/>
                <w:noProof/>
                <w:u w:val="single"/>
              </w:rPr>
              <w:drawing>
                <wp:inline distT="0" distB="0" distL="0" distR="0" wp14:anchorId="438C7133" wp14:editId="7470D258">
                  <wp:extent cx="5441266" cy="2914153"/>
                  <wp:effectExtent l="0" t="0" r="0" b="0"/>
                  <wp:docPr id="10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1266" cy="2914153"/>
                          </a:xfrm>
                          <a:prstGeom prst="rect">
                            <a:avLst/>
                          </a:prstGeom>
                          <a:noFill/>
                          <a:ln>
                            <a:noFill/>
                          </a:ln>
                        </pic:spPr>
                      </pic:pic>
                    </a:graphicData>
                  </a:graphic>
                </wp:inline>
              </w:drawing>
            </w:r>
          </w:p>
        </w:tc>
      </w:tr>
    </w:tbl>
    <w:p w:rsidR="00610D2B" w:rsidRPr="00A76464" w:rsidRDefault="00610D2B">
      <w:pPr>
        <w:rPr>
          <w:rFonts w:asciiTheme="minorHAnsi" w:hAnsiTheme="minorHAnsi"/>
        </w:rPr>
      </w:pPr>
      <w:r w:rsidRPr="00A76464">
        <w:rPr>
          <w:rFonts w:asciiTheme="minorHAnsi" w:hAnsiTheme="minorHAnsi"/>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931273" w:rsidRPr="00A76464" w:rsidTr="00610D2B">
        <w:tc>
          <w:tcPr>
            <w:tcW w:w="8856" w:type="dxa"/>
          </w:tcPr>
          <w:p w:rsidR="00931273" w:rsidRPr="00A76464" w:rsidRDefault="00931273" w:rsidP="00931273">
            <w:pPr>
              <w:widowControl w:val="0"/>
              <w:tabs>
                <w:tab w:val="center" w:pos="5040"/>
              </w:tabs>
              <w:autoSpaceDE w:val="0"/>
              <w:autoSpaceDN w:val="0"/>
              <w:adjustRightInd w:val="0"/>
              <w:ind w:right="90"/>
              <w:jc w:val="center"/>
              <w:rPr>
                <w:rFonts w:asciiTheme="minorHAnsi" w:eastAsia="Calibri" w:hAnsiTheme="minorHAnsi" w:cs="Arial"/>
                <w:b/>
                <w:bCs/>
                <w:u w:val="single"/>
              </w:rPr>
            </w:pPr>
          </w:p>
          <w:p w:rsidR="00931273" w:rsidRPr="00A76464" w:rsidRDefault="00931273" w:rsidP="00931273">
            <w:pPr>
              <w:widowControl w:val="0"/>
              <w:autoSpaceDE w:val="0"/>
              <w:autoSpaceDN w:val="0"/>
              <w:adjustRightInd w:val="0"/>
              <w:ind w:right="-1440"/>
              <w:jc w:val="both"/>
              <w:rPr>
                <w:rFonts w:asciiTheme="minorHAnsi" w:eastAsia="Calibri" w:hAnsiTheme="minorHAnsi" w:cs="Arial"/>
              </w:rPr>
            </w:pPr>
            <w:r w:rsidRPr="00A76464">
              <w:rPr>
                <w:rFonts w:asciiTheme="minorHAnsi" w:eastAsia="Calibri" w:hAnsiTheme="minorHAnsi" w:cs="Arial"/>
                <w:u w:val="single"/>
              </w:rPr>
              <w:t>Step 1d.</w:t>
            </w:r>
            <w:r w:rsidRPr="00A76464">
              <w:rPr>
                <w:rFonts w:asciiTheme="minorHAnsi" w:eastAsia="Calibri" w:hAnsiTheme="minorHAnsi" w:cs="Arial"/>
              </w:rPr>
              <w:t xml:space="preserve"> Create a bar graph showing total item summary percentages for each of the six choices (take total responses for each of six choices and divide by the total number of responses) as illustrated in example 1d. using results from example 1c.. Complete the SAS Summary by graphing the current status and priority for improvement for each of the four system areas.  Example 1d. has created the graph for the example data presented and summarized in example 1c. </w:t>
            </w:r>
          </w:p>
          <w:p w:rsidR="00931273" w:rsidRPr="00A76464" w:rsidRDefault="00931273" w:rsidP="00931273">
            <w:pPr>
              <w:widowControl w:val="0"/>
              <w:autoSpaceDE w:val="0"/>
              <w:autoSpaceDN w:val="0"/>
              <w:adjustRightInd w:val="0"/>
              <w:ind w:right="-1440"/>
              <w:rPr>
                <w:rFonts w:asciiTheme="minorHAnsi" w:eastAsia="Calibri" w:hAnsiTheme="minorHAnsi" w:cs="Arial"/>
              </w:rPr>
            </w:pPr>
          </w:p>
          <w:p w:rsidR="00931273" w:rsidRPr="00A76464" w:rsidRDefault="00931273" w:rsidP="00931273">
            <w:pPr>
              <w:widowControl w:val="0"/>
              <w:tabs>
                <w:tab w:val="center" w:pos="5040"/>
              </w:tabs>
              <w:autoSpaceDE w:val="0"/>
              <w:autoSpaceDN w:val="0"/>
              <w:adjustRightInd w:val="0"/>
              <w:ind w:right="90"/>
              <w:jc w:val="center"/>
              <w:rPr>
                <w:rFonts w:asciiTheme="minorHAnsi" w:eastAsia="Calibri" w:hAnsiTheme="minorHAnsi" w:cs="Arial"/>
              </w:rPr>
            </w:pPr>
            <w:r w:rsidRPr="00A76464">
              <w:rPr>
                <w:rFonts w:asciiTheme="minorHAnsi" w:eastAsia="Calibri" w:hAnsiTheme="minorHAnsi" w:cs="Arial"/>
              </w:rPr>
              <w:t>Example 1d.</w:t>
            </w:r>
          </w:p>
          <w:p w:rsidR="00931273" w:rsidRPr="00A76464" w:rsidRDefault="00931273" w:rsidP="00931273">
            <w:pPr>
              <w:widowControl w:val="0"/>
              <w:tabs>
                <w:tab w:val="center" w:pos="5040"/>
              </w:tabs>
              <w:autoSpaceDE w:val="0"/>
              <w:autoSpaceDN w:val="0"/>
              <w:adjustRightInd w:val="0"/>
              <w:ind w:right="90"/>
              <w:jc w:val="center"/>
              <w:rPr>
                <w:rFonts w:asciiTheme="minorHAnsi" w:eastAsia="Calibri" w:hAnsiTheme="minorHAnsi" w:cs="Arial"/>
              </w:rPr>
            </w:pPr>
          </w:p>
          <w:p w:rsidR="00931273" w:rsidRPr="00A76464" w:rsidRDefault="00931273" w:rsidP="00931273">
            <w:pPr>
              <w:widowControl w:val="0"/>
              <w:tabs>
                <w:tab w:val="center" w:pos="5040"/>
              </w:tabs>
              <w:autoSpaceDE w:val="0"/>
              <w:autoSpaceDN w:val="0"/>
              <w:adjustRightInd w:val="0"/>
              <w:ind w:right="90"/>
              <w:jc w:val="center"/>
              <w:rPr>
                <w:rFonts w:asciiTheme="minorHAnsi" w:eastAsia="Calibri" w:hAnsiTheme="minorHAnsi" w:cs="Arial"/>
              </w:rPr>
            </w:pPr>
          </w:p>
          <w:p w:rsidR="00384715" w:rsidRPr="00A76464" w:rsidRDefault="00384715" w:rsidP="00931273">
            <w:pPr>
              <w:widowControl w:val="0"/>
              <w:tabs>
                <w:tab w:val="center" w:pos="5040"/>
              </w:tabs>
              <w:autoSpaceDE w:val="0"/>
              <w:autoSpaceDN w:val="0"/>
              <w:adjustRightInd w:val="0"/>
              <w:ind w:right="90"/>
              <w:jc w:val="center"/>
              <w:rPr>
                <w:rFonts w:asciiTheme="minorHAnsi" w:eastAsia="Calibri" w:hAnsiTheme="minorHAnsi" w:cs="Arial"/>
              </w:rPr>
            </w:pPr>
          </w:p>
          <w:p w:rsidR="00384715" w:rsidRPr="00A76464" w:rsidRDefault="00384715" w:rsidP="00931273">
            <w:pPr>
              <w:widowControl w:val="0"/>
              <w:tabs>
                <w:tab w:val="center" w:pos="5040"/>
              </w:tabs>
              <w:autoSpaceDE w:val="0"/>
              <w:autoSpaceDN w:val="0"/>
              <w:adjustRightInd w:val="0"/>
              <w:ind w:right="90"/>
              <w:jc w:val="center"/>
              <w:rPr>
                <w:rFonts w:asciiTheme="minorHAnsi" w:eastAsia="Calibri" w:hAnsiTheme="minorHAnsi" w:cs="Arial"/>
              </w:rPr>
            </w:pPr>
          </w:p>
          <w:p w:rsidR="00384715" w:rsidRPr="00A76464" w:rsidRDefault="00384715" w:rsidP="00931273">
            <w:pPr>
              <w:widowControl w:val="0"/>
              <w:tabs>
                <w:tab w:val="center" w:pos="5040"/>
              </w:tabs>
              <w:autoSpaceDE w:val="0"/>
              <w:autoSpaceDN w:val="0"/>
              <w:adjustRightInd w:val="0"/>
              <w:ind w:right="90"/>
              <w:jc w:val="center"/>
              <w:rPr>
                <w:rFonts w:asciiTheme="minorHAnsi" w:eastAsia="Calibri" w:hAnsiTheme="minorHAnsi" w:cs="Arial"/>
              </w:rPr>
            </w:pPr>
          </w:p>
          <w:p w:rsidR="00384715" w:rsidRPr="00A76464" w:rsidRDefault="00384715" w:rsidP="00931273">
            <w:pPr>
              <w:widowControl w:val="0"/>
              <w:tabs>
                <w:tab w:val="center" w:pos="5040"/>
              </w:tabs>
              <w:autoSpaceDE w:val="0"/>
              <w:autoSpaceDN w:val="0"/>
              <w:adjustRightInd w:val="0"/>
              <w:ind w:right="90"/>
              <w:jc w:val="center"/>
              <w:rPr>
                <w:rFonts w:asciiTheme="minorHAnsi" w:eastAsia="Calibri" w:hAnsiTheme="minorHAnsi" w:cs="Arial"/>
              </w:rPr>
            </w:pPr>
          </w:p>
          <w:p w:rsidR="00384715" w:rsidRPr="00A76464" w:rsidRDefault="00384715" w:rsidP="00931273">
            <w:pPr>
              <w:widowControl w:val="0"/>
              <w:tabs>
                <w:tab w:val="center" w:pos="5040"/>
              </w:tabs>
              <w:autoSpaceDE w:val="0"/>
              <w:autoSpaceDN w:val="0"/>
              <w:adjustRightInd w:val="0"/>
              <w:ind w:right="90"/>
              <w:jc w:val="center"/>
              <w:rPr>
                <w:rFonts w:asciiTheme="minorHAnsi" w:eastAsia="Calibri" w:hAnsiTheme="minorHAnsi" w:cs="Arial"/>
              </w:rPr>
            </w:pPr>
          </w:p>
          <w:p w:rsidR="00384715" w:rsidRPr="00A76464" w:rsidRDefault="00384715" w:rsidP="00931273">
            <w:pPr>
              <w:widowControl w:val="0"/>
              <w:tabs>
                <w:tab w:val="center" w:pos="5040"/>
              </w:tabs>
              <w:autoSpaceDE w:val="0"/>
              <w:autoSpaceDN w:val="0"/>
              <w:adjustRightInd w:val="0"/>
              <w:ind w:right="90"/>
              <w:jc w:val="center"/>
              <w:rPr>
                <w:rFonts w:asciiTheme="minorHAnsi" w:eastAsia="Calibri" w:hAnsiTheme="minorHAnsi" w:cs="Arial"/>
              </w:rPr>
            </w:pPr>
          </w:p>
          <w:p w:rsidR="00384715" w:rsidRPr="00A76464" w:rsidRDefault="00384715" w:rsidP="00931273">
            <w:pPr>
              <w:widowControl w:val="0"/>
              <w:tabs>
                <w:tab w:val="center" w:pos="5040"/>
              </w:tabs>
              <w:autoSpaceDE w:val="0"/>
              <w:autoSpaceDN w:val="0"/>
              <w:adjustRightInd w:val="0"/>
              <w:ind w:right="90"/>
              <w:jc w:val="center"/>
              <w:rPr>
                <w:rFonts w:asciiTheme="minorHAnsi" w:eastAsia="Calibri" w:hAnsiTheme="minorHAnsi" w:cs="Arial"/>
              </w:rPr>
            </w:pPr>
          </w:p>
          <w:p w:rsidR="00384715" w:rsidRPr="00A76464" w:rsidRDefault="00384715" w:rsidP="00931273">
            <w:pPr>
              <w:widowControl w:val="0"/>
              <w:tabs>
                <w:tab w:val="center" w:pos="5040"/>
              </w:tabs>
              <w:autoSpaceDE w:val="0"/>
              <w:autoSpaceDN w:val="0"/>
              <w:adjustRightInd w:val="0"/>
              <w:ind w:right="90"/>
              <w:jc w:val="center"/>
              <w:rPr>
                <w:rFonts w:asciiTheme="minorHAnsi" w:eastAsia="Calibri" w:hAnsiTheme="minorHAnsi" w:cs="Arial"/>
              </w:rPr>
            </w:pPr>
          </w:p>
          <w:p w:rsidR="00384715" w:rsidRPr="00A76464" w:rsidRDefault="00384715" w:rsidP="00931273">
            <w:pPr>
              <w:widowControl w:val="0"/>
              <w:tabs>
                <w:tab w:val="center" w:pos="5040"/>
              </w:tabs>
              <w:autoSpaceDE w:val="0"/>
              <w:autoSpaceDN w:val="0"/>
              <w:adjustRightInd w:val="0"/>
              <w:ind w:right="90"/>
              <w:jc w:val="center"/>
              <w:rPr>
                <w:rFonts w:asciiTheme="minorHAnsi" w:eastAsia="Calibri" w:hAnsiTheme="minorHAnsi" w:cs="Arial"/>
              </w:rPr>
            </w:pPr>
          </w:p>
          <w:p w:rsidR="00384715" w:rsidRPr="00A76464" w:rsidRDefault="00384715" w:rsidP="00931273">
            <w:pPr>
              <w:widowControl w:val="0"/>
              <w:tabs>
                <w:tab w:val="center" w:pos="5040"/>
              </w:tabs>
              <w:autoSpaceDE w:val="0"/>
              <w:autoSpaceDN w:val="0"/>
              <w:adjustRightInd w:val="0"/>
              <w:ind w:right="90"/>
              <w:jc w:val="center"/>
              <w:rPr>
                <w:rFonts w:asciiTheme="minorHAnsi" w:eastAsia="Calibri" w:hAnsiTheme="minorHAnsi" w:cs="Arial"/>
              </w:rPr>
            </w:pPr>
          </w:p>
          <w:p w:rsidR="00931273" w:rsidRPr="00A76464" w:rsidRDefault="00931273" w:rsidP="00931273">
            <w:pPr>
              <w:widowControl w:val="0"/>
              <w:tabs>
                <w:tab w:val="center" w:pos="5040"/>
              </w:tabs>
              <w:autoSpaceDE w:val="0"/>
              <w:autoSpaceDN w:val="0"/>
              <w:adjustRightInd w:val="0"/>
              <w:ind w:right="90"/>
              <w:jc w:val="center"/>
              <w:rPr>
                <w:rFonts w:asciiTheme="minorHAnsi" w:eastAsia="Calibri" w:hAnsiTheme="minorHAnsi" w:cs="Arial"/>
              </w:rPr>
            </w:pPr>
          </w:p>
          <w:p w:rsidR="00931273" w:rsidRPr="00A76464" w:rsidRDefault="00931273" w:rsidP="00931273">
            <w:pPr>
              <w:widowControl w:val="0"/>
              <w:tabs>
                <w:tab w:val="center" w:pos="5040"/>
              </w:tabs>
              <w:autoSpaceDE w:val="0"/>
              <w:autoSpaceDN w:val="0"/>
              <w:adjustRightInd w:val="0"/>
              <w:ind w:right="90"/>
              <w:rPr>
                <w:rFonts w:asciiTheme="minorHAnsi" w:eastAsia="Calibri" w:hAnsiTheme="minorHAnsi" w:cs="Arial"/>
                <w:b/>
                <w:bCs/>
                <w:u w:val="single"/>
              </w:rPr>
            </w:pPr>
            <w:r w:rsidRPr="00A76464">
              <w:rPr>
                <w:rFonts w:asciiTheme="minorHAnsi" w:eastAsia="Calibri" w:hAnsiTheme="minorHAnsi" w:cs="Arial"/>
              </w:rPr>
              <w:t>Completing Phase 1 provides a general summary for the current status and priority for improvement ratings for each of the four system areas. For further summary and analysis, follow Phase 2 and Phase 3 activities.</w:t>
            </w:r>
          </w:p>
        </w:tc>
      </w:tr>
    </w:tbl>
    <w:p w:rsidR="00931273" w:rsidRPr="00A76464" w:rsidRDefault="00931273">
      <w:pPr>
        <w:rPr>
          <w:rFonts w:asciiTheme="minorHAnsi" w:hAnsiTheme="minorHAnsi"/>
        </w:rPr>
      </w:pPr>
    </w:p>
    <w:p w:rsidR="00881667" w:rsidRPr="00A76464" w:rsidRDefault="00881667">
      <w:pPr>
        <w:rPr>
          <w:rFonts w:asciiTheme="minorHAnsi" w:hAnsiTheme="minorHAnsi"/>
        </w:rPr>
      </w:pPr>
      <w:r w:rsidRPr="00A76464">
        <w:rPr>
          <w:rFonts w:asciiTheme="minorHAnsi" w:hAnsiTheme="minorHAnsi"/>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931273" w:rsidRPr="00A76464" w:rsidTr="00610D2B">
        <w:tc>
          <w:tcPr>
            <w:tcW w:w="8856" w:type="dxa"/>
          </w:tcPr>
          <w:p w:rsidR="00881667" w:rsidRPr="00A76464" w:rsidRDefault="00881667" w:rsidP="00881667">
            <w:pPr>
              <w:widowControl w:val="0"/>
              <w:autoSpaceDE w:val="0"/>
              <w:autoSpaceDN w:val="0"/>
              <w:adjustRightInd w:val="0"/>
              <w:ind w:right="-1440"/>
              <w:rPr>
                <w:rFonts w:asciiTheme="minorHAnsi" w:eastAsia="Calibri" w:hAnsiTheme="minorHAnsi" w:cs="Arial"/>
                <w:b/>
                <w:bCs/>
              </w:rPr>
            </w:pPr>
            <w:r w:rsidRPr="00A76464">
              <w:rPr>
                <w:rFonts w:asciiTheme="minorHAnsi" w:eastAsia="Calibri" w:hAnsiTheme="minorHAnsi" w:cs="Arial"/>
                <w:b/>
                <w:bCs/>
              </w:rPr>
              <w:lastRenderedPageBreak/>
              <w:t>Phase 2: Analyze and Prioritize the Results</w:t>
            </w:r>
          </w:p>
          <w:p w:rsidR="00881667" w:rsidRPr="00A76464" w:rsidRDefault="00881667" w:rsidP="00881667">
            <w:pPr>
              <w:widowControl w:val="0"/>
              <w:autoSpaceDE w:val="0"/>
              <w:autoSpaceDN w:val="0"/>
              <w:adjustRightInd w:val="0"/>
              <w:ind w:right="-1440"/>
              <w:rPr>
                <w:rFonts w:asciiTheme="minorHAnsi" w:eastAsia="Calibri" w:hAnsiTheme="minorHAnsi" w:cs="Arial"/>
                <w:sz w:val="20"/>
                <w:szCs w:val="20"/>
              </w:rPr>
            </w:pPr>
          </w:p>
          <w:p w:rsidR="00881667" w:rsidRPr="00A76464" w:rsidRDefault="00881667" w:rsidP="00610D2B">
            <w:pPr>
              <w:widowControl w:val="0"/>
              <w:autoSpaceDE w:val="0"/>
              <w:autoSpaceDN w:val="0"/>
              <w:adjustRightInd w:val="0"/>
              <w:ind w:right="90" w:firstLine="720"/>
              <w:jc w:val="both"/>
              <w:rPr>
                <w:rFonts w:asciiTheme="minorHAnsi" w:eastAsia="Calibri" w:hAnsiTheme="minorHAnsi" w:cs="Arial"/>
              </w:rPr>
            </w:pPr>
            <w:r w:rsidRPr="00A76464">
              <w:rPr>
                <w:rFonts w:asciiTheme="minorHAnsi" w:eastAsia="Calibri" w:hAnsiTheme="minorHAnsi" w:cs="Arial"/>
              </w:rPr>
              <w:t>The objective of this phase is for teams to narrow the focus of Action Plan activities. Teams also may want to include other data or information (e.g., office discipline referrals, behavior incident reports, attendance) to refine their decisions. Use the SAS Summary to guide and document your analysis. In general, the following guidelines should be considered:</w:t>
            </w:r>
          </w:p>
          <w:p w:rsidR="00881667" w:rsidRPr="00A76464" w:rsidRDefault="00881667" w:rsidP="00610D2B">
            <w:pPr>
              <w:widowControl w:val="0"/>
              <w:autoSpaceDE w:val="0"/>
              <w:autoSpaceDN w:val="0"/>
              <w:adjustRightInd w:val="0"/>
              <w:ind w:right="90"/>
              <w:jc w:val="both"/>
              <w:rPr>
                <w:rFonts w:asciiTheme="minorHAnsi" w:eastAsia="Calibri" w:hAnsiTheme="minorHAnsi" w:cs="Arial"/>
              </w:rPr>
            </w:pP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rPr>
            </w:pPr>
            <w:r w:rsidRPr="00A76464">
              <w:rPr>
                <w:rFonts w:asciiTheme="minorHAnsi" w:eastAsia="Calibri" w:hAnsiTheme="minorHAnsi" w:cs="Arial"/>
              </w:rPr>
              <w:t>Step 1.  Using the SAS Summary Graph results, rate the overall perspective of PBIS implementation by circling High, Med., or Low for each of the four system areas.</w:t>
            </w: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rPr>
            </w:pP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rPr>
            </w:pPr>
            <w:r w:rsidRPr="00A76464">
              <w:rPr>
                <w:rFonts w:asciiTheme="minorHAnsi" w:eastAsia="Calibri" w:hAnsiTheme="minorHAnsi" w:cs="Arial"/>
              </w:rPr>
              <w:t>Step 2.  Using the SAS Tally pages, list the three major strengths in each of the four system areas.</w:t>
            </w: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rPr>
            </w:pP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rPr>
            </w:pPr>
            <w:r w:rsidRPr="00A76464">
              <w:rPr>
                <w:rFonts w:asciiTheme="minorHAnsi" w:eastAsia="Calibri" w:hAnsiTheme="minorHAnsi" w:cs="Arial"/>
              </w:rPr>
              <w:t>Step 3. Using the SAS Tally pages, list the three major areas in need of development.</w:t>
            </w: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rPr>
            </w:pP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rPr>
            </w:pPr>
            <w:r w:rsidRPr="00A76464">
              <w:rPr>
                <w:rFonts w:asciiTheme="minorHAnsi" w:eastAsia="Calibri" w:hAnsiTheme="minorHAnsi" w:cs="Arial"/>
              </w:rPr>
              <w:t xml:space="preserve">Step 4. For each system, circle one priority area for focusing development activities. </w:t>
            </w: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rPr>
            </w:pP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rPr>
            </w:pPr>
            <w:r w:rsidRPr="00A76464">
              <w:rPr>
                <w:rFonts w:asciiTheme="minorHAnsi" w:eastAsia="Calibri" w:hAnsiTheme="minorHAnsi" w:cs="Arial"/>
              </w:rPr>
              <w:t>Step 5. Circle or define the activities for this/next year’s focus to support the area selected for development</w:t>
            </w: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rPr>
            </w:pP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rPr>
            </w:pPr>
            <w:r w:rsidRPr="00A76464">
              <w:rPr>
                <w:rFonts w:asciiTheme="minorHAnsi" w:eastAsia="Calibri" w:hAnsiTheme="minorHAnsi" w:cs="Arial"/>
              </w:rPr>
              <w:t>Step 6. Specify system(s) to sustain (S) &amp; develop (D).</w:t>
            </w: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rPr>
            </w:pP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rPr>
            </w:pPr>
          </w:p>
          <w:p w:rsidR="00881667" w:rsidRPr="00A76464" w:rsidRDefault="00881667" w:rsidP="00610D2B">
            <w:pPr>
              <w:widowControl w:val="0"/>
              <w:autoSpaceDE w:val="0"/>
              <w:autoSpaceDN w:val="0"/>
              <w:adjustRightInd w:val="0"/>
              <w:ind w:left="720" w:right="90" w:hanging="720"/>
              <w:jc w:val="both"/>
              <w:rPr>
                <w:rFonts w:asciiTheme="minorHAnsi" w:eastAsia="Calibri" w:hAnsiTheme="minorHAnsi" w:cs="Arial"/>
                <w:b/>
                <w:bCs/>
              </w:rPr>
            </w:pPr>
            <w:r w:rsidRPr="00A76464">
              <w:rPr>
                <w:rFonts w:asciiTheme="minorHAnsi" w:eastAsia="Calibri" w:hAnsiTheme="minorHAnsi" w:cs="Arial"/>
                <w:b/>
                <w:bCs/>
              </w:rPr>
              <w:t>Phase 3: Use the SAS Summary Information to Develop PBIS Annual Action Plan</w:t>
            </w:r>
          </w:p>
          <w:p w:rsidR="00881667" w:rsidRPr="00A76464" w:rsidRDefault="00881667" w:rsidP="00610D2B">
            <w:pPr>
              <w:widowControl w:val="0"/>
              <w:autoSpaceDE w:val="0"/>
              <w:autoSpaceDN w:val="0"/>
              <w:adjustRightInd w:val="0"/>
              <w:ind w:right="90"/>
              <w:jc w:val="both"/>
              <w:rPr>
                <w:rFonts w:asciiTheme="minorHAnsi" w:eastAsia="Calibri" w:hAnsiTheme="minorHAnsi" w:cs="Arial"/>
              </w:rPr>
            </w:pPr>
          </w:p>
          <w:p w:rsidR="00881667" w:rsidRPr="00A76464" w:rsidRDefault="00881667" w:rsidP="00610D2B">
            <w:pPr>
              <w:widowControl w:val="0"/>
              <w:autoSpaceDE w:val="0"/>
              <w:autoSpaceDN w:val="0"/>
              <w:adjustRightInd w:val="0"/>
              <w:ind w:right="90" w:firstLine="720"/>
              <w:jc w:val="both"/>
              <w:rPr>
                <w:rFonts w:asciiTheme="minorHAnsi" w:eastAsia="Calibri" w:hAnsiTheme="minorHAnsi" w:cs="Arial"/>
              </w:rPr>
            </w:pPr>
            <w:r w:rsidRPr="00A76464">
              <w:rPr>
                <w:rFonts w:asciiTheme="minorHAnsi" w:eastAsia="Calibri" w:hAnsiTheme="minorHAnsi" w:cs="Arial"/>
              </w:rPr>
              <w:t>The objective of this phase to develop an action plan for meeting the school improvement goal in the area of school safety.  Multiple data sources will be integrated when developing the action plan.  The SAS Summary page summarizes the SAS information and will be a useful tool when developing the PBIS Annual Action Plan. The PBIS Annual Action Plan process can be obtained by contacting the first author of this document.</w:t>
            </w:r>
          </w:p>
          <w:p w:rsidR="00931273" w:rsidRPr="00A76464" w:rsidRDefault="00931273" w:rsidP="00881667">
            <w:pPr>
              <w:widowControl w:val="0"/>
              <w:tabs>
                <w:tab w:val="center" w:pos="5040"/>
              </w:tabs>
              <w:autoSpaceDE w:val="0"/>
              <w:autoSpaceDN w:val="0"/>
              <w:adjustRightInd w:val="0"/>
              <w:ind w:right="90"/>
              <w:rPr>
                <w:rFonts w:asciiTheme="minorHAnsi" w:eastAsia="Calibri" w:hAnsiTheme="minorHAnsi" w:cs="Arial"/>
                <w:b/>
                <w:bCs/>
                <w:u w:val="single"/>
              </w:rPr>
            </w:pPr>
          </w:p>
        </w:tc>
      </w:tr>
    </w:tbl>
    <w:p w:rsidR="00610D2B" w:rsidRPr="00A76464" w:rsidRDefault="00610D2B">
      <w:pPr>
        <w:rPr>
          <w:rFonts w:asciiTheme="minorHAnsi" w:hAnsiTheme="minorHAnsi"/>
        </w:rPr>
      </w:pPr>
    </w:p>
    <w:p w:rsidR="00610D2B" w:rsidRPr="00A76464" w:rsidRDefault="00610D2B">
      <w:pPr>
        <w:rPr>
          <w:rFonts w:asciiTheme="minorHAnsi" w:hAnsiTheme="minorHAnsi"/>
        </w:rPr>
      </w:pPr>
      <w:r w:rsidRPr="00A76464">
        <w:rPr>
          <w:rFonts w:asciiTheme="minorHAnsi" w:hAnsiTheme="minorHAnsi"/>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610D2B" w:rsidRPr="00A76464" w:rsidTr="00B775CE">
        <w:tc>
          <w:tcPr>
            <w:tcW w:w="8856" w:type="dxa"/>
          </w:tcPr>
          <w:p w:rsidR="00B775CE" w:rsidRPr="00A76464" w:rsidRDefault="00B775CE" w:rsidP="00B775CE">
            <w:pPr>
              <w:widowControl w:val="0"/>
              <w:tabs>
                <w:tab w:val="center" w:pos="5040"/>
              </w:tabs>
              <w:autoSpaceDE w:val="0"/>
              <w:autoSpaceDN w:val="0"/>
              <w:adjustRightInd w:val="0"/>
              <w:ind w:right="90"/>
              <w:jc w:val="center"/>
              <w:rPr>
                <w:rFonts w:asciiTheme="minorHAnsi" w:eastAsia="Calibri" w:hAnsiTheme="minorHAnsi" w:cs="Arial"/>
                <w:b/>
                <w:bCs/>
              </w:rPr>
            </w:pPr>
            <w:r w:rsidRPr="00A76464">
              <w:rPr>
                <w:rFonts w:asciiTheme="minorHAnsi" w:eastAsia="Calibri" w:hAnsiTheme="minorHAnsi" w:cs="Arial"/>
                <w:b/>
                <w:bCs/>
              </w:rPr>
              <w:lastRenderedPageBreak/>
              <w:t>(PBIS) Self Assessment Survey</w:t>
            </w:r>
          </w:p>
          <w:p w:rsidR="00B775CE" w:rsidRPr="00A76464" w:rsidRDefault="00B775CE" w:rsidP="00B775CE">
            <w:pPr>
              <w:widowControl w:val="0"/>
              <w:autoSpaceDE w:val="0"/>
              <w:autoSpaceDN w:val="0"/>
              <w:adjustRightInd w:val="0"/>
              <w:ind w:right="90"/>
              <w:jc w:val="center"/>
              <w:rPr>
                <w:rFonts w:asciiTheme="minorHAnsi" w:eastAsia="Calibri" w:hAnsiTheme="minorHAnsi" w:cs="Arial"/>
              </w:rPr>
            </w:pPr>
            <w:r w:rsidRPr="00A76464">
              <w:rPr>
                <w:rFonts w:asciiTheme="minorHAnsi" w:eastAsia="Calibri" w:hAnsiTheme="minorHAnsi" w:cs="Arial"/>
                <w:b/>
                <w:bCs/>
              </w:rPr>
              <w:t>Assessing and Planning Behavior Support in Schools</w:t>
            </w:r>
          </w:p>
          <w:p w:rsidR="00B775CE" w:rsidRPr="00A76464" w:rsidRDefault="00B775CE" w:rsidP="00B775CE">
            <w:pPr>
              <w:widowControl w:val="0"/>
              <w:autoSpaceDE w:val="0"/>
              <w:autoSpaceDN w:val="0"/>
              <w:adjustRightInd w:val="0"/>
              <w:spacing w:after="120"/>
              <w:ind w:right="90"/>
              <w:jc w:val="center"/>
              <w:rPr>
                <w:rFonts w:asciiTheme="minorHAnsi" w:eastAsia="Calibri" w:hAnsiTheme="minorHAnsi" w:cs="Arial"/>
                <w:b/>
                <w:bCs/>
              </w:rPr>
            </w:pPr>
          </w:p>
          <w:p w:rsidR="00B775CE" w:rsidRPr="00A76464" w:rsidRDefault="00B775CE" w:rsidP="00B775CE">
            <w:pPr>
              <w:widowControl w:val="0"/>
              <w:autoSpaceDE w:val="0"/>
              <w:autoSpaceDN w:val="0"/>
              <w:adjustRightInd w:val="0"/>
              <w:spacing w:after="120"/>
              <w:ind w:right="90"/>
              <w:jc w:val="center"/>
              <w:rPr>
                <w:rFonts w:asciiTheme="minorHAnsi" w:eastAsia="Calibri" w:hAnsiTheme="minorHAnsi" w:cs="Arial"/>
              </w:rPr>
            </w:pPr>
          </w:p>
          <w:p w:rsidR="00B775CE" w:rsidRPr="00A76464" w:rsidRDefault="00B775CE" w:rsidP="00B775CE">
            <w:pPr>
              <w:widowControl w:val="0"/>
              <w:autoSpaceDE w:val="0"/>
              <w:autoSpaceDN w:val="0"/>
              <w:adjustRightInd w:val="0"/>
              <w:spacing w:after="120"/>
              <w:ind w:right="90"/>
              <w:rPr>
                <w:rFonts w:asciiTheme="minorHAnsi" w:eastAsia="Calibri" w:hAnsiTheme="minorHAnsi" w:cs="Arial"/>
              </w:rPr>
            </w:pPr>
            <w:r w:rsidRPr="00A76464">
              <w:rPr>
                <w:rFonts w:asciiTheme="minorHAnsi" w:eastAsia="Calibri" w:hAnsiTheme="minorHAnsi" w:cs="Arial"/>
              </w:rPr>
              <w:t>Name of school</w:t>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t xml:space="preserve"> Date </w:t>
            </w:r>
          </w:p>
          <w:p w:rsidR="00B775CE" w:rsidRPr="00A76464" w:rsidRDefault="00B775CE" w:rsidP="00B775CE">
            <w:pPr>
              <w:widowControl w:val="0"/>
              <w:autoSpaceDE w:val="0"/>
              <w:autoSpaceDN w:val="0"/>
              <w:adjustRightInd w:val="0"/>
              <w:spacing w:after="120"/>
              <w:ind w:right="90"/>
              <w:rPr>
                <w:rFonts w:asciiTheme="minorHAnsi" w:eastAsia="Calibri" w:hAnsiTheme="minorHAnsi" w:cs="Arial"/>
              </w:rPr>
            </w:pPr>
            <w:r w:rsidRPr="00A76464">
              <w:rPr>
                <w:rFonts w:asciiTheme="minorHAnsi" w:eastAsia="Calibri" w:hAnsiTheme="minorHAnsi" w:cs="Arial"/>
              </w:rPr>
              <w:t>District</w:t>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t xml:space="preserve"> State </w:t>
            </w:r>
          </w:p>
          <w:p w:rsidR="00B775CE" w:rsidRPr="00A76464" w:rsidRDefault="00B775CE" w:rsidP="00B775CE">
            <w:pPr>
              <w:widowControl w:val="0"/>
              <w:autoSpaceDE w:val="0"/>
              <w:autoSpaceDN w:val="0"/>
              <w:adjustRightInd w:val="0"/>
              <w:spacing w:after="120"/>
              <w:ind w:right="90"/>
              <w:rPr>
                <w:rFonts w:asciiTheme="minorHAnsi" w:eastAsia="Calibri" w:hAnsiTheme="minorHAnsi" w:cs="Arial"/>
              </w:rPr>
            </w:pPr>
          </w:p>
          <w:p w:rsidR="00B775CE" w:rsidRPr="00A76464" w:rsidRDefault="00B775CE" w:rsidP="00B775CE">
            <w:pPr>
              <w:widowControl w:val="0"/>
              <w:autoSpaceDE w:val="0"/>
              <w:autoSpaceDN w:val="0"/>
              <w:adjustRightInd w:val="0"/>
              <w:spacing w:after="120"/>
              <w:ind w:right="90"/>
              <w:rPr>
                <w:rFonts w:asciiTheme="minorHAnsi" w:eastAsia="Calibri" w:hAnsiTheme="minorHAnsi" w:cs="Arial"/>
              </w:rPr>
            </w:pPr>
            <w:r w:rsidRPr="00A76464">
              <w:rPr>
                <w:rFonts w:asciiTheme="minorHAnsi" w:eastAsia="Calibri" w:hAnsiTheme="minorHAnsi" w:cs="Arial"/>
              </w:rPr>
              <w:t>Person Completing the Survey:</w:t>
            </w:r>
          </w:p>
          <w:p w:rsidR="00B775CE" w:rsidRPr="00A76464" w:rsidRDefault="00B775CE" w:rsidP="00B775CE">
            <w:pPr>
              <w:widowControl w:val="0"/>
              <w:autoSpaceDE w:val="0"/>
              <w:autoSpaceDN w:val="0"/>
              <w:adjustRightInd w:val="0"/>
              <w:spacing w:after="120"/>
              <w:ind w:right="90"/>
              <w:rPr>
                <w:rFonts w:asciiTheme="minorHAnsi" w:eastAsia="Calibri" w:hAnsiTheme="minorHAnsi" w:cs="Arial"/>
              </w:rPr>
            </w:pPr>
          </w:p>
          <w:p w:rsidR="00B775CE" w:rsidRPr="00A76464" w:rsidRDefault="00B775CE" w:rsidP="00B775CE">
            <w:pPr>
              <w:widowControl w:val="0"/>
              <w:autoSpaceDE w:val="0"/>
              <w:autoSpaceDN w:val="0"/>
              <w:adjustRightInd w:val="0"/>
              <w:spacing w:after="120"/>
              <w:ind w:right="90"/>
              <w:rPr>
                <w:rFonts w:asciiTheme="minorHAnsi" w:eastAsia="Calibri" w:hAnsiTheme="minorHAnsi" w:cs="Arial"/>
              </w:rPr>
            </w:pPr>
            <w:r w:rsidRPr="00A76464">
              <w:rPr>
                <w:rFonts w:asciiTheme="minorHAnsi" w:eastAsia="Calibri" w:hAnsiTheme="minorHAnsi" w:cs="Arial"/>
              </w:rPr>
              <w:t xml:space="preserve"> Administrator</w:t>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t xml:space="preserve"> Special Educator</w:t>
            </w:r>
            <w:r w:rsidRPr="00A76464">
              <w:rPr>
                <w:rFonts w:asciiTheme="minorHAnsi" w:eastAsia="Calibri" w:hAnsiTheme="minorHAnsi" w:cs="Arial"/>
              </w:rPr>
              <w:tab/>
            </w:r>
            <w:r w:rsidRPr="00A76464">
              <w:rPr>
                <w:rFonts w:asciiTheme="minorHAnsi" w:eastAsia="Calibri" w:hAnsiTheme="minorHAnsi" w:cs="Arial"/>
              </w:rPr>
              <w:tab/>
              <w:t xml:space="preserve"> Parent/Family member</w:t>
            </w:r>
          </w:p>
          <w:p w:rsidR="00B775CE" w:rsidRPr="00A76464" w:rsidRDefault="00B775CE" w:rsidP="00B775CE">
            <w:pPr>
              <w:widowControl w:val="0"/>
              <w:autoSpaceDE w:val="0"/>
              <w:autoSpaceDN w:val="0"/>
              <w:adjustRightInd w:val="0"/>
              <w:spacing w:after="120"/>
              <w:ind w:right="90"/>
              <w:rPr>
                <w:rFonts w:asciiTheme="minorHAnsi" w:eastAsia="Calibri" w:hAnsiTheme="minorHAnsi" w:cs="Arial"/>
              </w:rPr>
            </w:pPr>
            <w:r w:rsidRPr="00A76464">
              <w:rPr>
                <w:rFonts w:asciiTheme="minorHAnsi" w:eastAsia="Calibri" w:hAnsiTheme="minorHAnsi" w:cs="Arial"/>
              </w:rPr>
              <w:t xml:space="preserve"> General Educator</w:t>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t xml:space="preserve"> Counselor</w:t>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t xml:space="preserve"> School Psychologist</w:t>
            </w:r>
          </w:p>
          <w:p w:rsidR="00B775CE" w:rsidRPr="00A76464" w:rsidRDefault="00B775CE" w:rsidP="00B775CE">
            <w:pPr>
              <w:widowControl w:val="0"/>
              <w:autoSpaceDE w:val="0"/>
              <w:autoSpaceDN w:val="0"/>
              <w:adjustRightInd w:val="0"/>
              <w:spacing w:after="120"/>
              <w:ind w:right="90"/>
              <w:rPr>
                <w:rFonts w:asciiTheme="minorHAnsi" w:eastAsia="Calibri" w:hAnsiTheme="minorHAnsi" w:cs="Arial"/>
              </w:rPr>
            </w:pPr>
            <w:r w:rsidRPr="00A76464">
              <w:rPr>
                <w:rFonts w:asciiTheme="minorHAnsi" w:eastAsia="Calibri" w:hAnsiTheme="minorHAnsi" w:cs="Arial"/>
              </w:rPr>
              <w:t xml:space="preserve"> Educational/Teacher Assistant</w:t>
            </w:r>
            <w:r w:rsidRPr="00A76464">
              <w:rPr>
                <w:rFonts w:asciiTheme="minorHAnsi" w:eastAsia="Calibri" w:hAnsiTheme="minorHAnsi" w:cs="Arial"/>
              </w:rPr>
              <w:tab/>
              <w:t xml:space="preserve"> Community member</w:t>
            </w:r>
            <w:r w:rsidRPr="00A76464">
              <w:rPr>
                <w:rFonts w:asciiTheme="minorHAnsi" w:eastAsia="Calibri" w:hAnsiTheme="minorHAnsi" w:cs="Arial"/>
              </w:rPr>
              <w:tab/>
              <w:t xml:space="preserve"> Other </w:t>
            </w:r>
          </w:p>
          <w:p w:rsidR="00B775CE" w:rsidRPr="00A76464" w:rsidRDefault="00B775CE" w:rsidP="00B775CE">
            <w:pPr>
              <w:widowControl w:val="0"/>
              <w:autoSpaceDE w:val="0"/>
              <w:autoSpaceDN w:val="0"/>
              <w:adjustRightInd w:val="0"/>
              <w:ind w:right="90"/>
              <w:jc w:val="both"/>
              <w:rPr>
                <w:rFonts w:asciiTheme="minorHAnsi" w:eastAsia="Calibri" w:hAnsiTheme="minorHAnsi" w:cs="Arial"/>
              </w:rPr>
            </w:pPr>
          </w:p>
          <w:p w:rsidR="00B775CE" w:rsidRPr="00A76464" w:rsidRDefault="00B775CE" w:rsidP="00BF24A4">
            <w:pPr>
              <w:widowControl w:val="0"/>
              <w:numPr>
                <w:ilvl w:val="0"/>
                <w:numId w:val="52"/>
              </w:numPr>
              <w:tabs>
                <w:tab w:val="clear" w:pos="720"/>
                <w:tab w:val="left" w:pos="360"/>
              </w:tabs>
              <w:autoSpaceDE w:val="0"/>
              <w:autoSpaceDN w:val="0"/>
              <w:adjustRightInd w:val="0"/>
              <w:ind w:left="360" w:right="90" w:hanging="360"/>
              <w:jc w:val="both"/>
              <w:rPr>
                <w:rFonts w:asciiTheme="minorHAnsi" w:eastAsia="Calibri" w:hAnsiTheme="minorHAnsi" w:cs="Arial"/>
              </w:rPr>
            </w:pPr>
            <w:r w:rsidRPr="00A76464">
              <w:rPr>
                <w:rFonts w:asciiTheme="minorHAnsi" w:eastAsia="Calibri" w:hAnsiTheme="minorHAnsi" w:cs="Arial"/>
              </w:rPr>
              <w:t xml:space="preserve">Complete the survey independently. </w:t>
            </w:r>
          </w:p>
          <w:p w:rsidR="00B775CE" w:rsidRPr="00A76464" w:rsidRDefault="00B775CE" w:rsidP="00B775CE">
            <w:pPr>
              <w:widowControl w:val="0"/>
              <w:autoSpaceDE w:val="0"/>
              <w:autoSpaceDN w:val="0"/>
              <w:adjustRightInd w:val="0"/>
              <w:ind w:right="90"/>
              <w:jc w:val="both"/>
              <w:rPr>
                <w:rFonts w:asciiTheme="minorHAnsi" w:eastAsia="Calibri" w:hAnsiTheme="minorHAnsi" w:cs="Arial"/>
              </w:rPr>
            </w:pPr>
          </w:p>
          <w:p w:rsidR="00B775CE" w:rsidRPr="00A76464" w:rsidRDefault="00B775CE" w:rsidP="00BF24A4">
            <w:pPr>
              <w:widowControl w:val="0"/>
              <w:numPr>
                <w:ilvl w:val="0"/>
                <w:numId w:val="53"/>
              </w:numPr>
              <w:tabs>
                <w:tab w:val="clear" w:pos="720"/>
                <w:tab w:val="left" w:pos="360"/>
              </w:tabs>
              <w:autoSpaceDE w:val="0"/>
              <w:autoSpaceDN w:val="0"/>
              <w:adjustRightInd w:val="0"/>
              <w:ind w:left="360" w:right="90" w:hanging="360"/>
              <w:jc w:val="both"/>
              <w:rPr>
                <w:rFonts w:asciiTheme="minorHAnsi" w:eastAsia="Calibri" w:hAnsiTheme="minorHAnsi" w:cs="Arial"/>
              </w:rPr>
            </w:pPr>
            <w:r w:rsidRPr="00A76464">
              <w:rPr>
                <w:rFonts w:asciiTheme="minorHAnsi" w:eastAsia="Calibri" w:hAnsiTheme="minorHAnsi" w:cs="Arial"/>
              </w:rPr>
              <w:t>Schedule 20-30 minutes to complete the survey.</w:t>
            </w:r>
          </w:p>
          <w:p w:rsidR="00B775CE" w:rsidRPr="00A76464" w:rsidRDefault="00B775CE" w:rsidP="00B775CE">
            <w:pPr>
              <w:widowControl w:val="0"/>
              <w:autoSpaceDE w:val="0"/>
              <w:autoSpaceDN w:val="0"/>
              <w:adjustRightInd w:val="0"/>
              <w:ind w:right="90"/>
              <w:jc w:val="both"/>
              <w:rPr>
                <w:rFonts w:asciiTheme="minorHAnsi" w:eastAsia="Calibri" w:hAnsiTheme="minorHAnsi" w:cs="Arial"/>
              </w:rPr>
            </w:pPr>
          </w:p>
          <w:p w:rsidR="00B775CE" w:rsidRPr="00A76464" w:rsidRDefault="00B775CE" w:rsidP="00BF24A4">
            <w:pPr>
              <w:widowControl w:val="0"/>
              <w:numPr>
                <w:ilvl w:val="0"/>
                <w:numId w:val="54"/>
              </w:numPr>
              <w:tabs>
                <w:tab w:val="clear" w:pos="330"/>
                <w:tab w:val="left" w:pos="360"/>
              </w:tabs>
              <w:autoSpaceDE w:val="0"/>
              <w:autoSpaceDN w:val="0"/>
              <w:adjustRightInd w:val="0"/>
              <w:ind w:left="360" w:right="90" w:hanging="360"/>
              <w:jc w:val="both"/>
              <w:rPr>
                <w:rFonts w:asciiTheme="minorHAnsi" w:eastAsia="Calibri" w:hAnsiTheme="minorHAnsi" w:cs="Arial"/>
              </w:rPr>
            </w:pPr>
            <w:r w:rsidRPr="00A76464">
              <w:rPr>
                <w:rFonts w:asciiTheme="minorHAnsi" w:eastAsia="Calibri" w:hAnsiTheme="minorHAnsi" w:cs="Arial"/>
              </w:rPr>
              <w:t>Base your rating on your individual experiences in the school. If you do not work in classrooms, answer questions that are applicable to you.</w:t>
            </w:r>
          </w:p>
          <w:p w:rsidR="00B775CE" w:rsidRPr="00A76464" w:rsidRDefault="00B775CE" w:rsidP="00B775CE">
            <w:pPr>
              <w:widowControl w:val="0"/>
              <w:autoSpaceDE w:val="0"/>
              <w:autoSpaceDN w:val="0"/>
              <w:adjustRightInd w:val="0"/>
              <w:ind w:right="90"/>
              <w:jc w:val="both"/>
              <w:rPr>
                <w:rFonts w:asciiTheme="minorHAnsi" w:eastAsia="Calibri" w:hAnsiTheme="minorHAnsi" w:cs="Arial"/>
              </w:rPr>
            </w:pPr>
          </w:p>
          <w:p w:rsidR="00B775CE" w:rsidRPr="00A76464" w:rsidRDefault="00B775CE" w:rsidP="00B775CE">
            <w:pPr>
              <w:widowControl w:val="0"/>
              <w:autoSpaceDE w:val="0"/>
              <w:autoSpaceDN w:val="0"/>
              <w:adjustRightInd w:val="0"/>
              <w:ind w:left="360" w:right="90"/>
              <w:jc w:val="both"/>
              <w:rPr>
                <w:rFonts w:asciiTheme="minorHAnsi" w:eastAsia="Calibri" w:hAnsiTheme="minorHAnsi" w:cs="Arial"/>
              </w:rPr>
            </w:pPr>
            <w:r w:rsidRPr="00A76464">
              <w:rPr>
                <w:rFonts w:asciiTheme="minorHAnsi" w:eastAsia="Calibri" w:hAnsiTheme="minorHAnsi" w:cs="Arial"/>
              </w:rPr>
              <w:t xml:space="preserve">To assess behavior support, first evaluate the </w:t>
            </w:r>
            <w:r w:rsidRPr="00A76464">
              <w:rPr>
                <w:rFonts w:asciiTheme="minorHAnsi" w:eastAsia="Calibri" w:hAnsiTheme="minorHAnsi" w:cs="Arial"/>
                <w:u w:val="single"/>
              </w:rPr>
              <w:t>status</w:t>
            </w:r>
            <w:r w:rsidRPr="00A76464">
              <w:rPr>
                <w:rFonts w:asciiTheme="minorHAnsi" w:eastAsia="Calibri" w:hAnsiTheme="minorHAnsi" w:cs="Arial"/>
              </w:rPr>
              <w:t xml:space="preserve"> of each system feature (i.e. </w:t>
            </w:r>
            <w:r w:rsidRPr="00A76464">
              <w:rPr>
                <w:rFonts w:asciiTheme="minorHAnsi" w:eastAsia="Calibri" w:hAnsiTheme="minorHAnsi" w:cs="Arial"/>
                <w:i/>
                <w:iCs/>
              </w:rPr>
              <w:t>in place, partially in place, not in place</w:t>
            </w:r>
            <w:r w:rsidRPr="00A76464">
              <w:rPr>
                <w:rFonts w:asciiTheme="minorHAnsi" w:eastAsia="Calibri" w:hAnsiTheme="minorHAnsi" w:cs="Arial"/>
              </w:rPr>
              <w:t>) (left hand side of survey). Next, examine each feature:</w:t>
            </w:r>
          </w:p>
          <w:p w:rsidR="00B775CE" w:rsidRPr="00A76464" w:rsidRDefault="00B775CE" w:rsidP="00B775CE">
            <w:pPr>
              <w:widowControl w:val="0"/>
              <w:autoSpaceDE w:val="0"/>
              <w:autoSpaceDN w:val="0"/>
              <w:adjustRightInd w:val="0"/>
              <w:ind w:right="90"/>
              <w:jc w:val="both"/>
              <w:rPr>
                <w:rFonts w:asciiTheme="minorHAnsi" w:eastAsia="Calibri" w:hAnsiTheme="minorHAnsi" w:cs="Arial"/>
              </w:rPr>
            </w:pPr>
          </w:p>
          <w:p w:rsidR="00B775CE" w:rsidRPr="00A76464" w:rsidRDefault="00B775CE" w:rsidP="00BF24A4">
            <w:pPr>
              <w:widowControl w:val="0"/>
              <w:numPr>
                <w:ilvl w:val="1"/>
                <w:numId w:val="55"/>
              </w:numPr>
              <w:tabs>
                <w:tab w:val="left" w:pos="1440"/>
              </w:tabs>
              <w:autoSpaceDE w:val="0"/>
              <w:autoSpaceDN w:val="0"/>
              <w:adjustRightInd w:val="0"/>
              <w:ind w:left="1080" w:right="90" w:hanging="360"/>
              <w:jc w:val="both"/>
              <w:rPr>
                <w:rFonts w:asciiTheme="minorHAnsi" w:eastAsia="Calibri" w:hAnsiTheme="minorHAnsi" w:cs="Arial"/>
              </w:rPr>
            </w:pPr>
            <w:r w:rsidRPr="00A76464">
              <w:rPr>
                <w:rFonts w:asciiTheme="minorHAnsi" w:eastAsia="Calibri" w:hAnsiTheme="minorHAnsi" w:cs="Arial"/>
              </w:rPr>
              <w:t>a.</w:t>
            </w:r>
            <w:r w:rsidRPr="00A76464">
              <w:rPr>
                <w:rFonts w:asciiTheme="minorHAnsi" w:eastAsia="Calibri" w:hAnsiTheme="minorHAnsi" w:cs="Arial"/>
              </w:rPr>
              <w:tab/>
              <w:t xml:space="preserve">“What is the </w:t>
            </w:r>
            <w:r w:rsidRPr="00A76464">
              <w:rPr>
                <w:rFonts w:asciiTheme="minorHAnsi" w:eastAsia="Calibri" w:hAnsiTheme="minorHAnsi" w:cs="Arial"/>
                <w:u w:val="single"/>
              </w:rPr>
              <w:t>current status</w:t>
            </w:r>
            <w:r w:rsidRPr="00A76464">
              <w:rPr>
                <w:rFonts w:asciiTheme="minorHAnsi" w:eastAsia="Calibri" w:hAnsiTheme="minorHAnsi" w:cs="Arial"/>
              </w:rPr>
              <w:t xml:space="preserve"> of this feature (i.e. </w:t>
            </w:r>
            <w:r w:rsidRPr="00A76464">
              <w:rPr>
                <w:rFonts w:asciiTheme="minorHAnsi" w:eastAsia="Calibri" w:hAnsiTheme="minorHAnsi" w:cs="Arial"/>
                <w:i/>
                <w:iCs/>
              </w:rPr>
              <w:t>in place, partially in place, not in place</w:t>
            </w:r>
            <w:r w:rsidRPr="00A76464">
              <w:rPr>
                <w:rFonts w:asciiTheme="minorHAnsi" w:eastAsia="Calibri" w:hAnsiTheme="minorHAnsi" w:cs="Arial"/>
              </w:rPr>
              <w:t xml:space="preserve">)?” </w:t>
            </w:r>
          </w:p>
          <w:p w:rsidR="00B775CE" w:rsidRPr="00A76464" w:rsidRDefault="00B775CE" w:rsidP="00B775CE">
            <w:pPr>
              <w:widowControl w:val="0"/>
              <w:autoSpaceDE w:val="0"/>
              <w:autoSpaceDN w:val="0"/>
              <w:adjustRightInd w:val="0"/>
              <w:ind w:left="1080" w:right="90"/>
              <w:jc w:val="both"/>
              <w:rPr>
                <w:rFonts w:asciiTheme="minorHAnsi" w:eastAsia="Calibri" w:hAnsiTheme="minorHAnsi" w:cs="Arial"/>
              </w:rPr>
            </w:pPr>
          </w:p>
          <w:p w:rsidR="00B775CE" w:rsidRPr="00A76464" w:rsidRDefault="00B775CE" w:rsidP="00BF24A4">
            <w:pPr>
              <w:widowControl w:val="0"/>
              <w:numPr>
                <w:ilvl w:val="1"/>
                <w:numId w:val="56"/>
              </w:numPr>
              <w:tabs>
                <w:tab w:val="left" w:pos="1440"/>
              </w:tabs>
              <w:autoSpaceDE w:val="0"/>
              <w:autoSpaceDN w:val="0"/>
              <w:adjustRightInd w:val="0"/>
              <w:ind w:left="1080" w:right="90" w:hanging="360"/>
              <w:jc w:val="both"/>
              <w:rPr>
                <w:rFonts w:asciiTheme="minorHAnsi" w:eastAsia="Calibri" w:hAnsiTheme="minorHAnsi" w:cs="Arial"/>
              </w:rPr>
            </w:pPr>
            <w:r w:rsidRPr="00A76464">
              <w:rPr>
                <w:rFonts w:asciiTheme="minorHAnsi" w:eastAsia="Calibri" w:hAnsiTheme="minorHAnsi" w:cs="Arial"/>
              </w:rPr>
              <w:t>b.</w:t>
            </w:r>
            <w:r w:rsidRPr="00A76464">
              <w:rPr>
                <w:rFonts w:asciiTheme="minorHAnsi" w:eastAsia="Calibri" w:hAnsiTheme="minorHAnsi" w:cs="Arial"/>
              </w:rPr>
              <w:tab/>
              <w:t xml:space="preserve">For those features rated as partially in place or not in place, “What is the </w:t>
            </w:r>
            <w:r w:rsidRPr="00A76464">
              <w:rPr>
                <w:rFonts w:asciiTheme="minorHAnsi" w:eastAsia="Calibri" w:hAnsiTheme="minorHAnsi" w:cs="Arial"/>
                <w:u w:val="single"/>
              </w:rPr>
              <w:t xml:space="preserve">priority for improvement </w:t>
            </w:r>
            <w:r w:rsidRPr="00A76464">
              <w:rPr>
                <w:rFonts w:asciiTheme="minorHAnsi" w:eastAsia="Calibri" w:hAnsiTheme="minorHAnsi" w:cs="Arial"/>
              </w:rPr>
              <w:t xml:space="preserve">for this feature (i.e., </w:t>
            </w:r>
            <w:r w:rsidRPr="00A76464">
              <w:rPr>
                <w:rFonts w:asciiTheme="minorHAnsi" w:eastAsia="Calibri" w:hAnsiTheme="minorHAnsi" w:cs="Arial"/>
                <w:i/>
                <w:iCs/>
              </w:rPr>
              <w:t>high, medium, low</w:t>
            </w:r>
            <w:r w:rsidRPr="00A76464">
              <w:rPr>
                <w:rFonts w:asciiTheme="minorHAnsi" w:eastAsia="Calibri" w:hAnsiTheme="minorHAnsi" w:cs="Arial"/>
              </w:rPr>
              <w:t xml:space="preserve">)?” </w:t>
            </w:r>
          </w:p>
          <w:p w:rsidR="00B775CE" w:rsidRPr="00A76464" w:rsidRDefault="00B775CE" w:rsidP="00B775CE">
            <w:pPr>
              <w:widowControl w:val="0"/>
              <w:autoSpaceDE w:val="0"/>
              <w:autoSpaceDN w:val="0"/>
              <w:adjustRightInd w:val="0"/>
              <w:ind w:left="1080" w:right="90"/>
              <w:rPr>
                <w:rFonts w:asciiTheme="minorHAnsi" w:eastAsia="Calibri" w:hAnsiTheme="minorHAnsi" w:cs="Arial"/>
              </w:rPr>
            </w:pPr>
          </w:p>
          <w:p w:rsidR="00610D2B" w:rsidRPr="00A76464" w:rsidRDefault="00B775CE" w:rsidP="00B775CE">
            <w:pPr>
              <w:widowControl w:val="0"/>
              <w:autoSpaceDE w:val="0"/>
              <w:autoSpaceDN w:val="0"/>
              <w:adjustRightInd w:val="0"/>
              <w:ind w:right="90"/>
              <w:rPr>
                <w:rFonts w:asciiTheme="minorHAnsi" w:eastAsia="Calibri" w:hAnsiTheme="minorHAnsi" w:cs="Arial"/>
                <w:b/>
                <w:bCs/>
              </w:rPr>
            </w:pPr>
            <w:r w:rsidRPr="00A76464">
              <w:rPr>
                <w:rFonts w:asciiTheme="minorHAnsi" w:eastAsia="Calibri" w:hAnsiTheme="minorHAnsi" w:cs="Arial"/>
              </w:rPr>
              <w:t xml:space="preserve">Return your completed survey to </w:t>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r>
            <w:r w:rsidRPr="00A76464">
              <w:rPr>
                <w:rFonts w:asciiTheme="minorHAnsi" w:eastAsia="Calibri" w:hAnsiTheme="minorHAnsi" w:cs="Arial"/>
              </w:rPr>
              <w:tab/>
              <w:t xml:space="preserve"> by</w:t>
            </w:r>
            <w:r w:rsidRPr="00A76464">
              <w:rPr>
                <w:rFonts w:asciiTheme="minorHAnsi" w:eastAsia="Calibri" w:hAnsiTheme="minorHAnsi" w:cs="Arial"/>
              </w:rPr>
              <w:tab/>
            </w:r>
            <w:r w:rsidRPr="00A76464">
              <w:rPr>
                <w:rFonts w:asciiTheme="minorHAnsi" w:eastAsia="Calibri" w:hAnsiTheme="minorHAnsi" w:cs="Arial"/>
              </w:rPr>
              <w:tab/>
              <w:t xml:space="preserve">        .</w:t>
            </w:r>
          </w:p>
        </w:tc>
      </w:tr>
    </w:tbl>
    <w:p w:rsidR="00B775CE" w:rsidRPr="00A76464" w:rsidRDefault="00B775CE">
      <w:pPr>
        <w:rPr>
          <w:rFonts w:asciiTheme="minorHAnsi" w:hAnsiTheme="minorHAnsi"/>
        </w:rPr>
      </w:pPr>
    </w:p>
    <w:p w:rsidR="00B775CE" w:rsidRPr="00A76464" w:rsidRDefault="00B775CE">
      <w:pPr>
        <w:rPr>
          <w:rFonts w:asciiTheme="minorHAnsi" w:hAnsiTheme="minorHAnsi"/>
        </w:rPr>
      </w:pPr>
      <w:r w:rsidRPr="00A76464">
        <w:rPr>
          <w:rFonts w:asciiTheme="minorHAnsi" w:hAnsiTheme="minorHAnsi"/>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610D2B" w:rsidRPr="00A76464" w:rsidTr="00446EE2">
        <w:tc>
          <w:tcPr>
            <w:tcW w:w="8856" w:type="dxa"/>
          </w:tcPr>
          <w:p w:rsidR="00610D2B" w:rsidRPr="00A76464" w:rsidRDefault="00B775CE" w:rsidP="00881667">
            <w:pPr>
              <w:widowControl w:val="0"/>
              <w:autoSpaceDE w:val="0"/>
              <w:autoSpaceDN w:val="0"/>
              <w:adjustRightInd w:val="0"/>
              <w:ind w:right="-1440"/>
              <w:rPr>
                <w:rFonts w:asciiTheme="minorHAnsi" w:eastAsia="Calibri" w:hAnsiTheme="minorHAnsi" w:cs="Arial"/>
                <w:b/>
                <w:bCs/>
              </w:rPr>
            </w:pPr>
            <w:r w:rsidRPr="00A76464">
              <w:rPr>
                <w:rFonts w:asciiTheme="minorHAnsi" w:eastAsia="Calibri" w:hAnsiTheme="minorHAnsi" w:cs="Arial"/>
                <w:b/>
                <w:bCs/>
                <w:noProof/>
              </w:rPr>
              <w:lastRenderedPageBreak/>
              <w:drawing>
                <wp:inline distT="0" distB="0" distL="0" distR="0" wp14:anchorId="0F410E32" wp14:editId="69B0D038">
                  <wp:extent cx="5486400" cy="6921500"/>
                  <wp:effectExtent l="0" t="0" r="0" b="0"/>
                  <wp:docPr id="10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6921500"/>
                          </a:xfrm>
                          <a:prstGeom prst="rect">
                            <a:avLst/>
                          </a:prstGeom>
                          <a:noFill/>
                          <a:ln>
                            <a:noFill/>
                          </a:ln>
                        </pic:spPr>
                      </pic:pic>
                    </a:graphicData>
                  </a:graphic>
                </wp:inline>
              </w:drawing>
            </w:r>
          </w:p>
        </w:tc>
      </w:tr>
    </w:tbl>
    <w:p w:rsidR="00B775CE" w:rsidRPr="00A76464" w:rsidRDefault="00B775CE">
      <w:pPr>
        <w:rPr>
          <w:rFonts w:asciiTheme="minorHAnsi" w:hAnsiTheme="minorHAnsi"/>
        </w:rPr>
      </w:pPr>
    </w:p>
    <w:p w:rsidR="00B775CE" w:rsidRPr="00A76464" w:rsidRDefault="00B775CE">
      <w:pPr>
        <w:rPr>
          <w:rFonts w:asciiTheme="minorHAnsi" w:hAnsiTheme="minorHAnsi"/>
        </w:rPr>
      </w:pPr>
      <w:r w:rsidRPr="00A76464">
        <w:rPr>
          <w:rFonts w:asciiTheme="minorHAnsi" w:hAnsiTheme="minorHAnsi"/>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B775CE" w:rsidRPr="00A76464" w:rsidTr="00446EE2">
        <w:tc>
          <w:tcPr>
            <w:tcW w:w="8856" w:type="dxa"/>
          </w:tcPr>
          <w:p w:rsidR="00B775CE" w:rsidRPr="00A76464" w:rsidRDefault="00B775CE" w:rsidP="00881667">
            <w:pPr>
              <w:widowControl w:val="0"/>
              <w:autoSpaceDE w:val="0"/>
              <w:autoSpaceDN w:val="0"/>
              <w:adjustRightInd w:val="0"/>
              <w:ind w:right="-1440"/>
              <w:rPr>
                <w:rFonts w:asciiTheme="minorHAnsi" w:eastAsia="Calibri" w:hAnsiTheme="minorHAnsi" w:cs="Arial"/>
                <w:b/>
                <w:bCs/>
              </w:rPr>
            </w:pPr>
            <w:r w:rsidRPr="00A76464">
              <w:rPr>
                <w:rFonts w:asciiTheme="minorHAnsi" w:eastAsia="Calibri" w:hAnsiTheme="minorHAnsi" w:cs="Arial"/>
                <w:b/>
                <w:bCs/>
                <w:noProof/>
              </w:rPr>
              <w:lastRenderedPageBreak/>
              <w:drawing>
                <wp:inline distT="0" distB="0" distL="0" distR="0" wp14:anchorId="24268196" wp14:editId="00726054">
                  <wp:extent cx="5486400" cy="4417060"/>
                  <wp:effectExtent l="0" t="0" r="0" b="0"/>
                  <wp:docPr id="10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4417060"/>
                          </a:xfrm>
                          <a:prstGeom prst="rect">
                            <a:avLst/>
                          </a:prstGeom>
                          <a:noFill/>
                          <a:ln>
                            <a:noFill/>
                          </a:ln>
                        </pic:spPr>
                      </pic:pic>
                    </a:graphicData>
                  </a:graphic>
                </wp:inline>
              </w:drawing>
            </w:r>
          </w:p>
        </w:tc>
      </w:tr>
      <w:tr w:rsidR="00B775CE" w:rsidRPr="00A76464" w:rsidTr="00446EE2">
        <w:tc>
          <w:tcPr>
            <w:tcW w:w="8856" w:type="dxa"/>
          </w:tcPr>
          <w:p w:rsidR="00B775CE" w:rsidRPr="00A76464" w:rsidRDefault="00B775CE" w:rsidP="00881667">
            <w:pPr>
              <w:widowControl w:val="0"/>
              <w:autoSpaceDE w:val="0"/>
              <w:autoSpaceDN w:val="0"/>
              <w:adjustRightInd w:val="0"/>
              <w:ind w:right="-1440"/>
              <w:rPr>
                <w:rFonts w:asciiTheme="minorHAnsi" w:eastAsia="Calibri" w:hAnsiTheme="minorHAnsi" w:cs="Arial"/>
                <w:b/>
                <w:bCs/>
                <w:noProof/>
              </w:rPr>
            </w:pPr>
            <w:r w:rsidRPr="00A76464">
              <w:rPr>
                <w:rFonts w:asciiTheme="minorHAnsi" w:eastAsia="Calibri" w:hAnsiTheme="minorHAnsi" w:cs="Arial"/>
                <w:b/>
                <w:bCs/>
                <w:noProof/>
              </w:rPr>
              <w:lastRenderedPageBreak/>
              <w:drawing>
                <wp:inline distT="0" distB="0" distL="0" distR="0" wp14:anchorId="6BECCFAC" wp14:editId="29311FD8">
                  <wp:extent cx="5486400" cy="4909820"/>
                  <wp:effectExtent l="0" t="0" r="0" b="0"/>
                  <wp:docPr id="10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4909820"/>
                          </a:xfrm>
                          <a:prstGeom prst="rect">
                            <a:avLst/>
                          </a:prstGeom>
                          <a:noFill/>
                          <a:ln>
                            <a:noFill/>
                          </a:ln>
                        </pic:spPr>
                      </pic:pic>
                    </a:graphicData>
                  </a:graphic>
                </wp:inline>
              </w:drawing>
            </w:r>
          </w:p>
        </w:tc>
      </w:tr>
      <w:tr w:rsidR="00B775CE" w:rsidRPr="00A76464" w:rsidTr="00446EE2">
        <w:tc>
          <w:tcPr>
            <w:tcW w:w="8856" w:type="dxa"/>
          </w:tcPr>
          <w:p w:rsidR="00B775CE" w:rsidRPr="00A76464" w:rsidRDefault="00B775CE" w:rsidP="00881667">
            <w:pPr>
              <w:widowControl w:val="0"/>
              <w:autoSpaceDE w:val="0"/>
              <w:autoSpaceDN w:val="0"/>
              <w:adjustRightInd w:val="0"/>
              <w:ind w:right="-1440"/>
              <w:rPr>
                <w:rFonts w:asciiTheme="minorHAnsi" w:eastAsia="Calibri" w:hAnsiTheme="minorHAnsi" w:cs="Arial"/>
                <w:b/>
                <w:bCs/>
                <w:noProof/>
              </w:rPr>
            </w:pPr>
            <w:r w:rsidRPr="00A76464">
              <w:rPr>
                <w:rFonts w:asciiTheme="minorHAnsi" w:eastAsia="Calibri" w:hAnsiTheme="minorHAnsi" w:cs="Arial"/>
                <w:b/>
                <w:bCs/>
                <w:noProof/>
              </w:rPr>
              <w:lastRenderedPageBreak/>
              <w:drawing>
                <wp:inline distT="0" distB="0" distL="0" distR="0" wp14:anchorId="76680C7D" wp14:editId="5FEDF4D2">
                  <wp:extent cx="5486400" cy="4248150"/>
                  <wp:effectExtent l="0" t="0" r="0" b="0"/>
                  <wp:docPr id="10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4248150"/>
                          </a:xfrm>
                          <a:prstGeom prst="rect">
                            <a:avLst/>
                          </a:prstGeom>
                          <a:noFill/>
                          <a:ln>
                            <a:noFill/>
                          </a:ln>
                        </pic:spPr>
                      </pic:pic>
                    </a:graphicData>
                  </a:graphic>
                </wp:inline>
              </w:drawing>
            </w:r>
          </w:p>
        </w:tc>
      </w:tr>
      <w:tr w:rsidR="00B775CE" w:rsidRPr="00A76464" w:rsidTr="00446EE2">
        <w:tc>
          <w:tcPr>
            <w:tcW w:w="8856" w:type="dxa"/>
          </w:tcPr>
          <w:p w:rsidR="00B775CE" w:rsidRPr="00A76464" w:rsidRDefault="00B775CE" w:rsidP="00881667">
            <w:pPr>
              <w:widowControl w:val="0"/>
              <w:autoSpaceDE w:val="0"/>
              <w:autoSpaceDN w:val="0"/>
              <w:adjustRightInd w:val="0"/>
              <w:ind w:right="-1440"/>
              <w:rPr>
                <w:rFonts w:asciiTheme="minorHAnsi" w:eastAsia="Calibri" w:hAnsiTheme="minorHAnsi" w:cs="Arial"/>
                <w:b/>
                <w:bCs/>
                <w:noProof/>
              </w:rPr>
            </w:pPr>
            <w:r w:rsidRPr="00A76464">
              <w:rPr>
                <w:rFonts w:asciiTheme="minorHAnsi" w:eastAsia="Calibri" w:hAnsiTheme="minorHAnsi" w:cs="Arial"/>
                <w:b/>
                <w:bCs/>
                <w:noProof/>
              </w:rPr>
              <w:lastRenderedPageBreak/>
              <w:drawing>
                <wp:inline distT="0" distB="0" distL="0" distR="0" wp14:anchorId="2DB50F4F" wp14:editId="2A4948DC">
                  <wp:extent cx="5486400" cy="6203950"/>
                  <wp:effectExtent l="0" t="0" r="0" b="0"/>
                  <wp:docPr id="10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6203950"/>
                          </a:xfrm>
                          <a:prstGeom prst="rect">
                            <a:avLst/>
                          </a:prstGeom>
                          <a:noFill/>
                          <a:ln>
                            <a:noFill/>
                          </a:ln>
                        </pic:spPr>
                      </pic:pic>
                    </a:graphicData>
                  </a:graphic>
                </wp:inline>
              </w:drawing>
            </w:r>
          </w:p>
        </w:tc>
      </w:tr>
      <w:tr w:rsidR="00B775CE" w:rsidRPr="00A76464" w:rsidTr="006A092F">
        <w:tc>
          <w:tcPr>
            <w:tcW w:w="8856" w:type="dxa"/>
          </w:tcPr>
          <w:p w:rsidR="00B775CE" w:rsidRPr="00A76464" w:rsidRDefault="00B775CE" w:rsidP="00881667">
            <w:pPr>
              <w:widowControl w:val="0"/>
              <w:autoSpaceDE w:val="0"/>
              <w:autoSpaceDN w:val="0"/>
              <w:adjustRightInd w:val="0"/>
              <w:ind w:right="-1440"/>
              <w:rPr>
                <w:rFonts w:asciiTheme="minorHAnsi" w:eastAsia="Calibri" w:hAnsiTheme="minorHAnsi" w:cs="Arial"/>
                <w:b/>
                <w:bCs/>
                <w:noProof/>
              </w:rPr>
            </w:pPr>
            <w:r w:rsidRPr="00A76464">
              <w:rPr>
                <w:rFonts w:asciiTheme="minorHAnsi" w:eastAsia="Calibri" w:hAnsiTheme="minorHAnsi" w:cs="Arial"/>
                <w:b/>
                <w:bCs/>
                <w:noProof/>
              </w:rPr>
              <w:lastRenderedPageBreak/>
              <w:drawing>
                <wp:inline distT="0" distB="0" distL="0" distR="0" wp14:anchorId="053B2A79" wp14:editId="38ECAF66">
                  <wp:extent cx="5486400" cy="7174230"/>
                  <wp:effectExtent l="0" t="0" r="0" b="0"/>
                  <wp:docPr id="10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7174230"/>
                          </a:xfrm>
                          <a:prstGeom prst="rect">
                            <a:avLst/>
                          </a:prstGeom>
                          <a:noFill/>
                          <a:ln>
                            <a:noFill/>
                          </a:ln>
                        </pic:spPr>
                      </pic:pic>
                    </a:graphicData>
                  </a:graphic>
                </wp:inline>
              </w:drawing>
            </w:r>
          </w:p>
        </w:tc>
      </w:tr>
    </w:tbl>
    <w:p w:rsidR="00CF4C10" w:rsidRPr="00A76464" w:rsidRDefault="00931273" w:rsidP="001975F2">
      <w:pPr>
        <w:spacing w:before="100" w:after="100"/>
        <w:contextualSpacing/>
        <w:rPr>
          <w:rFonts w:asciiTheme="minorHAnsi" w:hAnsiTheme="minorHAnsi"/>
          <w:sz w:val="22"/>
          <w:szCs w:val="22"/>
        </w:rPr>
      </w:pPr>
      <w:r w:rsidRPr="00A76464">
        <w:rPr>
          <w:rFonts w:asciiTheme="minorHAnsi" w:hAnsiTheme="minorHAnsi"/>
          <w:sz w:val="22"/>
          <w:szCs w:val="22"/>
        </w:rPr>
        <w:tab/>
      </w:r>
      <w:r w:rsidRPr="00A76464">
        <w:rPr>
          <w:rFonts w:asciiTheme="minorHAnsi" w:hAnsiTheme="minorHAnsi"/>
          <w:sz w:val="22"/>
          <w:szCs w:val="22"/>
        </w:rPr>
        <w:tab/>
      </w:r>
      <w:r w:rsidR="00CF4C10" w:rsidRPr="00A76464">
        <w:rPr>
          <w:rFonts w:asciiTheme="minorHAnsi" w:hAnsiTheme="minorHAnsi"/>
          <w:sz w:val="22"/>
          <w:szCs w:val="22"/>
        </w:rPr>
        <w:br w:type="page"/>
      </w:r>
      <w:r w:rsidR="00A83064" w:rsidRPr="00A76464">
        <w:rPr>
          <w:rFonts w:asciiTheme="minorHAnsi" w:hAnsiTheme="minorHAnsi"/>
          <w:sz w:val="22"/>
          <w:szCs w:val="22"/>
        </w:rPr>
        <w:lastRenderedPageBreak/>
        <w:t xml:space="preserve"> </w:t>
      </w:r>
    </w:p>
    <w:p w:rsidR="00CF4C10" w:rsidRPr="00A76464" w:rsidRDefault="00CF4C10" w:rsidP="001975F2">
      <w:pPr>
        <w:spacing w:before="100" w:after="100"/>
        <w:contextualSpacing/>
        <w:rPr>
          <w:rFonts w:asciiTheme="minorHAnsi" w:hAnsiTheme="minorHAnsi"/>
          <w:b/>
          <w:bCs/>
          <w:color w:val="365F91"/>
          <w:sz w:val="22"/>
          <w:szCs w:val="22"/>
        </w:rPr>
      </w:pPr>
    </w:p>
    <w:p w:rsidR="00F556C4" w:rsidRPr="00A76464" w:rsidRDefault="00665F39" w:rsidP="001975F2">
      <w:pPr>
        <w:pStyle w:val="Heading1"/>
        <w:spacing w:before="100" w:after="100"/>
        <w:contextualSpacing/>
        <w:jc w:val="center"/>
        <w:rPr>
          <w:rFonts w:asciiTheme="minorHAnsi" w:hAnsiTheme="minorHAnsi"/>
          <w:sz w:val="22"/>
          <w:szCs w:val="22"/>
        </w:rPr>
      </w:pPr>
      <w:r w:rsidRPr="00A76464">
        <w:rPr>
          <w:rFonts w:asciiTheme="minorHAnsi" w:hAnsiTheme="minorHAnsi"/>
          <w:sz w:val="22"/>
          <w:szCs w:val="22"/>
        </w:rPr>
        <w:t xml:space="preserve"> </w:t>
      </w:r>
    </w:p>
    <w:p w:rsidR="00E242E6" w:rsidRPr="00A76464" w:rsidRDefault="00E242E6" w:rsidP="00E242E6">
      <w:pPr>
        <w:spacing w:before="100" w:after="100"/>
        <w:contextualSpacing/>
        <w:rPr>
          <w:rFonts w:asciiTheme="minorHAnsi" w:hAnsiTheme="minorHAnsi" w:cs="Arial"/>
          <w:b/>
          <w:bCs/>
        </w:rPr>
      </w:pPr>
    </w:p>
    <w:p w:rsidR="00E242E6" w:rsidRPr="00A76464" w:rsidRDefault="00E242E6" w:rsidP="00E242E6">
      <w:pPr>
        <w:spacing w:before="100" w:after="100"/>
        <w:contextualSpacing/>
        <w:rPr>
          <w:rFonts w:asciiTheme="minorHAnsi" w:hAnsiTheme="minorHAnsi" w:cs="Arial"/>
          <w:bCs/>
        </w:rPr>
      </w:pPr>
    </w:p>
    <w:p w:rsidR="00E242E6" w:rsidRPr="00A76464" w:rsidRDefault="00E242E6" w:rsidP="00E242E6">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bookmarkStart w:id="6" w:name="A_C_TIC"/>
      <w:r w:rsidRPr="00A76464">
        <w:rPr>
          <w:rFonts w:asciiTheme="minorHAnsi" w:hAnsiTheme="minorHAnsi" w:cs="Arial"/>
          <w:b/>
          <w:color w:val="FFFFFF" w:themeColor="background1"/>
          <w:sz w:val="48"/>
          <w:szCs w:val="48"/>
        </w:rPr>
        <w:t xml:space="preserve">Appendix </w:t>
      </w:r>
      <w:r w:rsidR="00B85279">
        <w:rPr>
          <w:rFonts w:asciiTheme="minorHAnsi" w:hAnsiTheme="minorHAnsi" w:cs="Arial"/>
          <w:b/>
          <w:color w:val="FFFFFF" w:themeColor="background1"/>
          <w:sz w:val="48"/>
          <w:szCs w:val="48"/>
        </w:rPr>
        <w:t>D</w:t>
      </w:r>
    </w:p>
    <w:bookmarkEnd w:id="6"/>
    <w:p w:rsidR="00E242E6" w:rsidRPr="00A76464" w:rsidRDefault="00E242E6" w:rsidP="00E242E6">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p>
    <w:p w:rsidR="00E242E6" w:rsidRPr="00A76464" w:rsidRDefault="00E242E6" w:rsidP="00E242E6">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sidRPr="00A76464">
        <w:rPr>
          <w:rFonts w:asciiTheme="minorHAnsi" w:hAnsiTheme="minorHAnsi" w:cs="Arial"/>
          <w:b/>
          <w:color w:val="FFFFFF" w:themeColor="background1"/>
          <w:sz w:val="48"/>
          <w:szCs w:val="48"/>
        </w:rPr>
        <w:t xml:space="preserve"> Team Implementation Checklist (TIC)</w:t>
      </w:r>
    </w:p>
    <w:p w:rsidR="00E242E6" w:rsidRPr="00A76464" w:rsidRDefault="00E242E6" w:rsidP="00E242E6">
      <w:pPr>
        <w:spacing w:before="100" w:after="100"/>
        <w:contextualSpacing/>
        <w:rPr>
          <w:rFonts w:asciiTheme="minorHAnsi" w:hAnsiTheme="minorHAnsi" w:cs="Arial"/>
          <w:bCs/>
        </w:rPr>
      </w:pPr>
    </w:p>
    <w:p w:rsidR="00E242E6" w:rsidRPr="00A76464" w:rsidRDefault="00E242E6" w:rsidP="00E242E6">
      <w:pPr>
        <w:spacing w:before="100" w:after="100"/>
        <w:contextualSpacing/>
        <w:rPr>
          <w:rFonts w:asciiTheme="minorHAnsi" w:hAnsiTheme="minorHAnsi"/>
          <w:sz w:val="22"/>
          <w:szCs w:val="22"/>
        </w:rPr>
      </w:pPr>
    </w:p>
    <w:p w:rsidR="00E242E6" w:rsidRPr="00A76464" w:rsidRDefault="00E242E6" w:rsidP="00E242E6">
      <w:pPr>
        <w:spacing w:before="240"/>
        <w:jc w:val="center"/>
        <w:outlineLvl w:val="0"/>
        <w:rPr>
          <w:rFonts w:asciiTheme="minorHAnsi" w:hAnsiTheme="minorHAnsi"/>
          <w:b/>
          <w:bCs/>
          <w:sz w:val="28"/>
        </w:rPr>
      </w:pPr>
      <w:r w:rsidRPr="00A76464">
        <w:rPr>
          <w:rFonts w:asciiTheme="minorHAnsi" w:hAnsiTheme="minorHAnsi"/>
          <w:sz w:val="22"/>
          <w:szCs w:val="22"/>
        </w:rPr>
        <w:t xml:space="preserve">Retrieved from </w:t>
      </w:r>
      <w:hyperlink r:id="rId23" w:history="1">
        <w:r w:rsidRPr="00A76464">
          <w:rPr>
            <w:rStyle w:val="Hyperlink"/>
            <w:rFonts w:asciiTheme="minorHAnsi" w:hAnsiTheme="minorHAnsi"/>
            <w:sz w:val="22"/>
            <w:szCs w:val="22"/>
          </w:rPr>
          <w:t>https://www.pbisapps.org/Resources/Pages/PBIS-Assessment-Publications.aspx</w:t>
        </w:r>
      </w:hyperlink>
      <w:r w:rsidR="007703B2" w:rsidRPr="00A76464">
        <w:rPr>
          <w:rFonts w:asciiTheme="minorHAnsi" w:hAnsiTheme="minorHAnsi"/>
          <w:sz w:val="22"/>
          <w:szCs w:val="22"/>
        </w:rPr>
        <w:br w:type="page"/>
      </w:r>
      <w:r w:rsidRPr="00A76464">
        <w:rPr>
          <w:rFonts w:asciiTheme="minorHAnsi" w:hAnsiTheme="minorHAnsi"/>
          <w:b/>
          <w:bCs/>
          <w:sz w:val="28"/>
        </w:rPr>
        <w:lastRenderedPageBreak/>
        <w:t>PBIS Team Implementation Checklist (TIC 3.1)</w:t>
      </w:r>
    </w:p>
    <w:p w:rsidR="00E242E6" w:rsidRPr="00A76464" w:rsidRDefault="00E242E6" w:rsidP="00E242E6">
      <w:pPr>
        <w:jc w:val="center"/>
        <w:rPr>
          <w:rFonts w:asciiTheme="minorHAnsi" w:hAnsiTheme="minorHAnsi"/>
          <w:b/>
          <w:bCs/>
        </w:rPr>
      </w:pPr>
    </w:p>
    <w:p w:rsidR="00E242E6" w:rsidRPr="00A76464" w:rsidRDefault="00E242E6" w:rsidP="00E242E6">
      <w:pPr>
        <w:rPr>
          <w:rFonts w:asciiTheme="minorHAnsi" w:hAnsiTheme="minorHAnsi"/>
          <w:bCs/>
          <w:sz w:val="22"/>
          <w:szCs w:val="22"/>
        </w:rPr>
      </w:pPr>
      <w:r w:rsidRPr="00A76464">
        <w:rPr>
          <w:rFonts w:asciiTheme="minorHAnsi" w:hAnsiTheme="minorHAnsi"/>
          <w:bCs/>
          <w:sz w:val="22"/>
          <w:szCs w:val="22"/>
        </w:rPr>
        <w:t xml:space="preserve">This checklist is designed to be completed by the PBIS Team once a quarter to monitor activities for implementation of PBIS in a school. The team should complete the </w:t>
      </w:r>
      <w:r w:rsidRPr="00A76464">
        <w:rPr>
          <w:rFonts w:asciiTheme="minorHAnsi" w:hAnsiTheme="minorHAnsi"/>
          <w:b/>
          <w:bCs/>
          <w:sz w:val="22"/>
          <w:szCs w:val="22"/>
        </w:rPr>
        <w:t>Action Plan</w:t>
      </w:r>
      <w:r w:rsidRPr="00A76464">
        <w:rPr>
          <w:rFonts w:asciiTheme="minorHAnsi" w:hAnsiTheme="minorHAnsi"/>
          <w:bCs/>
          <w:sz w:val="22"/>
          <w:szCs w:val="22"/>
        </w:rPr>
        <w:t xml:space="preserve"> at the same time to track items that are In Progress or Not Yet Started items. </w:t>
      </w:r>
    </w:p>
    <w:p w:rsidR="00E242E6" w:rsidRPr="00A76464" w:rsidRDefault="00E242E6" w:rsidP="00E242E6">
      <w:pPr>
        <w:rPr>
          <w:rFonts w:asciiTheme="minorHAnsi" w:hAnsiTheme="minorHAnsi"/>
          <w:bCs/>
          <w:sz w:val="22"/>
          <w:szCs w:val="22"/>
        </w:rPr>
      </w:pPr>
    </w:p>
    <w:p w:rsidR="00E242E6" w:rsidRPr="00A76464" w:rsidRDefault="00E242E6" w:rsidP="00E242E6">
      <w:pPr>
        <w:tabs>
          <w:tab w:val="left" w:pos="3960"/>
          <w:tab w:val="left" w:pos="4590"/>
          <w:tab w:val="left" w:pos="7110"/>
        </w:tabs>
        <w:spacing w:after="120"/>
        <w:rPr>
          <w:rFonts w:asciiTheme="minorHAnsi" w:hAnsiTheme="minorHAnsi"/>
          <w:b/>
          <w:sz w:val="22"/>
          <w:szCs w:val="22"/>
        </w:rPr>
      </w:pPr>
      <w:r w:rsidRPr="00A76464">
        <w:rPr>
          <w:rFonts w:asciiTheme="minorHAnsi" w:hAnsiTheme="minorHAnsi"/>
          <w:bCs/>
          <w:sz w:val="22"/>
          <w:szCs w:val="22"/>
        </w:rPr>
        <w:t>School:</w:t>
      </w:r>
      <w:r w:rsidRPr="00A76464">
        <w:rPr>
          <w:rFonts w:asciiTheme="minorHAnsi" w:hAnsiTheme="minorHAnsi"/>
          <w:bCs/>
          <w:sz w:val="22"/>
          <w:szCs w:val="22"/>
        </w:rPr>
        <w:tab/>
      </w:r>
      <w:r w:rsidRPr="00A76464">
        <w:rPr>
          <w:rFonts w:asciiTheme="minorHAnsi" w:hAnsiTheme="minorHAnsi"/>
          <w:sz w:val="22"/>
          <w:szCs w:val="22"/>
        </w:rPr>
        <w:t xml:space="preserve">Coach: </w:t>
      </w:r>
      <w:r w:rsidRPr="00A76464">
        <w:rPr>
          <w:rFonts w:asciiTheme="minorHAnsi" w:hAnsiTheme="minorHAnsi"/>
          <w:sz w:val="22"/>
          <w:szCs w:val="22"/>
        </w:rPr>
        <w:tab/>
      </w:r>
      <w:r w:rsidRPr="00A76464">
        <w:rPr>
          <w:rFonts w:asciiTheme="minorHAnsi" w:hAnsiTheme="minorHAnsi"/>
          <w:sz w:val="22"/>
          <w:szCs w:val="22"/>
        </w:rPr>
        <w:tab/>
      </w:r>
      <w:r w:rsidRPr="00A76464">
        <w:rPr>
          <w:rFonts w:asciiTheme="minorHAnsi" w:hAnsiTheme="minorHAnsi"/>
          <w:bCs/>
          <w:sz w:val="22"/>
          <w:szCs w:val="22"/>
        </w:rPr>
        <w:t>Date of Report</w:t>
      </w:r>
      <w:r w:rsidRPr="00A76464">
        <w:rPr>
          <w:rFonts w:asciiTheme="minorHAnsi" w:hAnsiTheme="minorHAnsi"/>
          <w:sz w:val="22"/>
          <w:szCs w:val="22"/>
        </w:rPr>
        <w:t xml:space="preserve">: </w:t>
      </w:r>
    </w:p>
    <w:p w:rsidR="00E242E6" w:rsidRPr="00A76464" w:rsidRDefault="00E242E6" w:rsidP="00E242E6">
      <w:pPr>
        <w:tabs>
          <w:tab w:val="left" w:pos="3960"/>
          <w:tab w:val="left" w:pos="7110"/>
          <w:tab w:val="left" w:pos="8730"/>
        </w:tabs>
        <w:spacing w:after="120"/>
        <w:rPr>
          <w:rFonts w:asciiTheme="minorHAnsi" w:hAnsiTheme="minorHAnsi"/>
          <w:bCs/>
          <w:sz w:val="22"/>
          <w:szCs w:val="22"/>
        </w:rPr>
      </w:pPr>
      <w:r w:rsidRPr="00A76464">
        <w:rPr>
          <w:rFonts w:asciiTheme="minorHAnsi" w:hAnsiTheme="minorHAnsi"/>
          <w:bCs/>
          <w:sz w:val="22"/>
          <w:szCs w:val="22"/>
        </w:rPr>
        <w:t>District</w:t>
      </w:r>
      <w:r w:rsidRPr="00A76464">
        <w:rPr>
          <w:rFonts w:asciiTheme="minorHAnsi" w:hAnsiTheme="minorHAnsi"/>
          <w:sz w:val="22"/>
          <w:szCs w:val="22"/>
        </w:rPr>
        <w:t>:</w:t>
      </w:r>
      <w:r w:rsidRPr="00A76464">
        <w:rPr>
          <w:rFonts w:asciiTheme="minorHAnsi" w:hAnsiTheme="minorHAnsi"/>
          <w:sz w:val="22"/>
          <w:szCs w:val="22"/>
        </w:rPr>
        <w:tab/>
      </w:r>
      <w:r w:rsidRPr="00A76464">
        <w:rPr>
          <w:rFonts w:asciiTheme="minorHAnsi" w:hAnsiTheme="minorHAnsi"/>
          <w:bCs/>
          <w:sz w:val="22"/>
          <w:szCs w:val="22"/>
        </w:rPr>
        <w:t>County:</w:t>
      </w:r>
      <w:r w:rsidRPr="00A76464">
        <w:rPr>
          <w:rFonts w:asciiTheme="minorHAnsi" w:hAnsiTheme="minorHAnsi"/>
          <w:sz w:val="22"/>
          <w:szCs w:val="22"/>
        </w:rPr>
        <w:tab/>
      </w:r>
      <w:r w:rsidRPr="00A76464">
        <w:rPr>
          <w:rFonts w:asciiTheme="minorHAnsi" w:hAnsiTheme="minorHAnsi"/>
          <w:bCs/>
          <w:sz w:val="22"/>
          <w:szCs w:val="22"/>
        </w:rPr>
        <w:t>State:</w:t>
      </w:r>
      <w:r w:rsidRPr="00A76464">
        <w:rPr>
          <w:rFonts w:asciiTheme="minorHAnsi" w:hAnsiTheme="minorHAnsi"/>
          <w:bCs/>
          <w:sz w:val="22"/>
          <w:szCs w:val="22"/>
        </w:rPr>
        <w:tab/>
      </w:r>
    </w:p>
    <w:p w:rsidR="00E242E6" w:rsidRPr="00A76464" w:rsidRDefault="00E242E6" w:rsidP="00E242E6">
      <w:pPr>
        <w:tabs>
          <w:tab w:val="left" w:pos="3960"/>
          <w:tab w:val="left" w:pos="7110"/>
          <w:tab w:val="left" w:pos="8730"/>
        </w:tabs>
        <w:spacing w:after="120"/>
        <w:rPr>
          <w:rFonts w:asciiTheme="minorHAnsi" w:hAnsiTheme="minorHAnsi"/>
          <w:b/>
          <w:sz w:val="22"/>
          <w:szCs w:val="22"/>
        </w:rPr>
      </w:pPr>
      <w:r w:rsidRPr="00A76464">
        <w:rPr>
          <w:rFonts w:asciiTheme="minorHAnsi" w:hAnsiTheme="minorHAnsi"/>
          <w:sz w:val="22"/>
          <w:szCs w:val="22"/>
        </w:rPr>
        <w:t xml:space="preserve">Person Completing Report: </w:t>
      </w:r>
    </w:p>
    <w:p w:rsidR="00E242E6" w:rsidRPr="00A76464" w:rsidRDefault="00E242E6" w:rsidP="00E242E6">
      <w:pPr>
        <w:spacing w:after="120"/>
        <w:rPr>
          <w:rFonts w:asciiTheme="minorHAnsi" w:hAnsiTheme="minorHAnsi"/>
          <w:sz w:val="22"/>
          <w:szCs w:val="22"/>
        </w:rPr>
      </w:pPr>
      <w:r w:rsidRPr="00A76464">
        <w:rPr>
          <w:rFonts w:asciiTheme="minorHAnsi" w:hAnsiTheme="minorHAnsi"/>
          <w:bCs/>
          <w:sz w:val="22"/>
          <w:szCs w:val="22"/>
        </w:rPr>
        <w:t>PBIS Team Members:</w:t>
      </w:r>
      <w:r w:rsidRPr="00A76464">
        <w:rPr>
          <w:rFonts w:asciiTheme="minorHAnsi" w:hAnsiTheme="minorHAnsi"/>
          <w:b/>
          <w:bCs/>
          <w:sz w:val="22"/>
          <w:szCs w:val="22"/>
        </w:rPr>
        <w:t xml:space="preserve"> </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8"/>
        <w:gridCol w:w="540"/>
        <w:gridCol w:w="1035"/>
        <w:gridCol w:w="45"/>
        <w:gridCol w:w="990"/>
        <w:gridCol w:w="990"/>
        <w:gridCol w:w="45"/>
        <w:gridCol w:w="1035"/>
      </w:tblGrid>
      <w:tr w:rsidR="00AB3D14" w:rsidRPr="00A76464" w:rsidTr="00AB3D14">
        <w:trPr>
          <w:cantSplit/>
          <w:trHeight w:val="690"/>
        </w:trPr>
        <w:tc>
          <w:tcPr>
            <w:tcW w:w="9108" w:type="dxa"/>
            <w:gridSpan w:val="8"/>
            <w:tcBorders>
              <w:bottom w:val="single" w:sz="4" w:space="0" w:color="auto"/>
            </w:tcBorders>
            <w:shd w:val="pct15" w:color="auto" w:fill="FFFFFF"/>
            <w:vAlign w:val="center"/>
          </w:tcPr>
          <w:p w:rsidR="00E242E6" w:rsidRPr="00A76464" w:rsidRDefault="00E242E6" w:rsidP="00725ED2">
            <w:pPr>
              <w:pStyle w:val="Heading1"/>
              <w:spacing w:before="120"/>
              <w:rPr>
                <w:rFonts w:asciiTheme="minorHAnsi" w:hAnsiTheme="minorHAnsi"/>
                <w:bCs w:val="0"/>
              </w:rPr>
            </w:pPr>
            <w:r w:rsidRPr="00A76464">
              <w:rPr>
                <w:rFonts w:asciiTheme="minorHAnsi" w:hAnsiTheme="minorHAnsi"/>
                <w:b w:val="0"/>
                <w:bCs w:val="0"/>
              </w:rPr>
              <w:t>Complete &amp; submit</w:t>
            </w:r>
            <w:r w:rsidRPr="00A76464">
              <w:rPr>
                <w:rFonts w:asciiTheme="minorHAnsi" w:hAnsiTheme="minorHAnsi"/>
                <w:b w:val="0"/>
              </w:rPr>
              <w:t xml:space="preserve"> to coach </w:t>
            </w:r>
            <w:r w:rsidRPr="00A76464">
              <w:rPr>
                <w:rFonts w:asciiTheme="minorHAnsi" w:hAnsiTheme="minorHAnsi"/>
                <w:b w:val="0"/>
                <w:bCs w:val="0"/>
              </w:rPr>
              <w:t>quarterly.</w:t>
            </w:r>
          </w:p>
          <w:p w:rsidR="00E242E6" w:rsidRPr="00A76464" w:rsidRDefault="00E242E6" w:rsidP="00725ED2">
            <w:pPr>
              <w:pStyle w:val="Heading1"/>
              <w:spacing w:before="120"/>
              <w:rPr>
                <w:rFonts w:asciiTheme="minorHAnsi" w:hAnsiTheme="minorHAnsi"/>
                <w:bCs w:val="0"/>
                <w:sz w:val="24"/>
                <w:szCs w:val="24"/>
              </w:rPr>
            </w:pPr>
            <w:r w:rsidRPr="00A76464">
              <w:rPr>
                <w:rFonts w:asciiTheme="minorHAnsi" w:hAnsiTheme="minorHAnsi"/>
                <w:b w:val="0"/>
                <w:bCs w:val="0"/>
                <w:sz w:val="24"/>
                <w:szCs w:val="24"/>
              </w:rPr>
              <w:t xml:space="preserve">Status: </w:t>
            </w:r>
            <w:r w:rsidRPr="00A76464">
              <w:rPr>
                <w:rFonts w:asciiTheme="minorHAnsi" w:hAnsiTheme="minorHAnsi"/>
                <w:sz w:val="24"/>
                <w:szCs w:val="24"/>
              </w:rPr>
              <w:t xml:space="preserve">A =  </w:t>
            </w:r>
            <w:r w:rsidRPr="00A76464">
              <w:rPr>
                <w:rFonts w:asciiTheme="minorHAnsi" w:hAnsiTheme="minorHAnsi"/>
                <w:bCs w:val="0"/>
                <w:sz w:val="24"/>
                <w:szCs w:val="24"/>
              </w:rPr>
              <w:t>A</w:t>
            </w:r>
            <w:r w:rsidRPr="00A76464">
              <w:rPr>
                <w:rFonts w:asciiTheme="minorHAnsi" w:hAnsiTheme="minorHAnsi"/>
                <w:b w:val="0"/>
                <w:sz w:val="24"/>
                <w:szCs w:val="24"/>
              </w:rPr>
              <w:t>chieved</w:t>
            </w:r>
            <w:r w:rsidRPr="00A76464">
              <w:rPr>
                <w:rFonts w:asciiTheme="minorHAnsi" w:hAnsiTheme="minorHAnsi"/>
                <w:sz w:val="24"/>
                <w:szCs w:val="24"/>
              </w:rPr>
              <w:t xml:space="preserve">, I =   </w:t>
            </w:r>
            <w:r w:rsidRPr="00A76464">
              <w:rPr>
                <w:rFonts w:asciiTheme="minorHAnsi" w:hAnsiTheme="minorHAnsi"/>
                <w:bCs w:val="0"/>
                <w:sz w:val="24"/>
                <w:szCs w:val="24"/>
              </w:rPr>
              <w:t>I</w:t>
            </w:r>
            <w:r w:rsidRPr="00A76464">
              <w:rPr>
                <w:rFonts w:asciiTheme="minorHAnsi" w:hAnsiTheme="minorHAnsi"/>
                <w:b w:val="0"/>
                <w:sz w:val="24"/>
                <w:szCs w:val="24"/>
              </w:rPr>
              <w:t>n Progress</w:t>
            </w:r>
            <w:r w:rsidRPr="00A76464">
              <w:rPr>
                <w:rFonts w:asciiTheme="minorHAnsi" w:hAnsiTheme="minorHAnsi"/>
                <w:sz w:val="24"/>
                <w:szCs w:val="24"/>
              </w:rPr>
              <w:t xml:space="preserve">,  N = </w:t>
            </w:r>
            <w:r w:rsidRPr="00A76464">
              <w:rPr>
                <w:rFonts w:asciiTheme="minorHAnsi" w:hAnsiTheme="minorHAnsi"/>
                <w:b w:val="0"/>
                <w:sz w:val="24"/>
                <w:szCs w:val="24"/>
              </w:rPr>
              <w:t xml:space="preserve"> </w:t>
            </w:r>
            <w:r w:rsidRPr="00A76464">
              <w:rPr>
                <w:rFonts w:asciiTheme="minorHAnsi" w:hAnsiTheme="minorHAnsi"/>
                <w:bCs w:val="0"/>
                <w:sz w:val="24"/>
                <w:szCs w:val="24"/>
              </w:rPr>
              <w:t>N</w:t>
            </w:r>
            <w:r w:rsidRPr="00A76464">
              <w:rPr>
                <w:rFonts w:asciiTheme="minorHAnsi" w:hAnsiTheme="minorHAnsi"/>
                <w:b w:val="0"/>
                <w:sz w:val="24"/>
                <w:szCs w:val="24"/>
              </w:rPr>
              <w:t>ot Yet Started</w:t>
            </w:r>
          </w:p>
        </w:tc>
      </w:tr>
      <w:tr w:rsidR="00AB3D14" w:rsidRPr="00A76464" w:rsidTr="00AB3D14">
        <w:trPr>
          <w:cantSplit/>
        </w:trPr>
        <w:tc>
          <w:tcPr>
            <w:tcW w:w="4968" w:type="dxa"/>
            <w:gridSpan w:val="2"/>
            <w:vAlign w:val="bottom"/>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right"/>
              <w:rPr>
                <w:rFonts w:asciiTheme="minorHAnsi" w:hAnsiTheme="minorHAnsi"/>
                <w:b/>
                <w:bCs/>
                <w:sz w:val="16"/>
              </w:rPr>
            </w:pPr>
            <w:r w:rsidRPr="00A76464">
              <w:rPr>
                <w:rFonts w:asciiTheme="minorHAnsi" w:hAnsiTheme="minorHAnsi"/>
                <w:b/>
                <w:bCs/>
                <w:sz w:val="20"/>
              </w:rPr>
              <w:t>Date:</w:t>
            </w:r>
          </w:p>
        </w:tc>
        <w:tc>
          <w:tcPr>
            <w:tcW w:w="1035" w:type="dxa"/>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b/>
                <w:bCs/>
                <w:sz w:val="20"/>
              </w:rPr>
            </w:pPr>
          </w:p>
        </w:tc>
        <w:tc>
          <w:tcPr>
            <w:tcW w:w="1035" w:type="dxa"/>
            <w:gridSpan w:val="2"/>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b/>
                <w:bCs/>
                <w:sz w:val="20"/>
              </w:rPr>
            </w:pPr>
          </w:p>
        </w:tc>
        <w:tc>
          <w:tcPr>
            <w:tcW w:w="1035" w:type="dxa"/>
            <w:gridSpan w:val="2"/>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b/>
                <w:bCs/>
                <w:sz w:val="20"/>
              </w:rPr>
            </w:pPr>
          </w:p>
        </w:tc>
        <w:tc>
          <w:tcPr>
            <w:tcW w:w="1035" w:type="dxa"/>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b/>
                <w:bCs/>
                <w:sz w:val="20"/>
              </w:rPr>
            </w:pPr>
          </w:p>
        </w:tc>
      </w:tr>
      <w:tr w:rsidR="00A76464" w:rsidRPr="00A76464" w:rsidTr="00725ED2">
        <w:trPr>
          <w:cantSplit/>
          <w:trHeight w:val="288"/>
        </w:trPr>
        <w:tc>
          <w:tcPr>
            <w:tcW w:w="9108" w:type="dxa"/>
            <w:gridSpan w:val="8"/>
            <w:shd w:val="clear" w:color="auto" w:fill="D9D9D9"/>
            <w:vAlign w:val="center"/>
          </w:tcPr>
          <w:p w:rsidR="00A76464" w:rsidRPr="00A76464" w:rsidRDefault="00A76464" w:rsidP="00A76464">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Theme="minorHAnsi" w:hAnsiTheme="minorHAnsi"/>
                <w:b/>
              </w:rPr>
            </w:pPr>
            <w:r w:rsidRPr="00A76464">
              <w:rPr>
                <w:rFonts w:asciiTheme="minorHAnsi" w:hAnsiTheme="minorHAnsi"/>
                <w:b/>
              </w:rPr>
              <w:t>ESTABLISH COMMITMENT</w:t>
            </w:r>
          </w:p>
        </w:tc>
      </w:tr>
      <w:tr w:rsidR="00AB3D14" w:rsidRPr="00A76464" w:rsidTr="00AB3D14">
        <w:trPr>
          <w:cantSplit/>
          <w:trHeight w:val="1134"/>
        </w:trPr>
        <w:tc>
          <w:tcPr>
            <w:tcW w:w="4428" w:type="dxa"/>
            <w:vAlign w:val="center"/>
          </w:tcPr>
          <w:p w:rsidR="00E242E6" w:rsidRPr="00A76464" w:rsidRDefault="00E242E6" w:rsidP="00770330">
            <w:pPr>
              <w:pStyle w:val="ListParagraph"/>
              <w:widowControl w:val="0"/>
              <w:numPr>
                <w:ilvl w:val="0"/>
                <w:numId w:val="65"/>
              </w:numPr>
              <w:tabs>
                <w:tab w:val="left" w:pos="-1080"/>
                <w:tab w:val="left" w:pos="-720"/>
                <w:tab w:val="left" w:pos="180"/>
                <w:tab w:val="left" w:pos="27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0" w:hanging="180"/>
              <w:rPr>
                <w:rFonts w:asciiTheme="minorHAnsi" w:hAnsiTheme="minorHAnsi"/>
                <w:b/>
                <w:sz w:val="22"/>
                <w:szCs w:val="22"/>
              </w:rPr>
            </w:pPr>
            <w:r w:rsidRPr="00A76464">
              <w:rPr>
                <w:rFonts w:asciiTheme="minorHAnsi" w:hAnsiTheme="minorHAnsi"/>
                <w:b/>
                <w:sz w:val="22"/>
                <w:szCs w:val="22"/>
              </w:rPr>
              <w:t>Administrator’s Support &amp; Active Involvement</w:t>
            </w:r>
          </w:p>
          <w:p w:rsidR="00E242E6" w:rsidRPr="00A76464" w:rsidRDefault="00E242E6" w:rsidP="00770330">
            <w:pPr>
              <w:widowControl w:val="0"/>
              <w:numPr>
                <w:ilvl w:val="0"/>
                <w:numId w:val="64"/>
              </w:numPr>
              <w:tabs>
                <w:tab w:val="left" w:pos="-1080"/>
                <w:tab w:val="left" w:pos="-720"/>
                <w:tab w:val="left" w:pos="0"/>
                <w:tab w:val="left" w:pos="270"/>
                <w:tab w:val="left" w:pos="5040"/>
                <w:tab w:val="left" w:pos="5760"/>
                <w:tab w:val="left" w:pos="6480"/>
                <w:tab w:val="left" w:pos="7200"/>
                <w:tab w:val="left" w:pos="7920"/>
                <w:tab w:val="left" w:pos="8640"/>
                <w:tab w:val="left" w:pos="9360"/>
              </w:tabs>
              <w:rPr>
                <w:rFonts w:asciiTheme="minorHAnsi" w:hAnsiTheme="minorHAnsi"/>
                <w:sz w:val="20"/>
              </w:rPr>
            </w:pPr>
            <w:r w:rsidRPr="00A76464">
              <w:rPr>
                <w:rFonts w:asciiTheme="minorHAnsi" w:hAnsiTheme="minorHAnsi"/>
                <w:sz w:val="20"/>
              </w:rPr>
              <w:t>Admin attends PBIS meetings 80 % of time</w:t>
            </w:r>
          </w:p>
          <w:p w:rsidR="00E242E6" w:rsidRPr="00A76464" w:rsidRDefault="00E242E6" w:rsidP="00770330">
            <w:pPr>
              <w:widowControl w:val="0"/>
              <w:numPr>
                <w:ilvl w:val="0"/>
                <w:numId w:val="64"/>
              </w:numPr>
              <w:tabs>
                <w:tab w:val="left" w:pos="-1080"/>
                <w:tab w:val="left" w:pos="-720"/>
                <w:tab w:val="left" w:pos="0"/>
                <w:tab w:val="left" w:pos="270"/>
                <w:tab w:val="left" w:pos="5040"/>
                <w:tab w:val="left" w:pos="5760"/>
                <w:tab w:val="left" w:pos="6480"/>
                <w:tab w:val="left" w:pos="7200"/>
                <w:tab w:val="left" w:pos="7920"/>
                <w:tab w:val="left" w:pos="8640"/>
                <w:tab w:val="left" w:pos="9360"/>
              </w:tabs>
              <w:rPr>
                <w:rFonts w:asciiTheme="minorHAnsi" w:hAnsiTheme="minorHAnsi"/>
                <w:sz w:val="20"/>
              </w:rPr>
            </w:pPr>
            <w:r w:rsidRPr="00A76464">
              <w:rPr>
                <w:rFonts w:asciiTheme="minorHAnsi" w:hAnsiTheme="minorHAnsi"/>
                <w:sz w:val="20"/>
              </w:rPr>
              <w:t>Admin defines social behavior as one of the top three goals for the school</w:t>
            </w:r>
          </w:p>
          <w:p w:rsidR="00E242E6" w:rsidRPr="00A76464" w:rsidRDefault="00E242E6" w:rsidP="00770330">
            <w:pPr>
              <w:widowControl w:val="0"/>
              <w:numPr>
                <w:ilvl w:val="0"/>
                <w:numId w:val="64"/>
              </w:numPr>
              <w:tabs>
                <w:tab w:val="left" w:pos="-1080"/>
                <w:tab w:val="left" w:pos="-720"/>
                <w:tab w:val="left" w:pos="0"/>
                <w:tab w:val="left" w:pos="270"/>
                <w:tab w:val="left" w:pos="5040"/>
                <w:tab w:val="left" w:pos="5760"/>
                <w:tab w:val="left" w:pos="6480"/>
                <w:tab w:val="left" w:pos="7200"/>
                <w:tab w:val="left" w:pos="7920"/>
                <w:tab w:val="left" w:pos="8640"/>
                <w:tab w:val="left" w:pos="9360"/>
              </w:tabs>
              <w:rPr>
                <w:rFonts w:asciiTheme="minorHAnsi" w:hAnsiTheme="minorHAnsi"/>
                <w:sz w:val="20"/>
              </w:rPr>
            </w:pPr>
            <w:r w:rsidRPr="00A76464">
              <w:rPr>
                <w:rFonts w:asciiTheme="minorHAnsi" w:hAnsiTheme="minorHAnsi"/>
                <w:sz w:val="20"/>
              </w:rPr>
              <w:t>Admin actively participates in PBIS training</w:t>
            </w: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35"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c>
          <w:tcPr>
            <w:tcW w:w="1035"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c>
          <w:tcPr>
            <w:tcW w:w="1035"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c>
          <w:tcPr>
            <w:tcW w:w="1035"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r>
      <w:tr w:rsidR="00AB3D14" w:rsidRPr="00A76464" w:rsidTr="00AB3D14">
        <w:trPr>
          <w:cantSplit/>
          <w:trHeight w:val="1134"/>
        </w:trPr>
        <w:tc>
          <w:tcPr>
            <w:tcW w:w="4428" w:type="dxa"/>
            <w:vAlign w:val="center"/>
          </w:tcPr>
          <w:p w:rsidR="00E242E6" w:rsidRPr="00A76464" w:rsidRDefault="00E242E6" w:rsidP="00725ED2">
            <w:pPr>
              <w:tabs>
                <w:tab w:val="left" w:pos="-1080"/>
                <w:tab w:val="left" w:pos="-720"/>
                <w:tab w:val="left" w:pos="0"/>
                <w:tab w:val="left" w:pos="27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sz w:val="20"/>
              </w:rPr>
            </w:pPr>
            <w:r w:rsidRPr="00A76464">
              <w:rPr>
                <w:rFonts w:asciiTheme="minorHAnsi" w:hAnsiTheme="minorHAnsi"/>
                <w:b/>
                <w:sz w:val="20"/>
              </w:rPr>
              <w:t xml:space="preserve">2. </w:t>
            </w:r>
            <w:r w:rsidRPr="00A76464">
              <w:rPr>
                <w:rFonts w:asciiTheme="minorHAnsi" w:hAnsiTheme="minorHAnsi"/>
                <w:b/>
                <w:sz w:val="22"/>
                <w:szCs w:val="22"/>
              </w:rPr>
              <w:t>Faculty/Staff Support</w:t>
            </w:r>
          </w:p>
          <w:p w:rsidR="00E242E6" w:rsidRPr="00A76464" w:rsidRDefault="00E242E6" w:rsidP="00770330">
            <w:pPr>
              <w:pStyle w:val="ListParagraph"/>
              <w:widowControl w:val="0"/>
              <w:numPr>
                <w:ilvl w:val="0"/>
                <w:numId w:val="63"/>
              </w:numPr>
              <w:tabs>
                <w:tab w:val="left" w:pos="-1080"/>
                <w:tab w:val="left" w:pos="-720"/>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sz w:val="20"/>
              </w:rPr>
            </w:pPr>
            <w:r w:rsidRPr="00A76464">
              <w:rPr>
                <w:rFonts w:asciiTheme="minorHAnsi" w:hAnsiTheme="minorHAnsi"/>
                <w:sz w:val="20"/>
              </w:rPr>
              <w:t>80% of faculty document support that school climate/discipline is one of top three school improvement goals</w:t>
            </w:r>
          </w:p>
          <w:p w:rsidR="00E242E6" w:rsidRPr="00A76464" w:rsidRDefault="00E242E6" w:rsidP="00770330">
            <w:pPr>
              <w:pStyle w:val="ListParagraph"/>
              <w:widowControl w:val="0"/>
              <w:numPr>
                <w:ilvl w:val="0"/>
                <w:numId w:val="63"/>
              </w:numPr>
              <w:tabs>
                <w:tab w:val="left" w:pos="-1080"/>
                <w:tab w:val="left" w:pos="-720"/>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sz w:val="20"/>
              </w:rPr>
            </w:pPr>
            <w:r w:rsidRPr="00A76464">
              <w:rPr>
                <w:rFonts w:asciiTheme="minorHAnsi" w:hAnsiTheme="minorHAnsi"/>
                <w:sz w:val="20"/>
              </w:rPr>
              <w:t>Admin/faculty commit to PBIS for at least 3 years</w:t>
            </w: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35"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c>
          <w:tcPr>
            <w:tcW w:w="1035"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c>
          <w:tcPr>
            <w:tcW w:w="1035"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c>
          <w:tcPr>
            <w:tcW w:w="1035"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r>
      <w:tr w:rsidR="00A76464" w:rsidRPr="00A76464" w:rsidTr="00725ED2">
        <w:trPr>
          <w:cantSplit/>
          <w:trHeight w:val="144"/>
        </w:trPr>
        <w:tc>
          <w:tcPr>
            <w:tcW w:w="9108" w:type="dxa"/>
            <w:gridSpan w:val="8"/>
            <w:shd w:val="clear" w:color="auto" w:fill="D9D9D9"/>
            <w:vAlign w:val="center"/>
          </w:tcPr>
          <w:p w:rsidR="00A76464" w:rsidRPr="00A76464" w:rsidRDefault="00A76464" w:rsidP="00A76464">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rPr>
            </w:pPr>
            <w:r w:rsidRPr="00A76464">
              <w:rPr>
                <w:rFonts w:asciiTheme="minorHAnsi" w:hAnsiTheme="minorHAnsi"/>
                <w:b/>
              </w:rPr>
              <w:t>ESTABLISH &amp; MAINTAIN TEAM</w:t>
            </w:r>
          </w:p>
        </w:tc>
      </w:tr>
      <w:tr w:rsidR="00AB3D14" w:rsidRPr="00A76464" w:rsidTr="00AB3D14">
        <w:trPr>
          <w:cantSplit/>
          <w:trHeight w:val="1134"/>
        </w:trPr>
        <w:tc>
          <w:tcPr>
            <w:tcW w:w="4428" w:type="dxa"/>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sz w:val="20"/>
              </w:rPr>
            </w:pPr>
            <w:r w:rsidRPr="00A76464">
              <w:rPr>
                <w:rFonts w:asciiTheme="minorHAnsi" w:hAnsiTheme="minorHAnsi"/>
                <w:b/>
                <w:sz w:val="20"/>
              </w:rPr>
              <w:t xml:space="preserve">3. </w:t>
            </w:r>
            <w:r w:rsidRPr="00A76464">
              <w:rPr>
                <w:rFonts w:asciiTheme="minorHAnsi" w:hAnsiTheme="minorHAnsi"/>
                <w:b/>
                <w:sz w:val="22"/>
                <w:szCs w:val="22"/>
              </w:rPr>
              <w:t>Team Established (Representative)</w:t>
            </w:r>
            <w:r w:rsidRPr="00A76464">
              <w:rPr>
                <w:rFonts w:asciiTheme="minorHAnsi" w:hAnsiTheme="minorHAnsi"/>
                <w:b/>
                <w:sz w:val="20"/>
              </w:rPr>
              <w:t xml:space="preserve"> </w:t>
            </w:r>
          </w:p>
          <w:p w:rsidR="00E242E6" w:rsidRPr="00A76464" w:rsidRDefault="00E242E6" w:rsidP="00770330">
            <w:pPr>
              <w:widowControl w:val="0"/>
              <w:numPr>
                <w:ilvl w:val="0"/>
                <w:numId w:val="62"/>
              </w:numPr>
              <w:tabs>
                <w:tab w:val="left" w:pos="-1080"/>
                <w:tab w:val="left" w:pos="-720"/>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0" w:hanging="270"/>
              <w:rPr>
                <w:rFonts w:asciiTheme="minorHAnsi" w:hAnsiTheme="minorHAnsi"/>
                <w:sz w:val="20"/>
              </w:rPr>
            </w:pPr>
            <w:r w:rsidRPr="00A76464">
              <w:rPr>
                <w:rFonts w:asciiTheme="minorHAnsi" w:hAnsiTheme="minorHAnsi"/>
                <w:sz w:val="20"/>
              </w:rPr>
              <w:t xml:space="preserve">Includes grade level teachers, specialists, paraprofessionals, parents, special educators, counselors. </w:t>
            </w:r>
          </w:p>
          <w:p w:rsidR="00E242E6" w:rsidRPr="00A76464" w:rsidRDefault="00E242E6" w:rsidP="00770330">
            <w:pPr>
              <w:widowControl w:val="0"/>
              <w:numPr>
                <w:ilvl w:val="0"/>
                <w:numId w:val="62"/>
              </w:numPr>
              <w:tabs>
                <w:tab w:val="left" w:pos="-1080"/>
                <w:tab w:val="left" w:pos="-720"/>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0" w:hanging="270"/>
              <w:rPr>
                <w:rFonts w:asciiTheme="minorHAnsi" w:hAnsiTheme="minorHAnsi"/>
                <w:sz w:val="20"/>
              </w:rPr>
            </w:pPr>
            <w:r w:rsidRPr="00A76464">
              <w:rPr>
                <w:rFonts w:asciiTheme="minorHAnsi" w:hAnsiTheme="minorHAnsi"/>
                <w:sz w:val="20"/>
              </w:rPr>
              <w:t xml:space="preserve">Team has established clear mission/purpose </w:t>
            </w: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35"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35"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35"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35"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r>
      <w:tr w:rsidR="00AB3D14" w:rsidRPr="00A76464" w:rsidTr="00AB3D14">
        <w:trPr>
          <w:cantSplit/>
          <w:trHeight w:val="1008"/>
        </w:trPr>
        <w:tc>
          <w:tcPr>
            <w:tcW w:w="4428" w:type="dxa"/>
            <w:vAlign w:val="center"/>
          </w:tcPr>
          <w:p w:rsidR="00E242E6" w:rsidRPr="00A76464" w:rsidRDefault="00E242E6" w:rsidP="00A76464">
            <w:pPr>
              <w:tabs>
                <w:tab w:val="left" w:pos="-1080"/>
                <w:tab w:val="left" w:pos="-720"/>
                <w:tab w:val="left" w:pos="27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0" w:hanging="180"/>
              <w:rPr>
                <w:rFonts w:asciiTheme="minorHAnsi" w:hAnsiTheme="minorHAnsi"/>
                <w:b/>
                <w:sz w:val="22"/>
                <w:szCs w:val="22"/>
              </w:rPr>
            </w:pPr>
            <w:r w:rsidRPr="00A76464">
              <w:rPr>
                <w:rFonts w:asciiTheme="minorHAnsi" w:hAnsiTheme="minorHAnsi"/>
                <w:b/>
                <w:sz w:val="22"/>
                <w:szCs w:val="22"/>
              </w:rPr>
              <w:t>4. Team has regular meeting schedule, effective operating  procedures</w:t>
            </w:r>
          </w:p>
          <w:p w:rsidR="00E242E6" w:rsidRPr="00A76464" w:rsidRDefault="00E242E6" w:rsidP="00770330">
            <w:pPr>
              <w:widowControl w:val="0"/>
              <w:numPr>
                <w:ilvl w:val="0"/>
                <w:numId w:val="66"/>
              </w:numPr>
              <w:tabs>
                <w:tab w:val="left" w:pos="-1080"/>
                <w:tab w:val="left" w:pos="-720"/>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sz w:val="20"/>
              </w:rPr>
            </w:pPr>
            <w:r w:rsidRPr="00A76464">
              <w:rPr>
                <w:rFonts w:asciiTheme="minorHAnsi" w:hAnsiTheme="minorHAnsi"/>
                <w:sz w:val="20"/>
              </w:rPr>
              <w:t>Agenda and meeting minutes are used</w:t>
            </w:r>
          </w:p>
          <w:p w:rsidR="00E242E6" w:rsidRPr="00A76464" w:rsidRDefault="00E242E6" w:rsidP="00770330">
            <w:pPr>
              <w:widowControl w:val="0"/>
              <w:numPr>
                <w:ilvl w:val="0"/>
                <w:numId w:val="66"/>
              </w:numPr>
              <w:tabs>
                <w:tab w:val="left" w:pos="-1080"/>
                <w:tab w:val="left" w:pos="-720"/>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sz w:val="20"/>
              </w:rPr>
            </w:pPr>
            <w:r w:rsidRPr="00A76464">
              <w:rPr>
                <w:rFonts w:asciiTheme="minorHAnsi" w:hAnsiTheme="minorHAnsi"/>
                <w:sz w:val="20"/>
              </w:rPr>
              <w:t>Team decisions are identified, and action plan developed</w:t>
            </w: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35"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35"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35"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35"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r>
      <w:tr w:rsidR="00AB3D14" w:rsidRPr="00A76464" w:rsidTr="00AB3D14">
        <w:trPr>
          <w:cantSplit/>
          <w:trHeight w:val="1152"/>
        </w:trPr>
        <w:tc>
          <w:tcPr>
            <w:tcW w:w="4428" w:type="dxa"/>
            <w:vAlign w:val="center"/>
          </w:tcPr>
          <w:p w:rsidR="00E242E6" w:rsidRPr="00A76464" w:rsidRDefault="00E242E6" w:rsidP="00A76464">
            <w:pPr>
              <w:tabs>
                <w:tab w:val="left" w:pos="-1080"/>
                <w:tab w:val="left" w:pos="-720"/>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0" w:hanging="270"/>
              <w:rPr>
                <w:rFonts w:asciiTheme="minorHAnsi" w:hAnsiTheme="minorHAnsi"/>
                <w:b/>
                <w:sz w:val="22"/>
                <w:szCs w:val="22"/>
              </w:rPr>
            </w:pPr>
            <w:r w:rsidRPr="00A76464">
              <w:rPr>
                <w:rFonts w:asciiTheme="minorHAnsi" w:hAnsiTheme="minorHAnsi"/>
                <w:b/>
                <w:sz w:val="22"/>
                <w:szCs w:val="22"/>
              </w:rPr>
              <w:t>5. Audit is completed for efficient integration of team with</w:t>
            </w:r>
            <w:r w:rsidR="00A76464">
              <w:rPr>
                <w:rFonts w:asciiTheme="minorHAnsi" w:hAnsiTheme="minorHAnsi"/>
                <w:b/>
                <w:sz w:val="22"/>
                <w:szCs w:val="22"/>
              </w:rPr>
              <w:t xml:space="preserve"> </w:t>
            </w:r>
            <w:r w:rsidRPr="00A76464">
              <w:rPr>
                <w:rFonts w:asciiTheme="minorHAnsi" w:hAnsiTheme="minorHAnsi"/>
                <w:b/>
                <w:sz w:val="22"/>
                <w:szCs w:val="22"/>
              </w:rPr>
              <w:t>other teams/initiatives addressing behavior support</w:t>
            </w:r>
          </w:p>
          <w:p w:rsidR="00E242E6" w:rsidRPr="00A76464" w:rsidRDefault="00E242E6" w:rsidP="00770330">
            <w:pPr>
              <w:widowControl w:val="0"/>
              <w:numPr>
                <w:ilvl w:val="0"/>
                <w:numId w:val="68"/>
              </w:numPr>
              <w:tabs>
                <w:tab w:val="left" w:pos="-1080"/>
                <w:tab w:val="left" w:pos="-720"/>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4" w:hanging="274"/>
              <w:rPr>
                <w:rFonts w:asciiTheme="minorHAnsi" w:hAnsiTheme="minorHAnsi"/>
                <w:sz w:val="20"/>
              </w:rPr>
            </w:pPr>
            <w:r w:rsidRPr="00A76464">
              <w:rPr>
                <w:rFonts w:asciiTheme="minorHAnsi" w:hAnsiTheme="minorHAnsi"/>
                <w:sz w:val="20"/>
              </w:rPr>
              <w:t>Team has completed the "Working Smarter" matrix</w:t>
            </w: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35"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35"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35"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35"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r>
      <w:tr w:rsidR="00E242E6" w:rsidRPr="00A76464" w:rsidTr="00AB3D14">
        <w:trPr>
          <w:cantSplit/>
          <w:trHeight w:val="890"/>
        </w:trPr>
        <w:tc>
          <w:tcPr>
            <w:tcW w:w="9108" w:type="dxa"/>
            <w:gridSpan w:val="8"/>
            <w:shd w:val="clear" w:color="auto" w:fill="D9D9D9"/>
            <w:vAlign w:val="center"/>
          </w:tcPr>
          <w:p w:rsidR="00E242E6" w:rsidRPr="00A76464" w:rsidRDefault="00E242E6" w:rsidP="00725ED2">
            <w:pPr>
              <w:pStyle w:val="Heading1"/>
              <w:spacing w:before="120"/>
              <w:rPr>
                <w:rFonts w:asciiTheme="minorHAnsi" w:hAnsiTheme="minorHAnsi"/>
                <w:bCs w:val="0"/>
              </w:rPr>
            </w:pPr>
            <w:r w:rsidRPr="00A76464">
              <w:rPr>
                <w:rFonts w:asciiTheme="minorHAnsi" w:hAnsiTheme="minorHAnsi"/>
                <w:b w:val="0"/>
                <w:bCs w:val="0"/>
              </w:rPr>
              <w:lastRenderedPageBreak/>
              <w:t>Complete &amp; submit</w:t>
            </w:r>
            <w:r w:rsidRPr="00A76464">
              <w:rPr>
                <w:rFonts w:asciiTheme="minorHAnsi" w:hAnsiTheme="minorHAnsi"/>
                <w:b w:val="0"/>
              </w:rPr>
              <w:t xml:space="preserve"> to coach </w:t>
            </w:r>
            <w:r w:rsidRPr="00A76464">
              <w:rPr>
                <w:rFonts w:asciiTheme="minorHAnsi" w:hAnsiTheme="minorHAnsi"/>
                <w:b w:val="0"/>
                <w:bCs w:val="0"/>
              </w:rPr>
              <w:t>quarterly.</w:t>
            </w:r>
          </w:p>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r w:rsidRPr="00A76464">
              <w:rPr>
                <w:rFonts w:asciiTheme="minorHAnsi" w:hAnsiTheme="minorHAnsi"/>
                <w:b/>
                <w:bCs/>
              </w:rPr>
              <w:t xml:space="preserve">Status: </w:t>
            </w:r>
            <w:r w:rsidRPr="00A76464">
              <w:rPr>
                <w:rFonts w:asciiTheme="minorHAnsi" w:hAnsiTheme="minorHAnsi"/>
                <w:b/>
              </w:rPr>
              <w:t>A</w:t>
            </w:r>
            <w:r w:rsidRPr="00A76464">
              <w:rPr>
                <w:rFonts w:asciiTheme="minorHAnsi" w:hAnsiTheme="minorHAnsi"/>
              </w:rPr>
              <w:t xml:space="preserve"> =  </w:t>
            </w:r>
            <w:r w:rsidRPr="00A76464">
              <w:rPr>
                <w:rFonts w:asciiTheme="minorHAnsi" w:hAnsiTheme="minorHAnsi"/>
                <w:b/>
                <w:bCs/>
              </w:rPr>
              <w:t>A</w:t>
            </w:r>
            <w:r w:rsidRPr="00A76464">
              <w:rPr>
                <w:rFonts w:asciiTheme="minorHAnsi" w:hAnsiTheme="minorHAnsi"/>
              </w:rPr>
              <w:t>chieved,</w:t>
            </w:r>
            <w:r w:rsidRPr="00A76464">
              <w:rPr>
                <w:rFonts w:asciiTheme="minorHAnsi" w:hAnsiTheme="minorHAnsi"/>
                <w:b/>
              </w:rPr>
              <w:t xml:space="preserve"> I</w:t>
            </w:r>
            <w:r w:rsidRPr="00A76464">
              <w:rPr>
                <w:rFonts w:asciiTheme="minorHAnsi" w:hAnsiTheme="minorHAnsi"/>
              </w:rPr>
              <w:t xml:space="preserve"> =   </w:t>
            </w:r>
            <w:r w:rsidRPr="00A76464">
              <w:rPr>
                <w:rFonts w:asciiTheme="minorHAnsi" w:hAnsiTheme="minorHAnsi"/>
                <w:b/>
                <w:bCs/>
              </w:rPr>
              <w:t>I</w:t>
            </w:r>
            <w:r w:rsidRPr="00A76464">
              <w:rPr>
                <w:rFonts w:asciiTheme="minorHAnsi" w:hAnsiTheme="minorHAnsi"/>
              </w:rPr>
              <w:t xml:space="preserve">n Progress,  </w:t>
            </w:r>
            <w:r w:rsidRPr="00A76464">
              <w:rPr>
                <w:rFonts w:asciiTheme="minorHAnsi" w:hAnsiTheme="minorHAnsi"/>
                <w:b/>
              </w:rPr>
              <w:t>N</w:t>
            </w:r>
            <w:r w:rsidRPr="00A76464">
              <w:rPr>
                <w:rFonts w:asciiTheme="minorHAnsi" w:hAnsiTheme="minorHAnsi"/>
              </w:rPr>
              <w:t xml:space="preserve"> =  </w:t>
            </w:r>
            <w:r w:rsidRPr="00A76464">
              <w:rPr>
                <w:rFonts w:asciiTheme="minorHAnsi" w:hAnsiTheme="minorHAnsi"/>
                <w:b/>
                <w:bCs/>
              </w:rPr>
              <w:t>N</w:t>
            </w:r>
            <w:r w:rsidRPr="00A76464">
              <w:rPr>
                <w:rFonts w:asciiTheme="minorHAnsi" w:hAnsiTheme="minorHAnsi"/>
              </w:rPr>
              <w:t>ot Yet Started</w:t>
            </w:r>
          </w:p>
        </w:tc>
      </w:tr>
      <w:tr w:rsidR="00AB3D14" w:rsidRPr="00A76464" w:rsidTr="00AB3D14">
        <w:trPr>
          <w:cantSplit/>
          <w:trHeight w:val="377"/>
        </w:trPr>
        <w:tc>
          <w:tcPr>
            <w:tcW w:w="4968" w:type="dxa"/>
            <w:gridSpan w:val="2"/>
            <w:shd w:val="clear" w:color="auto" w:fill="D9D9D9"/>
            <w:vAlign w:val="bottom"/>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right"/>
              <w:rPr>
                <w:rFonts w:asciiTheme="minorHAnsi" w:hAnsiTheme="minorHAnsi"/>
                <w:b/>
                <w:bCs/>
                <w:sz w:val="16"/>
              </w:rPr>
            </w:pPr>
            <w:r w:rsidRPr="00A76464">
              <w:rPr>
                <w:rFonts w:asciiTheme="minorHAnsi" w:hAnsiTheme="minorHAnsi"/>
                <w:b/>
                <w:bCs/>
                <w:sz w:val="20"/>
              </w:rPr>
              <w:t>Date:</w:t>
            </w:r>
          </w:p>
        </w:tc>
        <w:tc>
          <w:tcPr>
            <w:tcW w:w="1080" w:type="dxa"/>
            <w:gridSpan w:val="2"/>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b/>
                <w:bCs/>
                <w:sz w:val="20"/>
              </w:rPr>
            </w:pPr>
          </w:p>
        </w:tc>
        <w:tc>
          <w:tcPr>
            <w:tcW w:w="990" w:type="dxa"/>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b/>
                <w:bCs/>
                <w:sz w:val="20"/>
              </w:rPr>
            </w:pPr>
          </w:p>
        </w:tc>
        <w:tc>
          <w:tcPr>
            <w:tcW w:w="990" w:type="dxa"/>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b/>
                <w:bCs/>
                <w:sz w:val="20"/>
              </w:rPr>
            </w:pPr>
          </w:p>
        </w:tc>
        <w:tc>
          <w:tcPr>
            <w:tcW w:w="1080" w:type="dxa"/>
            <w:gridSpan w:val="2"/>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b/>
                <w:bCs/>
                <w:sz w:val="20"/>
              </w:rPr>
            </w:pPr>
          </w:p>
        </w:tc>
      </w:tr>
      <w:tr w:rsidR="00A76464" w:rsidRPr="00A76464" w:rsidTr="00725ED2">
        <w:trPr>
          <w:cantSplit/>
          <w:trHeight w:val="20"/>
        </w:trPr>
        <w:tc>
          <w:tcPr>
            <w:tcW w:w="9108" w:type="dxa"/>
            <w:gridSpan w:val="8"/>
            <w:shd w:val="clear" w:color="auto" w:fill="D9D9D9"/>
          </w:tcPr>
          <w:p w:rsidR="00A76464" w:rsidRPr="00A76464" w:rsidRDefault="00A76464" w:rsidP="00A76464">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rPr>
            </w:pPr>
            <w:r w:rsidRPr="00A76464">
              <w:rPr>
                <w:rFonts w:asciiTheme="minorHAnsi" w:hAnsiTheme="minorHAnsi"/>
                <w:b/>
              </w:rPr>
              <w:t>SELF-ASSESSMENT</w:t>
            </w:r>
          </w:p>
        </w:tc>
      </w:tr>
      <w:tr w:rsidR="00AB3D14" w:rsidRPr="00A76464" w:rsidTr="00AB3D14">
        <w:trPr>
          <w:cantSplit/>
          <w:trHeight w:val="720"/>
        </w:trPr>
        <w:tc>
          <w:tcPr>
            <w:tcW w:w="4428" w:type="dxa"/>
          </w:tcPr>
          <w:p w:rsidR="00E242E6" w:rsidRPr="00A76464" w:rsidRDefault="00E242E6" w:rsidP="00A76464">
            <w:pPr>
              <w:tabs>
                <w:tab w:val="left" w:pos="-1080"/>
                <w:tab w:val="left" w:pos="-720"/>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0" w:hanging="180"/>
              <w:rPr>
                <w:rFonts w:asciiTheme="minorHAnsi" w:hAnsiTheme="minorHAnsi"/>
                <w:b/>
                <w:sz w:val="22"/>
                <w:szCs w:val="22"/>
              </w:rPr>
            </w:pPr>
            <w:r w:rsidRPr="00A76464">
              <w:rPr>
                <w:rFonts w:asciiTheme="minorHAnsi" w:hAnsiTheme="minorHAnsi"/>
                <w:b/>
                <w:sz w:val="22"/>
                <w:szCs w:val="22"/>
              </w:rPr>
              <w:t>6. Team completes self-assessment of current PBIS practices being used in the school</w:t>
            </w:r>
          </w:p>
          <w:p w:rsidR="00E242E6" w:rsidRPr="00A76464" w:rsidRDefault="00E242E6" w:rsidP="00770330">
            <w:pPr>
              <w:widowControl w:val="0"/>
              <w:numPr>
                <w:ilvl w:val="0"/>
                <w:numId w:val="63"/>
              </w:numPr>
              <w:tabs>
                <w:tab w:val="left" w:pos="-1080"/>
                <w:tab w:val="left" w:pos="-720"/>
                <w:tab w:val="left" w:pos="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4" w:hanging="274"/>
              <w:rPr>
                <w:rFonts w:asciiTheme="minorHAnsi" w:hAnsiTheme="minorHAnsi"/>
                <w:sz w:val="20"/>
              </w:rPr>
            </w:pPr>
            <w:r w:rsidRPr="00A76464">
              <w:rPr>
                <w:rFonts w:asciiTheme="minorHAnsi" w:hAnsiTheme="minorHAnsi"/>
                <w:sz w:val="20"/>
              </w:rPr>
              <w:t>The team has completed a TIC, BoQ or SET within the past 12 months.</w:t>
            </w: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r>
      <w:tr w:rsidR="00AB3D14" w:rsidRPr="00A76464" w:rsidTr="00AB3D14">
        <w:trPr>
          <w:cantSplit/>
          <w:trHeight w:val="720"/>
        </w:trPr>
        <w:tc>
          <w:tcPr>
            <w:tcW w:w="4428" w:type="dxa"/>
          </w:tcPr>
          <w:p w:rsidR="00E242E6" w:rsidRPr="00A76464" w:rsidRDefault="00E242E6" w:rsidP="00A76464">
            <w:pPr>
              <w:tabs>
                <w:tab w:val="left" w:pos="-1080"/>
                <w:tab w:val="left" w:pos="-720"/>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0" w:hanging="270"/>
              <w:rPr>
                <w:rFonts w:asciiTheme="minorHAnsi" w:hAnsiTheme="minorHAnsi"/>
                <w:b/>
                <w:sz w:val="22"/>
                <w:szCs w:val="22"/>
              </w:rPr>
            </w:pPr>
            <w:r w:rsidRPr="00A76464">
              <w:rPr>
                <w:rFonts w:asciiTheme="minorHAnsi" w:hAnsiTheme="minorHAnsi"/>
                <w:b/>
                <w:sz w:val="22"/>
                <w:szCs w:val="22"/>
              </w:rPr>
              <w:t>7. Team summarizes existing school discipline data</w:t>
            </w:r>
          </w:p>
          <w:p w:rsidR="00E242E6" w:rsidRPr="00A76464" w:rsidRDefault="00E242E6" w:rsidP="00770330">
            <w:pPr>
              <w:widowControl w:val="0"/>
              <w:numPr>
                <w:ilvl w:val="0"/>
                <w:numId w:val="63"/>
              </w:numPr>
              <w:tabs>
                <w:tab w:val="left" w:pos="-1080"/>
                <w:tab w:val="left" w:pos="-720"/>
                <w:tab w:val="left" w:pos="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4" w:hanging="274"/>
              <w:rPr>
                <w:rFonts w:asciiTheme="minorHAnsi" w:hAnsiTheme="minorHAnsi"/>
                <w:sz w:val="20"/>
              </w:rPr>
            </w:pPr>
            <w:r w:rsidRPr="00A76464">
              <w:rPr>
                <w:rFonts w:asciiTheme="minorHAnsi" w:hAnsiTheme="minorHAnsi"/>
                <w:sz w:val="20"/>
              </w:rPr>
              <w:t>The team uses office discipline referral data (ODR), attendance, &amp; other behavioral data for decision making.</w:t>
            </w: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r>
      <w:tr w:rsidR="00AB3D14" w:rsidRPr="00A76464" w:rsidTr="00A76464">
        <w:trPr>
          <w:cantSplit/>
          <w:trHeight w:val="1637"/>
        </w:trPr>
        <w:tc>
          <w:tcPr>
            <w:tcW w:w="4428" w:type="dxa"/>
          </w:tcPr>
          <w:p w:rsidR="00E242E6" w:rsidRPr="00A76464" w:rsidRDefault="00E242E6" w:rsidP="00A76464">
            <w:pPr>
              <w:tabs>
                <w:tab w:val="left" w:pos="-1080"/>
                <w:tab w:val="left" w:pos="-720"/>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0" w:hanging="180"/>
              <w:rPr>
                <w:rFonts w:asciiTheme="minorHAnsi" w:hAnsiTheme="minorHAnsi"/>
                <w:b/>
                <w:sz w:val="22"/>
                <w:szCs w:val="22"/>
              </w:rPr>
            </w:pPr>
            <w:r w:rsidRPr="00A76464">
              <w:rPr>
                <w:rFonts w:asciiTheme="minorHAnsi" w:hAnsiTheme="minorHAnsi"/>
                <w:b/>
                <w:sz w:val="22"/>
                <w:szCs w:val="22"/>
              </w:rPr>
              <w:t>8. Team uses self-assessment information to build implementation Action Plan (areas of immediate focus)</w:t>
            </w:r>
          </w:p>
          <w:p w:rsidR="00E242E6" w:rsidRPr="00A76464" w:rsidRDefault="00E242E6" w:rsidP="00770330">
            <w:pPr>
              <w:widowControl w:val="0"/>
              <w:numPr>
                <w:ilvl w:val="0"/>
                <w:numId w:val="63"/>
              </w:numPr>
              <w:tabs>
                <w:tab w:val="left" w:pos="-1080"/>
                <w:tab w:val="left" w:pos="-720"/>
                <w:tab w:val="left" w:pos="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4" w:hanging="274"/>
              <w:rPr>
                <w:rFonts w:asciiTheme="minorHAnsi" w:hAnsiTheme="minorHAnsi"/>
                <w:sz w:val="20"/>
              </w:rPr>
            </w:pPr>
            <w:r w:rsidRPr="00A76464">
              <w:rPr>
                <w:rFonts w:asciiTheme="minorHAnsi" w:hAnsiTheme="minorHAnsi"/>
                <w:sz w:val="20"/>
              </w:rPr>
              <w:t>The team has an Action Plan guiding implementation of PBIS with specific actions scheduled to be performed.</w:t>
            </w: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r>
      <w:tr w:rsidR="00A76464" w:rsidRPr="00A76464" w:rsidTr="00A76464">
        <w:trPr>
          <w:cantSplit/>
          <w:trHeight w:val="341"/>
        </w:trPr>
        <w:tc>
          <w:tcPr>
            <w:tcW w:w="9108" w:type="dxa"/>
            <w:gridSpan w:val="8"/>
            <w:shd w:val="clear" w:color="auto" w:fill="D9D9D9"/>
          </w:tcPr>
          <w:p w:rsidR="00A76464" w:rsidRPr="00A76464" w:rsidRDefault="00A76464" w:rsidP="00A76464">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rPr>
            </w:pPr>
            <w:r w:rsidRPr="00A76464">
              <w:rPr>
                <w:rFonts w:asciiTheme="minorHAnsi" w:hAnsiTheme="minorHAnsi"/>
                <w:b/>
              </w:rPr>
              <w:t xml:space="preserve">ESTABLISH SCHOOL-WIDE EXPECTATIONS: PREVENTION SYSTEMS </w:t>
            </w:r>
          </w:p>
        </w:tc>
      </w:tr>
      <w:tr w:rsidR="00AB3D14" w:rsidRPr="00A76464" w:rsidTr="00AB3D14">
        <w:trPr>
          <w:cantSplit/>
          <w:trHeight w:val="1134"/>
        </w:trPr>
        <w:tc>
          <w:tcPr>
            <w:tcW w:w="4428" w:type="dxa"/>
          </w:tcPr>
          <w:p w:rsidR="00E242E6" w:rsidRPr="00A76464" w:rsidRDefault="00E242E6" w:rsidP="00A76464">
            <w:pPr>
              <w:tabs>
                <w:tab w:val="left" w:pos="-1080"/>
                <w:tab w:val="left" w:pos="-720"/>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0" w:hanging="180"/>
              <w:rPr>
                <w:rFonts w:asciiTheme="minorHAnsi" w:hAnsiTheme="minorHAnsi"/>
                <w:b/>
                <w:sz w:val="22"/>
                <w:szCs w:val="22"/>
              </w:rPr>
            </w:pPr>
            <w:r w:rsidRPr="00A76464">
              <w:rPr>
                <w:rFonts w:asciiTheme="minorHAnsi" w:hAnsiTheme="minorHAnsi"/>
                <w:b/>
                <w:sz w:val="22"/>
                <w:szCs w:val="22"/>
              </w:rPr>
              <w:t>9. 3-5 school-wide behavior expectations are defined and  posted in all areas of building</w:t>
            </w:r>
          </w:p>
          <w:p w:rsidR="00E242E6" w:rsidRPr="00A76464" w:rsidRDefault="00E242E6" w:rsidP="00770330">
            <w:pPr>
              <w:widowControl w:val="0"/>
              <w:numPr>
                <w:ilvl w:val="0"/>
                <w:numId w:val="64"/>
              </w:numPr>
              <w:tabs>
                <w:tab w:val="left" w:pos="-1080"/>
                <w:tab w:val="left" w:pos="-720"/>
                <w:tab w:val="left" w:pos="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3" w:hanging="259"/>
              <w:rPr>
                <w:rFonts w:asciiTheme="minorHAnsi" w:hAnsiTheme="minorHAnsi"/>
                <w:sz w:val="20"/>
              </w:rPr>
            </w:pPr>
            <w:r w:rsidRPr="00A76464">
              <w:rPr>
                <w:rFonts w:asciiTheme="minorHAnsi" w:hAnsiTheme="minorHAnsi"/>
                <w:sz w:val="20"/>
              </w:rPr>
              <w:t>3-5 positively and clearly stated expectations are defined.</w:t>
            </w:r>
          </w:p>
          <w:p w:rsidR="00E242E6" w:rsidRPr="00A76464" w:rsidRDefault="00E242E6" w:rsidP="00770330">
            <w:pPr>
              <w:widowControl w:val="0"/>
              <w:numPr>
                <w:ilvl w:val="0"/>
                <w:numId w:val="64"/>
              </w:numPr>
              <w:tabs>
                <w:tab w:val="left" w:pos="-1080"/>
                <w:tab w:val="left" w:pos="-720"/>
                <w:tab w:val="left" w:pos="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3" w:hanging="259"/>
              <w:rPr>
                <w:rFonts w:asciiTheme="minorHAnsi" w:hAnsiTheme="minorHAnsi"/>
                <w:sz w:val="20"/>
              </w:rPr>
            </w:pPr>
            <w:r w:rsidRPr="00A76464">
              <w:rPr>
                <w:rFonts w:asciiTheme="minorHAnsi" w:hAnsiTheme="minorHAnsi"/>
                <w:sz w:val="20"/>
              </w:rPr>
              <w:t>The expectations are posted in public areas of the school.</w:t>
            </w: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r>
      <w:tr w:rsidR="00AB3D14" w:rsidRPr="00A76464" w:rsidTr="00AB3D14">
        <w:trPr>
          <w:cantSplit/>
          <w:trHeight w:val="864"/>
        </w:trPr>
        <w:tc>
          <w:tcPr>
            <w:tcW w:w="4428" w:type="dxa"/>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sz w:val="22"/>
                <w:szCs w:val="22"/>
              </w:rPr>
            </w:pPr>
            <w:r w:rsidRPr="00A76464">
              <w:rPr>
                <w:rFonts w:asciiTheme="minorHAnsi" w:hAnsiTheme="minorHAnsi"/>
                <w:b/>
                <w:sz w:val="22"/>
                <w:szCs w:val="22"/>
              </w:rPr>
              <w:t>10. School-wide teaching matrix developed</w:t>
            </w:r>
          </w:p>
          <w:p w:rsidR="00E242E6" w:rsidRPr="00A76464" w:rsidRDefault="00E242E6" w:rsidP="00770330">
            <w:pPr>
              <w:widowControl w:val="0"/>
              <w:numPr>
                <w:ilvl w:val="0"/>
                <w:numId w:val="67"/>
              </w:numPr>
              <w:tabs>
                <w:tab w:val="left" w:pos="-108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sz w:val="20"/>
              </w:rPr>
            </w:pPr>
            <w:r w:rsidRPr="00A76464">
              <w:rPr>
                <w:rFonts w:asciiTheme="minorHAnsi" w:hAnsiTheme="minorHAnsi"/>
                <w:sz w:val="20"/>
              </w:rPr>
              <w:t>Teaching matrix used to define how school-wide expectations apply to specific school locations.</w:t>
            </w:r>
          </w:p>
          <w:p w:rsidR="00E242E6" w:rsidRPr="00A76464" w:rsidRDefault="00E242E6" w:rsidP="00770330">
            <w:pPr>
              <w:widowControl w:val="0"/>
              <w:numPr>
                <w:ilvl w:val="0"/>
                <w:numId w:val="67"/>
              </w:numPr>
              <w:tabs>
                <w:tab w:val="left" w:pos="-108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sz w:val="20"/>
              </w:rPr>
            </w:pPr>
            <w:r w:rsidRPr="00A76464">
              <w:rPr>
                <w:rFonts w:asciiTheme="minorHAnsi" w:hAnsiTheme="minorHAnsi"/>
                <w:sz w:val="20"/>
              </w:rPr>
              <w:t>Teaching matrix distributed to all staff.</w:t>
            </w:r>
          </w:p>
          <w:p w:rsidR="00E242E6" w:rsidRPr="00A76464" w:rsidRDefault="00E242E6" w:rsidP="00725ED2">
            <w:pPr>
              <w:tabs>
                <w:tab w:val="left" w:pos="-108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86"/>
              <w:rPr>
                <w:rFonts w:asciiTheme="minorHAnsi" w:hAnsiTheme="minorHAnsi"/>
                <w:sz w:val="20"/>
              </w:rPr>
            </w:pP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r>
      <w:tr w:rsidR="00AB3D14" w:rsidRPr="00A76464" w:rsidTr="00AB3D14">
        <w:trPr>
          <w:cantSplit/>
          <w:trHeight w:val="1134"/>
        </w:trPr>
        <w:tc>
          <w:tcPr>
            <w:tcW w:w="4428" w:type="dxa"/>
          </w:tcPr>
          <w:p w:rsidR="00E242E6" w:rsidRPr="00A76464" w:rsidRDefault="00E242E6" w:rsidP="00A76464">
            <w:pPr>
              <w:tabs>
                <w:tab w:val="left" w:pos="-1080"/>
                <w:tab w:val="left" w:pos="-720"/>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0" w:hanging="180"/>
              <w:rPr>
                <w:rFonts w:asciiTheme="minorHAnsi" w:hAnsiTheme="minorHAnsi"/>
                <w:b/>
                <w:sz w:val="22"/>
                <w:szCs w:val="22"/>
              </w:rPr>
            </w:pPr>
            <w:r w:rsidRPr="00A76464">
              <w:rPr>
                <w:rFonts w:asciiTheme="minorHAnsi" w:hAnsiTheme="minorHAnsi"/>
                <w:b/>
                <w:sz w:val="22"/>
                <w:szCs w:val="22"/>
              </w:rPr>
              <w:t>11. Teaching plans for school-wide expectations are developed</w:t>
            </w:r>
          </w:p>
          <w:p w:rsidR="00E242E6" w:rsidRPr="00A76464" w:rsidRDefault="00E242E6" w:rsidP="00770330">
            <w:pPr>
              <w:widowControl w:val="0"/>
              <w:numPr>
                <w:ilvl w:val="0"/>
                <w:numId w:val="66"/>
              </w:numPr>
              <w:tabs>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Lesson plans developed for teaching school-wide expectations at key locations throughout the school.</w:t>
            </w:r>
          </w:p>
          <w:p w:rsidR="00E242E6" w:rsidRPr="00A76464" w:rsidRDefault="00E242E6" w:rsidP="00770330">
            <w:pPr>
              <w:widowControl w:val="0"/>
              <w:numPr>
                <w:ilvl w:val="0"/>
                <w:numId w:val="66"/>
              </w:numPr>
              <w:tabs>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Faculty is  involved in development of lesson plans.</w:t>
            </w:r>
          </w:p>
          <w:p w:rsidR="00E242E6" w:rsidRPr="00A76464" w:rsidRDefault="00E242E6" w:rsidP="00725ED2">
            <w:pPr>
              <w:tabs>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Theme="minorHAnsi" w:hAnsiTheme="minorHAnsi"/>
                <w:sz w:val="20"/>
              </w:rPr>
            </w:pP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r>
      <w:tr w:rsidR="00AB3D14" w:rsidRPr="00A76464" w:rsidTr="00AB3D14">
        <w:trPr>
          <w:cantSplit/>
          <w:trHeight w:val="1134"/>
        </w:trPr>
        <w:tc>
          <w:tcPr>
            <w:tcW w:w="4428" w:type="dxa"/>
          </w:tcPr>
          <w:p w:rsidR="00E242E6" w:rsidRPr="00A76464" w:rsidRDefault="00E242E6" w:rsidP="00A76464">
            <w:pPr>
              <w:tabs>
                <w:tab w:val="left" w:pos="-1080"/>
                <w:tab w:val="left" w:pos="-720"/>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ind w:left="180" w:hanging="180"/>
              <w:rPr>
                <w:rFonts w:asciiTheme="minorHAnsi" w:hAnsiTheme="minorHAnsi"/>
                <w:b/>
                <w:sz w:val="22"/>
                <w:szCs w:val="22"/>
              </w:rPr>
            </w:pPr>
            <w:r w:rsidRPr="00A76464">
              <w:rPr>
                <w:rFonts w:asciiTheme="minorHAnsi" w:hAnsiTheme="minorHAnsi"/>
                <w:b/>
                <w:sz w:val="22"/>
                <w:szCs w:val="22"/>
              </w:rPr>
              <w:lastRenderedPageBreak/>
              <w:t>12. School-wide behavioral expectations taught directly &amp;</w:t>
            </w:r>
            <w:r w:rsidR="00A76464">
              <w:rPr>
                <w:rFonts w:asciiTheme="minorHAnsi" w:hAnsiTheme="minorHAnsi"/>
                <w:b/>
                <w:sz w:val="22"/>
                <w:szCs w:val="22"/>
              </w:rPr>
              <w:t xml:space="preserve"> </w:t>
            </w:r>
            <w:r w:rsidRPr="00A76464">
              <w:rPr>
                <w:rFonts w:asciiTheme="minorHAnsi" w:hAnsiTheme="minorHAnsi"/>
                <w:b/>
                <w:sz w:val="22"/>
                <w:szCs w:val="22"/>
              </w:rPr>
              <w:t>formally</w:t>
            </w:r>
          </w:p>
          <w:p w:rsidR="00E242E6" w:rsidRPr="00A76464" w:rsidRDefault="00E242E6" w:rsidP="00770330">
            <w:pPr>
              <w:widowControl w:val="0"/>
              <w:numPr>
                <w:ilvl w:val="0"/>
                <w:numId w:val="67"/>
              </w:numPr>
              <w:tabs>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ind w:left="374" w:hanging="259"/>
              <w:rPr>
                <w:rFonts w:asciiTheme="minorHAnsi" w:hAnsiTheme="minorHAnsi"/>
                <w:sz w:val="20"/>
              </w:rPr>
            </w:pPr>
            <w:r w:rsidRPr="00A76464">
              <w:rPr>
                <w:rFonts w:asciiTheme="minorHAnsi" w:hAnsiTheme="minorHAnsi"/>
                <w:sz w:val="20"/>
              </w:rPr>
              <w:t>Schedule/plans for teaching the staff the lessons plans for students are developed</w:t>
            </w:r>
          </w:p>
          <w:p w:rsidR="00E242E6" w:rsidRPr="00A76464" w:rsidRDefault="00E242E6" w:rsidP="00770330">
            <w:pPr>
              <w:widowControl w:val="0"/>
              <w:numPr>
                <w:ilvl w:val="0"/>
                <w:numId w:val="67"/>
              </w:numPr>
              <w:tabs>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74" w:hanging="259"/>
              <w:rPr>
                <w:rFonts w:asciiTheme="minorHAnsi" w:hAnsiTheme="minorHAnsi"/>
                <w:sz w:val="20"/>
              </w:rPr>
            </w:pPr>
            <w:r w:rsidRPr="00A76464">
              <w:rPr>
                <w:rFonts w:asciiTheme="minorHAnsi" w:hAnsiTheme="minorHAnsi"/>
                <w:sz w:val="20"/>
              </w:rPr>
              <w:t>Staff and students know the defined expectations.</w:t>
            </w:r>
          </w:p>
          <w:p w:rsidR="00E242E6" w:rsidRPr="00A76464" w:rsidRDefault="00E242E6" w:rsidP="00770330">
            <w:pPr>
              <w:widowControl w:val="0"/>
              <w:numPr>
                <w:ilvl w:val="0"/>
                <w:numId w:val="67"/>
              </w:numPr>
              <w:tabs>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74" w:hanging="259"/>
              <w:rPr>
                <w:rFonts w:asciiTheme="minorHAnsi" w:hAnsiTheme="minorHAnsi"/>
                <w:sz w:val="20"/>
              </w:rPr>
            </w:pPr>
            <w:r w:rsidRPr="00A76464">
              <w:rPr>
                <w:rFonts w:asciiTheme="minorHAnsi" w:hAnsiTheme="minorHAnsi"/>
                <w:sz w:val="20"/>
              </w:rPr>
              <w:t>School-wide expectations taught to all students</w:t>
            </w:r>
          </w:p>
          <w:p w:rsidR="00E242E6" w:rsidRPr="00A76464" w:rsidRDefault="00E242E6" w:rsidP="00770330">
            <w:pPr>
              <w:widowControl w:val="0"/>
              <w:numPr>
                <w:ilvl w:val="0"/>
                <w:numId w:val="67"/>
              </w:numPr>
              <w:tabs>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74" w:hanging="259"/>
              <w:rPr>
                <w:rFonts w:asciiTheme="minorHAnsi" w:hAnsiTheme="minorHAnsi"/>
                <w:sz w:val="20"/>
              </w:rPr>
            </w:pPr>
            <w:r w:rsidRPr="00A76464">
              <w:rPr>
                <w:rFonts w:asciiTheme="minorHAnsi" w:hAnsiTheme="minorHAnsi"/>
                <w:sz w:val="20"/>
              </w:rPr>
              <w:t>Plan developed for teaching expectations to students to who enter the school mid-year.</w:t>
            </w:r>
          </w:p>
          <w:p w:rsidR="00E242E6" w:rsidRPr="00A76464" w:rsidRDefault="00E242E6" w:rsidP="00725ED2">
            <w:pPr>
              <w:tabs>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74"/>
              <w:rPr>
                <w:rFonts w:asciiTheme="minorHAnsi" w:hAnsiTheme="minorHAnsi"/>
                <w:sz w:val="20"/>
              </w:rPr>
            </w:pP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gridSpan w:val="2"/>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r>
      <w:tr w:rsidR="00AB3D14" w:rsidRPr="00A76464" w:rsidTr="00AB3D14">
        <w:trPr>
          <w:cantSplit/>
          <w:trHeight w:val="1134"/>
        </w:trPr>
        <w:tc>
          <w:tcPr>
            <w:tcW w:w="4428" w:type="dxa"/>
          </w:tcPr>
          <w:p w:rsidR="00AB3D14" w:rsidRPr="00A76464" w:rsidRDefault="00AB3D14" w:rsidP="00A76464">
            <w:pPr>
              <w:tabs>
                <w:tab w:val="left" w:pos="-1080"/>
                <w:tab w:val="left" w:pos="-720"/>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0" w:hanging="270"/>
              <w:rPr>
                <w:rFonts w:asciiTheme="minorHAnsi" w:hAnsiTheme="minorHAnsi"/>
                <w:b/>
                <w:sz w:val="22"/>
                <w:szCs w:val="22"/>
              </w:rPr>
            </w:pPr>
            <w:r w:rsidRPr="00A76464">
              <w:rPr>
                <w:rFonts w:asciiTheme="minorHAnsi" w:hAnsiTheme="minorHAnsi"/>
                <w:b/>
                <w:sz w:val="22"/>
                <w:szCs w:val="22"/>
              </w:rPr>
              <w:t xml:space="preserve">13. System in place to acknowledge/reward school-wide expectations </w:t>
            </w:r>
          </w:p>
          <w:p w:rsidR="00AB3D14" w:rsidRPr="00A76464" w:rsidRDefault="00AB3D14" w:rsidP="00770330">
            <w:pPr>
              <w:widowControl w:val="0"/>
              <w:numPr>
                <w:ilvl w:val="0"/>
                <w:numId w:val="58"/>
              </w:numPr>
              <w:tabs>
                <w:tab w:val="clear" w:pos="432"/>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74" w:hanging="259"/>
              <w:rPr>
                <w:rFonts w:asciiTheme="minorHAnsi" w:hAnsiTheme="minorHAnsi"/>
                <w:sz w:val="20"/>
              </w:rPr>
            </w:pPr>
            <w:r w:rsidRPr="00A76464">
              <w:rPr>
                <w:rFonts w:asciiTheme="minorHAnsi" w:hAnsiTheme="minorHAnsi"/>
                <w:sz w:val="20"/>
              </w:rPr>
              <w:t>Reward systems are used to acknowledge  school-wide behavioral expectations.</w:t>
            </w:r>
          </w:p>
          <w:p w:rsidR="00AB3D14" w:rsidRPr="00A76464" w:rsidRDefault="00AB3D14" w:rsidP="00770330">
            <w:pPr>
              <w:widowControl w:val="0"/>
              <w:numPr>
                <w:ilvl w:val="0"/>
                <w:numId w:val="58"/>
              </w:numPr>
              <w:tabs>
                <w:tab w:val="clear" w:pos="432"/>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74" w:hanging="259"/>
              <w:rPr>
                <w:rFonts w:asciiTheme="minorHAnsi" w:hAnsiTheme="minorHAnsi"/>
                <w:sz w:val="20"/>
              </w:rPr>
            </w:pPr>
            <w:r w:rsidRPr="00A76464">
              <w:rPr>
                <w:rFonts w:asciiTheme="minorHAnsi" w:hAnsiTheme="minorHAnsi"/>
                <w:sz w:val="20"/>
              </w:rPr>
              <w:t>Ratio of reinforcements to corrections is high (4:1).</w:t>
            </w:r>
          </w:p>
          <w:p w:rsidR="00AB3D14" w:rsidRPr="00A76464" w:rsidRDefault="00AB3D14" w:rsidP="00770330">
            <w:pPr>
              <w:widowControl w:val="0"/>
              <w:numPr>
                <w:ilvl w:val="0"/>
                <w:numId w:val="58"/>
              </w:numPr>
              <w:tabs>
                <w:tab w:val="clear" w:pos="432"/>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74" w:hanging="259"/>
              <w:rPr>
                <w:rFonts w:asciiTheme="minorHAnsi" w:hAnsiTheme="minorHAnsi"/>
                <w:sz w:val="20"/>
              </w:rPr>
            </w:pPr>
            <w:r w:rsidRPr="00A76464">
              <w:rPr>
                <w:rFonts w:asciiTheme="minorHAnsi" w:hAnsiTheme="minorHAnsi"/>
                <w:sz w:val="20"/>
              </w:rPr>
              <w:t>Students and staff know about the acknowledgement system &amp; students are receiving positive acknowledgements.</w:t>
            </w:r>
          </w:p>
        </w:tc>
        <w:tc>
          <w:tcPr>
            <w:tcW w:w="540" w:type="dxa"/>
            <w:textDirection w:val="btLr"/>
            <w:vAlign w:val="center"/>
          </w:tcPr>
          <w:p w:rsidR="00AB3D14" w:rsidRPr="00A76464" w:rsidRDefault="00AB3D14"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p>
        </w:tc>
        <w:tc>
          <w:tcPr>
            <w:tcW w:w="1080" w:type="dxa"/>
            <w:gridSpan w:val="2"/>
            <w:vAlign w:val="center"/>
          </w:tcPr>
          <w:p w:rsidR="00AB3D14" w:rsidRPr="00A76464" w:rsidRDefault="00AB3D14"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AB3D14" w:rsidRPr="00A76464" w:rsidRDefault="00AB3D14"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AB3D14" w:rsidRPr="00A76464" w:rsidRDefault="00AB3D14"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gridSpan w:val="2"/>
            <w:vAlign w:val="center"/>
          </w:tcPr>
          <w:p w:rsidR="00AB3D14" w:rsidRPr="00A76464" w:rsidRDefault="00AB3D14"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r>
      <w:tr w:rsidR="00AB3D14" w:rsidRPr="00A76464" w:rsidTr="00AB3D14">
        <w:trPr>
          <w:cantSplit/>
          <w:trHeight w:val="1134"/>
        </w:trPr>
        <w:tc>
          <w:tcPr>
            <w:tcW w:w="4428" w:type="dxa"/>
          </w:tcPr>
          <w:p w:rsidR="00AB3D14" w:rsidRPr="00A76464" w:rsidRDefault="00AB3D14" w:rsidP="00A76464">
            <w:pPr>
              <w:tabs>
                <w:tab w:val="left" w:pos="-1080"/>
                <w:tab w:val="left" w:pos="-720"/>
                <w:tab w:val="left" w:pos="18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0" w:hanging="180"/>
              <w:rPr>
                <w:rFonts w:asciiTheme="minorHAnsi" w:hAnsiTheme="minorHAnsi"/>
                <w:b/>
                <w:sz w:val="22"/>
                <w:szCs w:val="22"/>
              </w:rPr>
            </w:pPr>
            <w:r w:rsidRPr="00A76464">
              <w:rPr>
                <w:rFonts w:asciiTheme="minorHAnsi" w:hAnsiTheme="minorHAnsi"/>
                <w:b/>
                <w:sz w:val="22"/>
                <w:szCs w:val="22"/>
              </w:rPr>
              <w:t>14. Clearly defined &amp; consistent consequences and procedures for undesirable behaviors are developed</w:t>
            </w:r>
          </w:p>
          <w:p w:rsidR="00AB3D14" w:rsidRPr="00A76464" w:rsidRDefault="00AB3D14" w:rsidP="00770330">
            <w:pPr>
              <w:widowControl w:val="0"/>
              <w:numPr>
                <w:ilvl w:val="0"/>
                <w:numId w:val="59"/>
              </w:numPr>
              <w:tabs>
                <w:tab w:val="clear" w:pos="432"/>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Theme="minorHAnsi" w:hAnsiTheme="minorHAnsi"/>
                <w:sz w:val="20"/>
              </w:rPr>
            </w:pPr>
            <w:r w:rsidRPr="00A76464">
              <w:rPr>
                <w:rFonts w:asciiTheme="minorHAnsi" w:hAnsiTheme="minorHAnsi"/>
                <w:sz w:val="20"/>
              </w:rPr>
              <w:t>Major &amp; minor problem behaviors are all clearly defined.</w:t>
            </w:r>
          </w:p>
          <w:p w:rsidR="00AB3D14" w:rsidRPr="00A76464" w:rsidRDefault="00AB3D14" w:rsidP="00770330">
            <w:pPr>
              <w:widowControl w:val="0"/>
              <w:numPr>
                <w:ilvl w:val="0"/>
                <w:numId w:val="59"/>
              </w:numPr>
              <w:tabs>
                <w:tab w:val="clear" w:pos="432"/>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Theme="minorHAnsi" w:hAnsiTheme="minorHAnsi"/>
                <w:sz w:val="20"/>
              </w:rPr>
            </w:pPr>
            <w:r w:rsidRPr="00A76464">
              <w:rPr>
                <w:rFonts w:asciiTheme="minorHAnsi" w:hAnsiTheme="minorHAnsi"/>
                <w:sz w:val="20"/>
              </w:rPr>
              <w:t>Clearly defined and consistent consequences and procedures for undesirable behaviors are developed and used.</w:t>
            </w:r>
          </w:p>
          <w:p w:rsidR="00AB3D14" w:rsidRPr="00A76464" w:rsidRDefault="00AB3D14" w:rsidP="00770330">
            <w:pPr>
              <w:widowControl w:val="0"/>
              <w:numPr>
                <w:ilvl w:val="0"/>
                <w:numId w:val="59"/>
              </w:numPr>
              <w:tabs>
                <w:tab w:val="clear" w:pos="432"/>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Theme="minorHAnsi" w:hAnsiTheme="minorHAnsi"/>
                <w:sz w:val="20"/>
              </w:rPr>
            </w:pPr>
            <w:r w:rsidRPr="00A76464">
              <w:rPr>
                <w:rFonts w:asciiTheme="minorHAnsi" w:hAnsiTheme="minorHAnsi"/>
                <w:sz w:val="20"/>
              </w:rPr>
              <w:t>Procedures define an array of appropriate responses to minor (classroom managed behaviors).</w:t>
            </w:r>
          </w:p>
          <w:p w:rsidR="00AB3D14" w:rsidRPr="00A76464" w:rsidRDefault="00AB3D14" w:rsidP="00770330">
            <w:pPr>
              <w:widowControl w:val="0"/>
              <w:numPr>
                <w:ilvl w:val="0"/>
                <w:numId w:val="59"/>
              </w:numPr>
              <w:tabs>
                <w:tab w:val="clear" w:pos="432"/>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Theme="minorHAnsi" w:hAnsiTheme="minorHAnsi"/>
                <w:sz w:val="20"/>
              </w:rPr>
            </w:pPr>
            <w:r w:rsidRPr="00A76464">
              <w:rPr>
                <w:rFonts w:asciiTheme="minorHAnsi" w:hAnsiTheme="minorHAnsi"/>
                <w:sz w:val="20"/>
              </w:rPr>
              <w:t>Procedures define an array of appropriate responses to major (office managed) behaviors.</w:t>
            </w:r>
          </w:p>
        </w:tc>
        <w:tc>
          <w:tcPr>
            <w:tcW w:w="540" w:type="dxa"/>
            <w:textDirection w:val="btLr"/>
            <w:vAlign w:val="center"/>
          </w:tcPr>
          <w:p w:rsidR="00AB3D14" w:rsidRPr="00A76464" w:rsidRDefault="00AB3D14"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p>
        </w:tc>
        <w:tc>
          <w:tcPr>
            <w:tcW w:w="1080" w:type="dxa"/>
            <w:gridSpan w:val="2"/>
            <w:vAlign w:val="center"/>
          </w:tcPr>
          <w:p w:rsidR="00AB3D14" w:rsidRPr="00A76464" w:rsidRDefault="00AB3D14"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AB3D14" w:rsidRPr="00A76464" w:rsidRDefault="00AB3D14"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AB3D14" w:rsidRPr="00A76464" w:rsidRDefault="00AB3D14"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gridSpan w:val="2"/>
            <w:vAlign w:val="center"/>
          </w:tcPr>
          <w:p w:rsidR="00AB3D14" w:rsidRPr="00A76464" w:rsidRDefault="00AB3D14"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r>
    </w:tbl>
    <w:p w:rsidR="00E242E6" w:rsidRPr="00A76464" w:rsidRDefault="00E242E6" w:rsidP="00E242E6">
      <w:pPr>
        <w:rPr>
          <w:rFonts w:asciiTheme="minorHAnsi" w:hAnsiTheme="minorHAnsi"/>
        </w:rPr>
      </w:pPr>
    </w:p>
    <w:p w:rsidR="00E242E6" w:rsidRPr="00A76464" w:rsidRDefault="00E242E6" w:rsidP="00E242E6">
      <w:pPr>
        <w:rPr>
          <w:rFonts w:asciiTheme="minorHAnsi" w:hAnsiTheme="minorHAnsi"/>
        </w:rPr>
      </w:pPr>
    </w:p>
    <w:p w:rsidR="00A76464" w:rsidRPr="00A76464" w:rsidRDefault="00A76464">
      <w:pPr>
        <w:rPr>
          <w:rFonts w:asciiTheme="minorHAnsi" w:hAnsiTheme="minorHAnsi"/>
        </w:rPr>
      </w:pPr>
      <w:r w:rsidRPr="00A76464">
        <w:rPr>
          <w:rFonts w:asciiTheme="minorHAnsi" w:hAnsiTheme="minorHAnsi"/>
          <w:b/>
          <w:bCs/>
        </w:rPr>
        <w:br w:type="page"/>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8"/>
        <w:gridCol w:w="540"/>
        <w:gridCol w:w="1080"/>
        <w:gridCol w:w="990"/>
        <w:gridCol w:w="990"/>
        <w:gridCol w:w="1080"/>
      </w:tblGrid>
      <w:tr w:rsidR="00E242E6" w:rsidRPr="00A76464" w:rsidTr="00AB3D14">
        <w:trPr>
          <w:cantSplit/>
          <w:trHeight w:val="800"/>
        </w:trPr>
        <w:tc>
          <w:tcPr>
            <w:tcW w:w="9108" w:type="dxa"/>
            <w:gridSpan w:val="6"/>
            <w:shd w:val="clear" w:color="auto" w:fill="D9D9D9"/>
          </w:tcPr>
          <w:p w:rsidR="00E242E6" w:rsidRPr="00A76464" w:rsidRDefault="00E242E6" w:rsidP="00725ED2">
            <w:pPr>
              <w:pStyle w:val="Heading1"/>
              <w:spacing w:before="120"/>
              <w:rPr>
                <w:rFonts w:asciiTheme="minorHAnsi" w:hAnsiTheme="minorHAnsi"/>
                <w:bCs w:val="0"/>
              </w:rPr>
            </w:pPr>
            <w:r w:rsidRPr="00A76464">
              <w:rPr>
                <w:rFonts w:asciiTheme="minorHAnsi" w:hAnsiTheme="minorHAnsi"/>
                <w:b w:val="0"/>
                <w:bCs w:val="0"/>
              </w:rPr>
              <w:lastRenderedPageBreak/>
              <w:t>Complete &amp; submit</w:t>
            </w:r>
            <w:r w:rsidRPr="00A76464">
              <w:rPr>
                <w:rFonts w:asciiTheme="minorHAnsi" w:hAnsiTheme="minorHAnsi"/>
                <w:b w:val="0"/>
              </w:rPr>
              <w:t xml:space="preserve"> to coach </w:t>
            </w:r>
            <w:r w:rsidRPr="00A76464">
              <w:rPr>
                <w:rFonts w:asciiTheme="minorHAnsi" w:hAnsiTheme="minorHAnsi"/>
                <w:b w:val="0"/>
                <w:bCs w:val="0"/>
              </w:rPr>
              <w:t>quarterly.</w:t>
            </w:r>
          </w:p>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r w:rsidRPr="00A76464">
              <w:rPr>
                <w:rFonts w:asciiTheme="minorHAnsi" w:hAnsiTheme="minorHAnsi"/>
                <w:b/>
                <w:bCs/>
              </w:rPr>
              <w:t xml:space="preserve">Status: </w:t>
            </w:r>
            <w:r w:rsidRPr="00A76464">
              <w:rPr>
                <w:rFonts w:asciiTheme="minorHAnsi" w:hAnsiTheme="minorHAnsi"/>
                <w:b/>
              </w:rPr>
              <w:t>A</w:t>
            </w:r>
            <w:r w:rsidRPr="00A76464">
              <w:rPr>
                <w:rFonts w:asciiTheme="minorHAnsi" w:hAnsiTheme="minorHAnsi"/>
              </w:rPr>
              <w:t xml:space="preserve"> =  </w:t>
            </w:r>
            <w:r w:rsidRPr="00A76464">
              <w:rPr>
                <w:rFonts w:asciiTheme="minorHAnsi" w:hAnsiTheme="minorHAnsi"/>
                <w:b/>
                <w:bCs/>
              </w:rPr>
              <w:t>A</w:t>
            </w:r>
            <w:r w:rsidRPr="00A76464">
              <w:rPr>
                <w:rFonts w:asciiTheme="minorHAnsi" w:hAnsiTheme="minorHAnsi"/>
              </w:rPr>
              <w:t>chieved,</w:t>
            </w:r>
            <w:r w:rsidRPr="00A76464">
              <w:rPr>
                <w:rFonts w:asciiTheme="minorHAnsi" w:hAnsiTheme="minorHAnsi"/>
                <w:b/>
              </w:rPr>
              <w:t xml:space="preserve"> I</w:t>
            </w:r>
            <w:r w:rsidRPr="00A76464">
              <w:rPr>
                <w:rFonts w:asciiTheme="minorHAnsi" w:hAnsiTheme="minorHAnsi"/>
              </w:rPr>
              <w:t xml:space="preserve"> =   </w:t>
            </w:r>
            <w:r w:rsidRPr="00A76464">
              <w:rPr>
                <w:rFonts w:asciiTheme="minorHAnsi" w:hAnsiTheme="minorHAnsi"/>
                <w:b/>
                <w:bCs/>
              </w:rPr>
              <w:t>I</w:t>
            </w:r>
            <w:r w:rsidRPr="00A76464">
              <w:rPr>
                <w:rFonts w:asciiTheme="minorHAnsi" w:hAnsiTheme="minorHAnsi"/>
              </w:rPr>
              <w:t xml:space="preserve">n Progress,  </w:t>
            </w:r>
            <w:r w:rsidRPr="00A76464">
              <w:rPr>
                <w:rFonts w:asciiTheme="minorHAnsi" w:hAnsiTheme="minorHAnsi"/>
                <w:b/>
              </w:rPr>
              <w:t>N</w:t>
            </w:r>
            <w:r w:rsidRPr="00A76464">
              <w:rPr>
                <w:rFonts w:asciiTheme="minorHAnsi" w:hAnsiTheme="minorHAnsi"/>
              </w:rPr>
              <w:t xml:space="preserve"> =  </w:t>
            </w:r>
            <w:r w:rsidRPr="00A76464">
              <w:rPr>
                <w:rFonts w:asciiTheme="minorHAnsi" w:hAnsiTheme="minorHAnsi"/>
                <w:b/>
                <w:bCs/>
              </w:rPr>
              <w:t>N</w:t>
            </w:r>
            <w:r w:rsidRPr="00A76464">
              <w:rPr>
                <w:rFonts w:asciiTheme="minorHAnsi" w:hAnsiTheme="minorHAnsi"/>
              </w:rPr>
              <w:t>ot Yet Started</w:t>
            </w:r>
          </w:p>
        </w:tc>
      </w:tr>
      <w:tr w:rsidR="00AB3D14" w:rsidRPr="00A76464" w:rsidTr="00AB3D14">
        <w:trPr>
          <w:cantSplit/>
          <w:trHeight w:val="377"/>
        </w:trPr>
        <w:tc>
          <w:tcPr>
            <w:tcW w:w="4968" w:type="dxa"/>
            <w:gridSpan w:val="2"/>
            <w:vAlign w:val="bottom"/>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right"/>
              <w:rPr>
                <w:rFonts w:asciiTheme="minorHAnsi" w:hAnsiTheme="minorHAnsi"/>
                <w:b/>
                <w:bCs/>
                <w:sz w:val="16"/>
              </w:rPr>
            </w:pPr>
            <w:r w:rsidRPr="00A76464">
              <w:rPr>
                <w:rFonts w:asciiTheme="minorHAnsi" w:hAnsiTheme="minorHAnsi"/>
                <w:b/>
                <w:bCs/>
                <w:sz w:val="20"/>
              </w:rPr>
              <w:t>Date:</w:t>
            </w:r>
          </w:p>
        </w:tc>
        <w:tc>
          <w:tcPr>
            <w:tcW w:w="1080" w:type="dxa"/>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b/>
                <w:bCs/>
                <w:sz w:val="20"/>
              </w:rPr>
            </w:pPr>
          </w:p>
        </w:tc>
        <w:tc>
          <w:tcPr>
            <w:tcW w:w="990" w:type="dxa"/>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b/>
                <w:bCs/>
                <w:sz w:val="20"/>
              </w:rPr>
            </w:pPr>
          </w:p>
        </w:tc>
        <w:tc>
          <w:tcPr>
            <w:tcW w:w="990" w:type="dxa"/>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b/>
                <w:bCs/>
                <w:sz w:val="20"/>
              </w:rPr>
            </w:pPr>
          </w:p>
        </w:tc>
        <w:tc>
          <w:tcPr>
            <w:tcW w:w="1080" w:type="dxa"/>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b/>
                <w:bCs/>
                <w:sz w:val="20"/>
              </w:rPr>
            </w:pPr>
          </w:p>
        </w:tc>
      </w:tr>
      <w:tr w:rsidR="00A76464" w:rsidRPr="00A76464" w:rsidTr="00725ED2">
        <w:trPr>
          <w:cantSplit/>
          <w:trHeight w:val="144"/>
        </w:trPr>
        <w:tc>
          <w:tcPr>
            <w:tcW w:w="9108" w:type="dxa"/>
            <w:gridSpan w:val="6"/>
            <w:shd w:val="clear" w:color="auto" w:fill="D9D9D9"/>
          </w:tcPr>
          <w:p w:rsidR="00A76464" w:rsidRPr="00A76464" w:rsidRDefault="00A76464"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r w:rsidRPr="00A76464">
              <w:rPr>
                <w:rFonts w:asciiTheme="minorHAnsi" w:hAnsiTheme="minorHAnsi"/>
                <w:b/>
              </w:rPr>
              <w:t xml:space="preserve">CLASSROOM BEHAVIOR SUPPORT SYSTEMS </w:t>
            </w:r>
          </w:p>
        </w:tc>
      </w:tr>
      <w:tr w:rsidR="00AB3D14" w:rsidRPr="00A76464" w:rsidTr="00AB3D14">
        <w:trPr>
          <w:cantSplit/>
          <w:trHeight w:val="1134"/>
        </w:trPr>
        <w:tc>
          <w:tcPr>
            <w:tcW w:w="4428" w:type="dxa"/>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sz w:val="22"/>
                <w:szCs w:val="22"/>
              </w:rPr>
            </w:pPr>
            <w:r w:rsidRPr="00A76464">
              <w:rPr>
                <w:rFonts w:asciiTheme="minorHAnsi" w:hAnsiTheme="minorHAnsi"/>
                <w:b/>
                <w:sz w:val="22"/>
                <w:szCs w:val="22"/>
              </w:rPr>
              <w:t xml:space="preserve">15. School has completed a school-wide classroom systems summary  </w:t>
            </w:r>
          </w:p>
          <w:p w:rsidR="00E242E6" w:rsidRPr="00A76464" w:rsidRDefault="00E242E6" w:rsidP="00770330">
            <w:pPr>
              <w:widowControl w:val="0"/>
              <w:numPr>
                <w:ilvl w:val="0"/>
                <w:numId w:val="61"/>
              </w:num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The teaching staff has completed a classroom assessment (Examples: SAS Classroom Survey, Classroom Systems Survey, etc.)</w:t>
            </w:r>
          </w:p>
          <w:p w:rsidR="00E242E6" w:rsidRPr="00A76464" w:rsidRDefault="00E242E6" w:rsidP="00725ED2">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Theme="minorHAnsi" w:hAnsiTheme="minorHAnsi"/>
                <w:sz w:val="20"/>
              </w:rPr>
            </w:pP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r>
      <w:tr w:rsidR="00AB3D14" w:rsidRPr="00A76464" w:rsidTr="00AB3D14">
        <w:trPr>
          <w:cantSplit/>
          <w:trHeight w:val="1070"/>
        </w:trPr>
        <w:tc>
          <w:tcPr>
            <w:tcW w:w="4428" w:type="dxa"/>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sz w:val="22"/>
                <w:szCs w:val="22"/>
              </w:rPr>
            </w:pPr>
            <w:r w:rsidRPr="00A76464">
              <w:rPr>
                <w:rFonts w:asciiTheme="minorHAnsi" w:hAnsiTheme="minorHAnsi"/>
                <w:b/>
                <w:sz w:val="22"/>
                <w:szCs w:val="22"/>
              </w:rPr>
              <w:t>16. Action plan in place to address any classroom systems identified as a high priority for change</w:t>
            </w:r>
          </w:p>
          <w:p w:rsidR="00E242E6" w:rsidRPr="00A76464" w:rsidRDefault="00E242E6" w:rsidP="00770330">
            <w:pPr>
              <w:widowControl w:val="0"/>
              <w:numPr>
                <w:ilvl w:val="0"/>
                <w:numId w:val="61"/>
              </w:num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Results of the assessment are used to plan staff professional development and support.</w:t>
            </w: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r>
      <w:tr w:rsidR="00AB3D14" w:rsidRPr="00A76464" w:rsidTr="00AB3D14">
        <w:trPr>
          <w:cantSplit/>
          <w:trHeight w:val="864"/>
        </w:trPr>
        <w:tc>
          <w:tcPr>
            <w:tcW w:w="4428" w:type="dxa"/>
          </w:tcPr>
          <w:p w:rsidR="00E242E6" w:rsidRPr="00A76464" w:rsidRDefault="00E242E6" w:rsidP="00E451AB">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Theme="minorHAnsi" w:hAnsiTheme="minorHAnsi"/>
                <w:b/>
                <w:sz w:val="22"/>
                <w:szCs w:val="22"/>
              </w:rPr>
            </w:pPr>
            <w:r w:rsidRPr="00A76464">
              <w:rPr>
                <w:rFonts w:asciiTheme="minorHAnsi" w:hAnsiTheme="minorHAnsi"/>
                <w:b/>
                <w:sz w:val="22"/>
                <w:szCs w:val="22"/>
              </w:rPr>
              <w:t>17. Data system in place to monitor office discipline referral rates that come from classrooms</w:t>
            </w:r>
          </w:p>
          <w:p w:rsidR="00E242E6" w:rsidRPr="00A76464" w:rsidRDefault="00E242E6" w:rsidP="00770330">
            <w:pPr>
              <w:widowControl w:val="0"/>
              <w:numPr>
                <w:ilvl w:val="0"/>
                <w:numId w:val="61"/>
              </w:num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120"/>
              <w:ind w:left="360" w:hanging="274"/>
              <w:rPr>
                <w:rFonts w:asciiTheme="minorHAnsi" w:hAnsiTheme="minorHAnsi"/>
                <w:sz w:val="20"/>
              </w:rPr>
            </w:pPr>
            <w:r w:rsidRPr="00A76464">
              <w:rPr>
                <w:rFonts w:asciiTheme="minorHAnsi" w:hAnsiTheme="minorHAnsi"/>
                <w:sz w:val="20"/>
              </w:rPr>
              <w:t>School has a way to review ODR data from classrooms to use in data based decision making.</w:t>
            </w: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r>
      <w:tr w:rsidR="00AB3D14" w:rsidRPr="00A76464" w:rsidTr="00AB3D14">
        <w:trPr>
          <w:cantSplit/>
          <w:trHeight w:val="1134"/>
        </w:trPr>
        <w:tc>
          <w:tcPr>
            <w:tcW w:w="4428" w:type="dxa"/>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sz w:val="22"/>
                <w:szCs w:val="22"/>
              </w:rPr>
            </w:pPr>
            <w:r w:rsidRPr="00A76464">
              <w:rPr>
                <w:rFonts w:asciiTheme="minorHAnsi" w:hAnsiTheme="minorHAnsi"/>
                <w:b/>
                <w:sz w:val="22"/>
                <w:szCs w:val="22"/>
              </w:rPr>
              <w:t>18. Discipline data are gathered, summarized, &amp; reported at least quarterly to whole faculty</w:t>
            </w:r>
          </w:p>
          <w:p w:rsidR="00E242E6" w:rsidRPr="00A76464" w:rsidRDefault="00E242E6" w:rsidP="00770330">
            <w:pPr>
              <w:widowControl w:val="0"/>
              <w:numPr>
                <w:ilvl w:val="0"/>
                <w:numId w:val="60"/>
              </w:numPr>
              <w:tabs>
                <w:tab w:val="clear" w:pos="432"/>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Data collection is easy, efficient &amp; relevant for decision-making</w:t>
            </w:r>
          </w:p>
          <w:p w:rsidR="00E242E6" w:rsidRPr="00A76464" w:rsidRDefault="00E242E6" w:rsidP="00770330">
            <w:pPr>
              <w:widowControl w:val="0"/>
              <w:numPr>
                <w:ilvl w:val="0"/>
                <w:numId w:val="60"/>
              </w:numPr>
              <w:tabs>
                <w:tab w:val="clear" w:pos="432"/>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ODR data entered at least weekly (min).</w:t>
            </w:r>
          </w:p>
          <w:p w:rsidR="00E242E6" w:rsidRPr="00A76464" w:rsidRDefault="00E242E6" w:rsidP="00770330">
            <w:pPr>
              <w:widowControl w:val="0"/>
              <w:numPr>
                <w:ilvl w:val="0"/>
                <w:numId w:val="60"/>
              </w:numPr>
              <w:tabs>
                <w:tab w:val="clear" w:pos="432"/>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Office referral form lists a) student/grade, b) date/time, c) referring staff, d) problem behavior, e) location, f) persons involved, g) probable motivation, h) consequences and i) administrative decision.</w:t>
            </w:r>
          </w:p>
          <w:p w:rsidR="00E242E6" w:rsidRPr="00A76464" w:rsidRDefault="00E242E6" w:rsidP="00770330">
            <w:pPr>
              <w:widowControl w:val="0"/>
              <w:numPr>
                <w:ilvl w:val="0"/>
                <w:numId w:val="60"/>
              </w:numPr>
              <w:tabs>
                <w:tab w:val="clear" w:pos="432"/>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ODR data are available by frequency, location, time, type of problem behavior, motivation and student.</w:t>
            </w:r>
          </w:p>
          <w:p w:rsidR="00E242E6" w:rsidRPr="00A76464" w:rsidRDefault="00E242E6" w:rsidP="00770330">
            <w:pPr>
              <w:widowControl w:val="0"/>
              <w:numPr>
                <w:ilvl w:val="0"/>
                <w:numId w:val="60"/>
              </w:numPr>
              <w:tabs>
                <w:tab w:val="clear" w:pos="432"/>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ODR data summary shared with faculty at least monthly (min).</w:t>
            </w:r>
          </w:p>
          <w:p w:rsidR="00E242E6" w:rsidRPr="00A76464" w:rsidRDefault="00E242E6" w:rsidP="00725ED2">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sz w:val="20"/>
              </w:rPr>
            </w:pP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r>
      <w:tr w:rsidR="00AB3D14" w:rsidRPr="00A76464" w:rsidTr="00AB3D14">
        <w:trPr>
          <w:cantSplit/>
          <w:trHeight w:val="1134"/>
        </w:trPr>
        <w:tc>
          <w:tcPr>
            <w:tcW w:w="4428" w:type="dxa"/>
          </w:tcPr>
          <w:p w:rsidR="00AB3D14" w:rsidRPr="00A76464" w:rsidRDefault="00AB3D14" w:rsidP="00AB3D14">
            <w:pPr>
              <w:rPr>
                <w:rFonts w:asciiTheme="minorHAnsi" w:hAnsiTheme="minorHAnsi"/>
                <w:b/>
                <w:sz w:val="22"/>
                <w:szCs w:val="22"/>
              </w:rPr>
            </w:pPr>
            <w:r w:rsidRPr="00A76464">
              <w:rPr>
                <w:rFonts w:asciiTheme="minorHAnsi" w:hAnsiTheme="minorHAnsi"/>
                <w:b/>
                <w:sz w:val="22"/>
                <w:szCs w:val="22"/>
              </w:rPr>
              <w:lastRenderedPageBreak/>
              <w:t>19. Discipline data are available to the Team regularly (at least monthly) in a form and depth needed for problem solving</w:t>
            </w:r>
          </w:p>
          <w:p w:rsidR="00AB3D14" w:rsidRPr="00A76464" w:rsidRDefault="00AB3D14" w:rsidP="00770330">
            <w:pPr>
              <w:widowControl w:val="0"/>
              <w:numPr>
                <w:ilvl w:val="0"/>
                <w:numId w:val="61"/>
              </w:num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Team is able to use the data for decision making, problem solving, action planning and evaluation.</w:t>
            </w:r>
          </w:p>
          <w:p w:rsidR="00AB3D14" w:rsidRPr="00A76464" w:rsidRDefault="00AB3D14" w:rsidP="00770330">
            <w:pPr>
              <w:widowControl w:val="0"/>
              <w:numPr>
                <w:ilvl w:val="0"/>
                <w:numId w:val="61"/>
              </w:num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Precision problem statements are used for problem solving.</w:t>
            </w:r>
          </w:p>
          <w:p w:rsidR="00AB3D14" w:rsidRPr="00A76464" w:rsidRDefault="00AB3D14"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sz w:val="22"/>
                <w:szCs w:val="22"/>
              </w:rPr>
            </w:pPr>
          </w:p>
        </w:tc>
        <w:tc>
          <w:tcPr>
            <w:tcW w:w="540" w:type="dxa"/>
            <w:textDirection w:val="btLr"/>
            <w:vAlign w:val="center"/>
          </w:tcPr>
          <w:p w:rsidR="00AB3D14" w:rsidRPr="00A76464" w:rsidRDefault="00AB3D14"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p>
        </w:tc>
        <w:tc>
          <w:tcPr>
            <w:tcW w:w="1080" w:type="dxa"/>
            <w:vAlign w:val="center"/>
          </w:tcPr>
          <w:p w:rsidR="00AB3D14" w:rsidRPr="00A76464" w:rsidRDefault="00AB3D14"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AB3D14" w:rsidRPr="00A76464" w:rsidRDefault="00AB3D14"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AB3D14" w:rsidRPr="00A76464" w:rsidRDefault="00AB3D14"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vAlign w:val="center"/>
          </w:tcPr>
          <w:p w:rsidR="00AB3D14" w:rsidRPr="00A76464" w:rsidRDefault="00AB3D14"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r>
    </w:tbl>
    <w:p w:rsidR="00E242E6" w:rsidRPr="00A76464" w:rsidRDefault="00E242E6" w:rsidP="00E242E6">
      <w:pPr>
        <w:rPr>
          <w:rFonts w:asciiTheme="minorHAnsi" w:hAnsiTheme="minorHAnsi"/>
          <w:vanish/>
        </w:rPr>
      </w:pPr>
    </w:p>
    <w:tbl>
      <w:tblPr>
        <w:tblpPr w:leftFromText="180" w:rightFromText="180" w:vertAnchor="text" w:horzAnchor="margin" w:tblpY="-494"/>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8"/>
        <w:gridCol w:w="540"/>
        <w:gridCol w:w="1080"/>
        <w:gridCol w:w="990"/>
        <w:gridCol w:w="990"/>
        <w:gridCol w:w="1080"/>
      </w:tblGrid>
      <w:tr w:rsidR="00E242E6" w:rsidRPr="00A76464" w:rsidTr="00E451AB">
        <w:trPr>
          <w:cantSplit/>
        </w:trPr>
        <w:tc>
          <w:tcPr>
            <w:tcW w:w="9108" w:type="dxa"/>
            <w:gridSpan w:val="6"/>
            <w:shd w:val="clear" w:color="auto" w:fill="D9D9D9"/>
            <w:vAlign w:val="bottom"/>
          </w:tcPr>
          <w:p w:rsidR="00E242E6" w:rsidRPr="00A76464" w:rsidRDefault="00E242E6" w:rsidP="00725ED2">
            <w:pPr>
              <w:pStyle w:val="Heading1"/>
              <w:spacing w:before="120"/>
              <w:rPr>
                <w:rFonts w:asciiTheme="minorHAnsi" w:hAnsiTheme="minorHAnsi"/>
                <w:bCs w:val="0"/>
              </w:rPr>
            </w:pPr>
            <w:r w:rsidRPr="00A76464">
              <w:rPr>
                <w:rFonts w:asciiTheme="minorHAnsi" w:hAnsiTheme="minorHAnsi"/>
                <w:b w:val="0"/>
                <w:bCs w:val="0"/>
              </w:rPr>
              <w:lastRenderedPageBreak/>
              <w:t>Complete &amp; submit</w:t>
            </w:r>
            <w:r w:rsidRPr="00A76464">
              <w:rPr>
                <w:rFonts w:asciiTheme="minorHAnsi" w:hAnsiTheme="minorHAnsi"/>
                <w:b w:val="0"/>
              </w:rPr>
              <w:t xml:space="preserve"> to coach </w:t>
            </w:r>
            <w:r w:rsidRPr="00A76464">
              <w:rPr>
                <w:rFonts w:asciiTheme="minorHAnsi" w:hAnsiTheme="minorHAnsi"/>
                <w:b w:val="0"/>
                <w:bCs w:val="0"/>
              </w:rPr>
              <w:t>quarterly.</w:t>
            </w:r>
          </w:p>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b/>
                <w:bCs/>
                <w:sz w:val="20"/>
              </w:rPr>
            </w:pPr>
            <w:r w:rsidRPr="00A76464">
              <w:rPr>
                <w:rFonts w:asciiTheme="minorHAnsi" w:hAnsiTheme="minorHAnsi"/>
                <w:b/>
                <w:bCs/>
              </w:rPr>
              <w:t xml:space="preserve">Status: </w:t>
            </w:r>
            <w:r w:rsidRPr="00A76464">
              <w:rPr>
                <w:rFonts w:asciiTheme="minorHAnsi" w:hAnsiTheme="minorHAnsi"/>
                <w:b/>
              </w:rPr>
              <w:t>A</w:t>
            </w:r>
            <w:r w:rsidRPr="00A76464">
              <w:rPr>
                <w:rFonts w:asciiTheme="minorHAnsi" w:hAnsiTheme="minorHAnsi"/>
              </w:rPr>
              <w:t xml:space="preserve"> =  </w:t>
            </w:r>
            <w:r w:rsidRPr="00A76464">
              <w:rPr>
                <w:rFonts w:asciiTheme="minorHAnsi" w:hAnsiTheme="minorHAnsi"/>
                <w:b/>
                <w:bCs/>
              </w:rPr>
              <w:t>A</w:t>
            </w:r>
            <w:r w:rsidRPr="00A76464">
              <w:rPr>
                <w:rFonts w:asciiTheme="minorHAnsi" w:hAnsiTheme="minorHAnsi"/>
              </w:rPr>
              <w:t>chieved,</w:t>
            </w:r>
            <w:r w:rsidRPr="00A76464">
              <w:rPr>
                <w:rFonts w:asciiTheme="minorHAnsi" w:hAnsiTheme="minorHAnsi"/>
                <w:b/>
              </w:rPr>
              <w:t xml:space="preserve"> I</w:t>
            </w:r>
            <w:r w:rsidRPr="00A76464">
              <w:rPr>
                <w:rFonts w:asciiTheme="minorHAnsi" w:hAnsiTheme="minorHAnsi"/>
              </w:rPr>
              <w:t xml:space="preserve"> =   </w:t>
            </w:r>
            <w:r w:rsidRPr="00A76464">
              <w:rPr>
                <w:rFonts w:asciiTheme="minorHAnsi" w:hAnsiTheme="minorHAnsi"/>
                <w:b/>
                <w:bCs/>
              </w:rPr>
              <w:t>I</w:t>
            </w:r>
            <w:r w:rsidRPr="00A76464">
              <w:rPr>
                <w:rFonts w:asciiTheme="minorHAnsi" w:hAnsiTheme="minorHAnsi"/>
              </w:rPr>
              <w:t xml:space="preserve">n Progress,  </w:t>
            </w:r>
            <w:r w:rsidRPr="00A76464">
              <w:rPr>
                <w:rFonts w:asciiTheme="minorHAnsi" w:hAnsiTheme="minorHAnsi"/>
                <w:b/>
              </w:rPr>
              <w:t>N</w:t>
            </w:r>
            <w:r w:rsidRPr="00A76464">
              <w:rPr>
                <w:rFonts w:asciiTheme="minorHAnsi" w:hAnsiTheme="minorHAnsi"/>
              </w:rPr>
              <w:t xml:space="preserve"> =  </w:t>
            </w:r>
            <w:r w:rsidRPr="00A76464">
              <w:rPr>
                <w:rFonts w:asciiTheme="minorHAnsi" w:hAnsiTheme="minorHAnsi"/>
                <w:b/>
                <w:bCs/>
              </w:rPr>
              <w:t>N</w:t>
            </w:r>
            <w:r w:rsidRPr="00A76464">
              <w:rPr>
                <w:rFonts w:asciiTheme="minorHAnsi" w:hAnsiTheme="minorHAnsi"/>
              </w:rPr>
              <w:t>ot Yet Started</w:t>
            </w:r>
          </w:p>
        </w:tc>
      </w:tr>
      <w:tr w:rsidR="00E451AB" w:rsidRPr="00A76464" w:rsidTr="00E451AB">
        <w:trPr>
          <w:cantSplit/>
        </w:trPr>
        <w:tc>
          <w:tcPr>
            <w:tcW w:w="4968" w:type="dxa"/>
            <w:gridSpan w:val="2"/>
            <w:vAlign w:val="bottom"/>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right"/>
              <w:rPr>
                <w:rFonts w:asciiTheme="minorHAnsi" w:hAnsiTheme="minorHAnsi"/>
                <w:b/>
                <w:bCs/>
                <w:sz w:val="16"/>
              </w:rPr>
            </w:pPr>
            <w:r w:rsidRPr="00A76464">
              <w:rPr>
                <w:rFonts w:asciiTheme="minorHAnsi" w:hAnsiTheme="minorHAnsi"/>
                <w:b/>
                <w:bCs/>
                <w:sz w:val="20"/>
              </w:rPr>
              <w:t>Date:</w:t>
            </w:r>
          </w:p>
        </w:tc>
        <w:tc>
          <w:tcPr>
            <w:tcW w:w="1080" w:type="dxa"/>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b/>
                <w:bCs/>
                <w:sz w:val="20"/>
              </w:rPr>
            </w:pPr>
          </w:p>
        </w:tc>
        <w:tc>
          <w:tcPr>
            <w:tcW w:w="990" w:type="dxa"/>
            <w:shd w:val="clear" w:color="auto" w:fill="D9D9D9"/>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b/>
                <w:bCs/>
                <w:sz w:val="20"/>
              </w:rPr>
            </w:pPr>
          </w:p>
        </w:tc>
        <w:tc>
          <w:tcPr>
            <w:tcW w:w="990" w:type="dxa"/>
            <w:shd w:val="clear" w:color="auto" w:fill="D9D9D9"/>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b/>
                <w:bCs/>
                <w:sz w:val="20"/>
              </w:rPr>
            </w:pPr>
          </w:p>
        </w:tc>
        <w:tc>
          <w:tcPr>
            <w:tcW w:w="1080" w:type="dxa"/>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b/>
                <w:bCs/>
                <w:sz w:val="20"/>
              </w:rPr>
            </w:pPr>
          </w:p>
        </w:tc>
      </w:tr>
      <w:tr w:rsidR="00E451AB" w:rsidRPr="00A76464" w:rsidTr="00E451AB">
        <w:trPr>
          <w:cantSplit/>
          <w:trHeight w:val="432"/>
        </w:trPr>
        <w:tc>
          <w:tcPr>
            <w:tcW w:w="4428" w:type="dxa"/>
            <w:shd w:val="clear" w:color="auto" w:fill="D9D9D9"/>
          </w:tcPr>
          <w:p w:rsidR="00E242E6" w:rsidRPr="00A76464" w:rsidRDefault="00E242E6" w:rsidP="00725ED2">
            <w:pPr>
              <w:pStyle w:val="Heading3"/>
              <w:rPr>
                <w:rFonts w:asciiTheme="minorHAnsi" w:hAnsiTheme="minorHAnsi"/>
              </w:rPr>
            </w:pPr>
            <w:r w:rsidRPr="00A76464">
              <w:rPr>
                <w:rFonts w:asciiTheme="minorHAnsi" w:hAnsiTheme="minorHAnsi"/>
              </w:rPr>
              <w:t xml:space="preserve">BUILD CAPACITY FOR FUNCTION-BASED SUPPORT </w:t>
            </w:r>
          </w:p>
        </w:tc>
        <w:tc>
          <w:tcPr>
            <w:tcW w:w="540" w:type="dxa"/>
            <w:shd w:val="clear" w:color="auto" w:fill="D9D9D9"/>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p>
        </w:tc>
        <w:tc>
          <w:tcPr>
            <w:tcW w:w="4140" w:type="dxa"/>
            <w:gridSpan w:val="4"/>
            <w:shd w:val="clear" w:color="auto" w:fill="D9D9D9"/>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r>
      <w:tr w:rsidR="00E451AB" w:rsidRPr="00A76464" w:rsidTr="00E451AB">
        <w:trPr>
          <w:cantSplit/>
          <w:trHeight w:val="1134"/>
        </w:trPr>
        <w:tc>
          <w:tcPr>
            <w:tcW w:w="4428" w:type="dxa"/>
          </w:tcPr>
          <w:p w:rsidR="00E242E6" w:rsidRPr="00A76464" w:rsidRDefault="00E242E6" w:rsidP="00725ED2">
            <w:pPr>
              <w:rPr>
                <w:rFonts w:asciiTheme="minorHAnsi" w:hAnsiTheme="minorHAnsi"/>
                <w:b/>
                <w:sz w:val="22"/>
                <w:szCs w:val="22"/>
              </w:rPr>
            </w:pPr>
            <w:r w:rsidRPr="00A76464">
              <w:rPr>
                <w:rFonts w:asciiTheme="minorHAnsi" w:hAnsiTheme="minorHAnsi"/>
                <w:b/>
                <w:sz w:val="22"/>
                <w:szCs w:val="22"/>
              </w:rPr>
              <w:t xml:space="preserve">20. Personnel with behavioral expertise are identified &amp; </w:t>
            </w:r>
          </w:p>
          <w:p w:rsidR="00E242E6" w:rsidRPr="00A76464" w:rsidRDefault="00E242E6" w:rsidP="00725ED2">
            <w:pPr>
              <w:rPr>
                <w:rFonts w:asciiTheme="minorHAnsi" w:hAnsiTheme="minorHAnsi"/>
                <w:b/>
                <w:sz w:val="22"/>
                <w:szCs w:val="22"/>
              </w:rPr>
            </w:pPr>
            <w:r w:rsidRPr="00A76464">
              <w:rPr>
                <w:rFonts w:asciiTheme="minorHAnsi" w:hAnsiTheme="minorHAnsi"/>
                <w:b/>
                <w:sz w:val="22"/>
                <w:szCs w:val="22"/>
              </w:rPr>
              <w:t xml:space="preserve">      involved</w:t>
            </w:r>
          </w:p>
          <w:p w:rsidR="00E242E6" w:rsidRPr="00A76464" w:rsidRDefault="00E242E6" w:rsidP="00770330">
            <w:pPr>
              <w:widowControl w:val="0"/>
              <w:numPr>
                <w:ilvl w:val="0"/>
                <w:numId w:val="61"/>
              </w:num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Personnel are able to provide behavior expertise for students needing Tier II and Tier III support.</w:t>
            </w:r>
          </w:p>
          <w:p w:rsidR="00E242E6" w:rsidRPr="00A76464" w:rsidRDefault="00E242E6" w:rsidP="00725ED2">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Theme="minorHAnsi" w:hAnsiTheme="minorHAnsi"/>
                <w:sz w:val="20"/>
              </w:rPr>
            </w:pP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r>
      <w:tr w:rsidR="00E451AB" w:rsidRPr="00A76464" w:rsidTr="00E451AB">
        <w:trPr>
          <w:cantSplit/>
          <w:trHeight w:val="1134"/>
        </w:trPr>
        <w:tc>
          <w:tcPr>
            <w:tcW w:w="4428" w:type="dxa"/>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sz w:val="22"/>
                <w:szCs w:val="22"/>
              </w:rPr>
            </w:pPr>
            <w:r w:rsidRPr="00A76464">
              <w:rPr>
                <w:rFonts w:asciiTheme="minorHAnsi" w:hAnsiTheme="minorHAnsi"/>
                <w:b/>
                <w:sz w:val="22"/>
                <w:szCs w:val="22"/>
              </w:rPr>
              <w:t xml:space="preserve">21. At least one staff member of the school is able to </w:t>
            </w: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sz w:val="22"/>
                <w:szCs w:val="22"/>
              </w:rPr>
            </w:pPr>
            <w:r w:rsidRPr="00A76464">
              <w:rPr>
                <w:rFonts w:asciiTheme="minorHAnsi" w:hAnsiTheme="minorHAnsi"/>
                <w:b/>
                <w:sz w:val="22"/>
                <w:szCs w:val="22"/>
              </w:rPr>
              <w:t xml:space="preserve">      conduct simple functional behavioral assessments</w:t>
            </w:r>
          </w:p>
          <w:p w:rsidR="00E242E6" w:rsidRPr="00A76464" w:rsidRDefault="00E242E6" w:rsidP="00770330">
            <w:pPr>
              <w:widowControl w:val="0"/>
              <w:numPr>
                <w:ilvl w:val="0"/>
                <w:numId w:val="61"/>
              </w:num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At least one staff member can conduct simple behavioral assessments and work with a team in developing behavior support plans for individual students</w:t>
            </w:r>
          </w:p>
          <w:p w:rsidR="00E242E6" w:rsidRPr="00A76464" w:rsidRDefault="00E242E6" w:rsidP="00725ED2">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Theme="minorHAnsi" w:hAnsiTheme="minorHAnsi"/>
                <w:sz w:val="20"/>
              </w:rPr>
            </w:pP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r>
      <w:tr w:rsidR="00E451AB" w:rsidRPr="00A76464" w:rsidTr="00E451AB">
        <w:trPr>
          <w:cantSplit/>
          <w:trHeight w:val="1134"/>
        </w:trPr>
        <w:tc>
          <w:tcPr>
            <w:tcW w:w="4428" w:type="dxa"/>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sz w:val="22"/>
                <w:szCs w:val="22"/>
              </w:rPr>
            </w:pPr>
            <w:r w:rsidRPr="00A76464">
              <w:rPr>
                <w:rFonts w:asciiTheme="minorHAnsi" w:hAnsiTheme="minorHAnsi"/>
                <w:b/>
                <w:sz w:val="22"/>
                <w:szCs w:val="22"/>
              </w:rPr>
              <w:t xml:space="preserve">22. Intensive, individual student support team structure in </w:t>
            </w: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heme="minorHAnsi" w:hAnsiTheme="minorHAnsi"/>
                <w:b/>
                <w:sz w:val="22"/>
                <w:szCs w:val="22"/>
              </w:rPr>
            </w:pPr>
            <w:r w:rsidRPr="00A76464">
              <w:rPr>
                <w:rFonts w:asciiTheme="minorHAnsi" w:hAnsiTheme="minorHAnsi"/>
                <w:b/>
                <w:sz w:val="22"/>
                <w:szCs w:val="22"/>
              </w:rPr>
              <w:t xml:space="preserve">      place to use function-based supports</w:t>
            </w:r>
          </w:p>
          <w:p w:rsidR="00E242E6" w:rsidRPr="00A76464" w:rsidRDefault="00E242E6" w:rsidP="00770330">
            <w:pPr>
              <w:widowControl w:val="0"/>
              <w:numPr>
                <w:ilvl w:val="0"/>
                <w:numId w:val="61"/>
              </w:num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A team exists that focuses on intensive individualized supports for students needing Tier III supports.</w:t>
            </w:r>
          </w:p>
          <w:p w:rsidR="00E242E6" w:rsidRPr="00A76464" w:rsidRDefault="00E242E6" w:rsidP="00770330">
            <w:pPr>
              <w:widowControl w:val="0"/>
              <w:numPr>
                <w:ilvl w:val="0"/>
                <w:numId w:val="61"/>
              </w:num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The team uses function-based supports to develop, monitor and evaluate behavioral plans.</w:t>
            </w:r>
          </w:p>
          <w:p w:rsidR="00E242E6" w:rsidRPr="00A76464" w:rsidRDefault="00E242E6" w:rsidP="00770330">
            <w:pPr>
              <w:widowControl w:val="0"/>
              <w:numPr>
                <w:ilvl w:val="0"/>
                <w:numId w:val="61"/>
              </w:num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274"/>
              <w:rPr>
                <w:rFonts w:asciiTheme="minorHAnsi" w:hAnsiTheme="minorHAnsi"/>
                <w:sz w:val="20"/>
              </w:rPr>
            </w:pPr>
            <w:r w:rsidRPr="00A76464">
              <w:rPr>
                <w:rFonts w:asciiTheme="minorHAnsi" w:hAnsiTheme="minorHAnsi"/>
                <w:sz w:val="20"/>
              </w:rPr>
              <w:t>The team delivering Tier III  has a data system that allows on-going monitoring of the fidelity and  outcomes of individual behavior support plans.</w:t>
            </w:r>
          </w:p>
        </w:tc>
        <w:tc>
          <w:tcPr>
            <w:tcW w:w="540" w:type="dxa"/>
            <w:textDirection w:val="btLr"/>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113" w:right="113"/>
              <w:jc w:val="center"/>
              <w:rPr>
                <w:rFonts w:asciiTheme="minorHAnsi" w:hAnsiTheme="minorHAnsi"/>
                <w:sz w:val="20"/>
              </w:rPr>
            </w:pPr>
            <w:r w:rsidRPr="00A76464">
              <w:rPr>
                <w:rFonts w:asciiTheme="minorHAnsi" w:hAnsiTheme="minorHAnsi"/>
                <w:sz w:val="20"/>
              </w:rPr>
              <w:t>Status:</w:t>
            </w: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99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heme="minorHAnsi" w:hAnsiTheme="minorHAnsi"/>
              </w:rPr>
            </w:pPr>
          </w:p>
        </w:tc>
        <w:tc>
          <w:tcPr>
            <w:tcW w:w="1080" w:type="dxa"/>
            <w:vAlign w:val="center"/>
          </w:tcPr>
          <w:p w:rsidR="00E242E6" w:rsidRPr="00A76464" w:rsidRDefault="00E242E6" w:rsidP="00725ED2">
            <w:pPr>
              <w:tabs>
                <w:tab w:val="left" w:pos="-1080"/>
                <w:tab w:val="left" w:pos="-720"/>
                <w:tab w:val="left" w:pos="0"/>
                <w:tab w:val="left" w:pos="540"/>
                <w:tab w:val="left" w:pos="13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Theme="minorHAnsi" w:hAnsiTheme="minorHAnsi"/>
              </w:rPr>
            </w:pPr>
          </w:p>
        </w:tc>
      </w:tr>
    </w:tbl>
    <w:p w:rsidR="00E242E6" w:rsidRPr="00A76464" w:rsidRDefault="00E242E6" w:rsidP="00E242E6">
      <w:pPr>
        <w:rPr>
          <w:rFonts w:asciiTheme="minorHAnsi" w:hAnsiTheme="minorHAnsi"/>
        </w:rPr>
      </w:pPr>
    </w:p>
    <w:p w:rsidR="00E242E6" w:rsidRPr="00A76464" w:rsidRDefault="00E242E6" w:rsidP="00E242E6">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Theme="minorHAnsi" w:hAnsiTheme="minorHAnsi" w:cs="Arial"/>
          <w:b/>
          <w:sz w:val="28"/>
          <w:szCs w:val="28"/>
        </w:rPr>
      </w:pPr>
      <w:r w:rsidRPr="00A76464">
        <w:rPr>
          <w:rFonts w:asciiTheme="minorHAnsi" w:hAnsiTheme="minorHAnsi" w:cs="Arial"/>
          <w:b/>
          <w:sz w:val="28"/>
          <w:szCs w:val="28"/>
        </w:rPr>
        <w:t>Additional Comments &amp; Information:</w:t>
      </w:r>
    </w:p>
    <w:p w:rsidR="00E242E6" w:rsidRPr="00A76464" w:rsidRDefault="00E242E6" w:rsidP="00E242E6">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Theme="minorHAnsi" w:hAnsiTheme="minorHAnsi" w:cs="Arial"/>
        </w:rPr>
      </w:pPr>
    </w:p>
    <w:p w:rsidR="00E242E6" w:rsidRPr="00A76464" w:rsidRDefault="00E242E6" w:rsidP="00E242E6">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Theme="minorHAnsi" w:hAnsiTheme="minorHAnsi" w:cs="Arial"/>
        </w:rPr>
      </w:pPr>
    </w:p>
    <w:p w:rsidR="00E242E6" w:rsidRPr="00A76464" w:rsidRDefault="00E242E6" w:rsidP="00E242E6">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Theme="minorHAnsi" w:hAnsiTheme="minorHAnsi" w:cs="Arial"/>
        </w:rPr>
      </w:pPr>
    </w:p>
    <w:p w:rsidR="00E242E6" w:rsidRPr="00A76464" w:rsidRDefault="00E242E6" w:rsidP="00E242E6">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Theme="minorHAnsi" w:hAnsiTheme="minorHAnsi" w:cs="Arial"/>
        </w:rPr>
      </w:pPr>
    </w:p>
    <w:p w:rsidR="00E242E6" w:rsidRPr="00A76464" w:rsidRDefault="00E242E6" w:rsidP="00E242E6">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Theme="minorHAnsi" w:hAnsiTheme="minorHAnsi" w:cs="Arial"/>
        </w:rPr>
      </w:pPr>
    </w:p>
    <w:p w:rsidR="00E242E6" w:rsidRPr="00A76464" w:rsidRDefault="00E242E6" w:rsidP="00E242E6">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Theme="minorHAnsi" w:hAnsiTheme="minorHAnsi" w:cs="Arial"/>
        </w:rPr>
      </w:pPr>
    </w:p>
    <w:p w:rsidR="00E242E6" w:rsidRPr="00A76464" w:rsidRDefault="00E242E6" w:rsidP="00E242E6">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Theme="minorHAnsi" w:hAnsiTheme="minorHAnsi" w:cs="Arial"/>
        </w:rPr>
      </w:pPr>
    </w:p>
    <w:p w:rsidR="00E242E6" w:rsidRPr="00A76464" w:rsidRDefault="00E242E6" w:rsidP="00E242E6">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Theme="minorHAnsi" w:hAnsiTheme="minorHAnsi"/>
          <w:b/>
          <w:sz w:val="20"/>
        </w:rPr>
      </w:pPr>
      <w:r w:rsidRPr="00A76464">
        <w:rPr>
          <w:rFonts w:asciiTheme="minorHAnsi" w:hAnsiTheme="minorHAnsi"/>
          <w:b/>
          <w:sz w:val="28"/>
        </w:rPr>
        <w:lastRenderedPageBreak/>
        <w:t>PBIS Action Plan</w:t>
      </w:r>
      <w:r w:rsidRPr="00A76464">
        <w:rPr>
          <w:rFonts w:asciiTheme="minorHAnsi" w:hAnsiTheme="minorHAnsi"/>
          <w:b/>
          <w:sz w:val="20"/>
        </w:rPr>
        <w:br/>
      </w:r>
    </w:p>
    <w:p w:rsidR="00E242E6" w:rsidRPr="00A76464" w:rsidRDefault="00E242E6" w:rsidP="00E242E6">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40"/>
        <w:jc w:val="center"/>
        <w:outlineLvl w:val="0"/>
        <w:rPr>
          <w:rFonts w:asciiTheme="minorHAnsi" w:hAnsiTheme="minorHAnsi"/>
          <w:b/>
          <w:sz w:val="20"/>
        </w:rPr>
      </w:pPr>
      <w:r w:rsidRPr="00A76464">
        <w:rPr>
          <w:rFonts w:asciiTheme="minorHAnsi" w:hAnsiTheme="minorHAnsi"/>
          <w:b/>
          <w:sz w:val="20"/>
        </w:rPr>
        <w:t>Only include those items in Team Implementation Checklist that are marked “In Progress” or “Not Yet Started”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2"/>
        <w:gridCol w:w="5025"/>
        <w:gridCol w:w="1305"/>
        <w:gridCol w:w="1208"/>
      </w:tblGrid>
      <w:tr w:rsidR="00E242E6" w:rsidRPr="00A76464" w:rsidTr="00725ED2">
        <w:trPr>
          <w:trHeight w:val="449"/>
          <w:tblHeader/>
        </w:trPr>
        <w:tc>
          <w:tcPr>
            <w:tcW w:w="1257" w:type="pct"/>
            <w:shd w:val="pct15" w:color="auto" w:fill="FFFFFF"/>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Theme="minorHAnsi" w:hAnsiTheme="minorHAnsi"/>
                <w:b/>
                <w:sz w:val="20"/>
              </w:rPr>
            </w:pPr>
            <w:r w:rsidRPr="00A76464">
              <w:rPr>
                <w:rFonts w:asciiTheme="minorHAnsi" w:hAnsiTheme="minorHAnsi"/>
                <w:b/>
                <w:sz w:val="20"/>
              </w:rPr>
              <w:t>Activity</w:t>
            </w:r>
          </w:p>
        </w:tc>
        <w:tc>
          <w:tcPr>
            <w:tcW w:w="2495" w:type="pct"/>
            <w:shd w:val="pct15" w:color="auto" w:fill="FFFFFF"/>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Theme="minorHAnsi" w:hAnsiTheme="minorHAnsi"/>
                <w:b/>
                <w:sz w:val="20"/>
              </w:rPr>
            </w:pPr>
            <w:r w:rsidRPr="00A76464">
              <w:rPr>
                <w:rFonts w:asciiTheme="minorHAnsi" w:hAnsiTheme="minorHAnsi"/>
                <w:b/>
                <w:sz w:val="20"/>
              </w:rPr>
              <w:t>Activity Task Analysis (What)</w:t>
            </w:r>
          </w:p>
        </w:tc>
        <w:tc>
          <w:tcPr>
            <w:tcW w:w="648" w:type="pct"/>
            <w:shd w:val="pct15" w:color="auto" w:fill="FFFFFF"/>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Theme="minorHAnsi" w:hAnsiTheme="minorHAnsi"/>
                <w:b/>
                <w:sz w:val="20"/>
              </w:rPr>
            </w:pPr>
            <w:r w:rsidRPr="00A76464">
              <w:rPr>
                <w:rFonts w:asciiTheme="minorHAnsi" w:hAnsiTheme="minorHAnsi"/>
                <w:b/>
                <w:sz w:val="20"/>
              </w:rPr>
              <w:t>Who</w:t>
            </w:r>
          </w:p>
        </w:tc>
        <w:tc>
          <w:tcPr>
            <w:tcW w:w="600" w:type="pct"/>
            <w:shd w:val="pct15" w:color="auto" w:fill="FFFFFF"/>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Theme="minorHAnsi" w:hAnsiTheme="minorHAnsi"/>
                <w:b/>
                <w:sz w:val="20"/>
              </w:rPr>
            </w:pPr>
            <w:r w:rsidRPr="00A76464">
              <w:rPr>
                <w:rFonts w:asciiTheme="minorHAnsi" w:hAnsiTheme="minorHAnsi"/>
                <w:b/>
                <w:sz w:val="20"/>
              </w:rPr>
              <w:t>By When</w:t>
            </w:r>
          </w:p>
        </w:tc>
      </w:tr>
      <w:tr w:rsidR="00E242E6" w:rsidRPr="00A76464" w:rsidTr="00725ED2">
        <w:trPr>
          <w:cantSplit/>
        </w:trPr>
        <w:tc>
          <w:tcPr>
            <w:tcW w:w="1257" w:type="pct"/>
          </w:tcPr>
          <w:p w:rsidR="00E242E6" w:rsidRPr="00A76464" w:rsidRDefault="00E242E6" w:rsidP="00725ED2">
            <w:pPr>
              <w:tabs>
                <w:tab w:val="left" w:pos="-1080"/>
                <w:tab w:val="left" w:pos="-72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r w:rsidRPr="00A76464">
              <w:rPr>
                <w:rFonts w:asciiTheme="minorHAnsi" w:hAnsiTheme="minorHAnsi"/>
                <w:b/>
                <w:sz w:val="20"/>
              </w:rPr>
              <w:t>1. Administrator’s Support and Active Involvement</w:t>
            </w:r>
          </w:p>
        </w:tc>
        <w:tc>
          <w:tcPr>
            <w:tcW w:w="249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tc>
        <w:tc>
          <w:tcPr>
            <w:tcW w:w="64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c>
          <w:tcPr>
            <w:tcW w:w="600"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r>
      <w:tr w:rsidR="00E242E6" w:rsidRPr="00A76464" w:rsidTr="00725ED2">
        <w:trPr>
          <w:cantSplit/>
        </w:trPr>
        <w:tc>
          <w:tcPr>
            <w:tcW w:w="1257" w:type="pct"/>
            <w:shd w:val="clear" w:color="auto" w:fill="auto"/>
          </w:tcPr>
          <w:p w:rsidR="00E242E6" w:rsidRPr="00A76464" w:rsidRDefault="00E242E6" w:rsidP="00725ED2">
            <w:pPr>
              <w:tabs>
                <w:tab w:val="left" w:pos="-1080"/>
                <w:tab w:val="left" w:pos="-72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b/>
                <w:sz w:val="20"/>
              </w:rPr>
            </w:pPr>
            <w:r w:rsidRPr="00A76464">
              <w:rPr>
                <w:rFonts w:asciiTheme="minorHAnsi" w:hAnsiTheme="minorHAnsi"/>
                <w:b/>
                <w:sz w:val="20"/>
              </w:rPr>
              <w:t>2. Faculty / Staff Support</w:t>
            </w:r>
          </w:p>
        </w:tc>
        <w:tc>
          <w:tcPr>
            <w:tcW w:w="249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tc>
        <w:tc>
          <w:tcPr>
            <w:tcW w:w="64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c>
          <w:tcPr>
            <w:tcW w:w="600"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r>
      <w:tr w:rsidR="00E242E6" w:rsidRPr="00A76464" w:rsidTr="00725ED2">
        <w:trPr>
          <w:cantSplit/>
        </w:trPr>
        <w:tc>
          <w:tcPr>
            <w:tcW w:w="1257" w:type="pct"/>
            <w:shd w:val="clear" w:color="auto" w:fill="auto"/>
          </w:tcPr>
          <w:p w:rsidR="00E242E6" w:rsidRPr="00A76464" w:rsidRDefault="00E242E6" w:rsidP="00725ED2">
            <w:pPr>
              <w:tabs>
                <w:tab w:val="left" w:pos="-1080"/>
                <w:tab w:val="left" w:pos="-72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r w:rsidRPr="00A76464">
              <w:rPr>
                <w:rFonts w:asciiTheme="minorHAnsi" w:hAnsiTheme="minorHAnsi"/>
                <w:b/>
                <w:sz w:val="20"/>
              </w:rPr>
              <w:t>3. Team Established (Representative)</w:t>
            </w:r>
          </w:p>
        </w:tc>
        <w:tc>
          <w:tcPr>
            <w:tcW w:w="249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tc>
        <w:tc>
          <w:tcPr>
            <w:tcW w:w="64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c>
          <w:tcPr>
            <w:tcW w:w="600"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r>
      <w:tr w:rsidR="00E242E6" w:rsidRPr="00A76464" w:rsidTr="00725ED2">
        <w:trPr>
          <w:cantSplit/>
        </w:trPr>
        <w:tc>
          <w:tcPr>
            <w:tcW w:w="1257" w:type="pct"/>
            <w:shd w:val="clear" w:color="auto" w:fill="auto"/>
          </w:tcPr>
          <w:p w:rsidR="00E242E6" w:rsidRPr="00A76464" w:rsidRDefault="00E242E6" w:rsidP="00725ED2">
            <w:pPr>
              <w:tabs>
                <w:tab w:val="left" w:pos="-1080"/>
                <w:tab w:val="left" w:pos="-72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b/>
                <w:sz w:val="20"/>
              </w:rPr>
            </w:pPr>
            <w:r w:rsidRPr="00A76464">
              <w:rPr>
                <w:rFonts w:asciiTheme="minorHAnsi" w:hAnsiTheme="minorHAnsi"/>
                <w:b/>
                <w:sz w:val="20"/>
              </w:rPr>
              <w:t>4. Team has regular meeting schedule, effective operating      procedures</w:t>
            </w:r>
          </w:p>
        </w:tc>
        <w:tc>
          <w:tcPr>
            <w:tcW w:w="249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tc>
        <w:tc>
          <w:tcPr>
            <w:tcW w:w="64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c>
          <w:tcPr>
            <w:tcW w:w="600"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r>
      <w:tr w:rsidR="00E242E6" w:rsidRPr="00A76464" w:rsidTr="00725ED2">
        <w:trPr>
          <w:cantSplit/>
        </w:trPr>
        <w:tc>
          <w:tcPr>
            <w:tcW w:w="1257" w:type="pct"/>
            <w:shd w:val="clear" w:color="auto" w:fill="auto"/>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b/>
                <w:sz w:val="20"/>
              </w:rPr>
            </w:pPr>
            <w:r w:rsidRPr="00A76464">
              <w:rPr>
                <w:rFonts w:asciiTheme="minorHAnsi" w:hAnsiTheme="minorHAnsi"/>
                <w:b/>
                <w:sz w:val="20"/>
              </w:rPr>
              <w:lastRenderedPageBreak/>
              <w:t>5. Audit is completed for efficient integration of team with other teams /initiatives addressing behavior support</w:t>
            </w: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b/>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b/>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b/>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b/>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b/>
                <w:sz w:val="20"/>
              </w:rPr>
            </w:pPr>
          </w:p>
        </w:tc>
        <w:tc>
          <w:tcPr>
            <w:tcW w:w="249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tc>
        <w:tc>
          <w:tcPr>
            <w:tcW w:w="64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c>
          <w:tcPr>
            <w:tcW w:w="600"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r>
      <w:tr w:rsidR="00E242E6" w:rsidRPr="00A76464" w:rsidTr="00725ED2">
        <w:trPr>
          <w:cantSplit/>
          <w:trHeight w:val="1728"/>
        </w:trPr>
        <w:tc>
          <w:tcPr>
            <w:tcW w:w="1257" w:type="pct"/>
            <w:shd w:val="clear" w:color="auto" w:fill="auto"/>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b/>
                <w:sz w:val="20"/>
              </w:rPr>
            </w:pPr>
            <w:r w:rsidRPr="00A76464">
              <w:rPr>
                <w:rFonts w:asciiTheme="minorHAnsi" w:hAnsiTheme="minorHAnsi"/>
                <w:b/>
                <w:sz w:val="20"/>
              </w:rPr>
              <w:t>6. Team completes self-assessment of current PBIS practices being used in the school</w:t>
            </w:r>
          </w:p>
        </w:tc>
        <w:tc>
          <w:tcPr>
            <w:tcW w:w="249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tc>
        <w:tc>
          <w:tcPr>
            <w:tcW w:w="64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c>
          <w:tcPr>
            <w:tcW w:w="600"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r>
      <w:tr w:rsidR="00E242E6" w:rsidRPr="00A76464" w:rsidTr="00725ED2">
        <w:trPr>
          <w:cantSplit/>
          <w:trHeight w:val="1728"/>
        </w:trPr>
        <w:tc>
          <w:tcPr>
            <w:tcW w:w="1257" w:type="pct"/>
            <w:shd w:val="clear" w:color="auto" w:fill="auto"/>
          </w:tcPr>
          <w:p w:rsidR="00E242E6" w:rsidRPr="00A76464" w:rsidRDefault="00E242E6" w:rsidP="00725ED2">
            <w:pPr>
              <w:tabs>
                <w:tab w:val="left" w:pos="-1080"/>
                <w:tab w:val="left" w:pos="-72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r w:rsidRPr="00A76464">
              <w:rPr>
                <w:rFonts w:asciiTheme="minorHAnsi" w:hAnsiTheme="minorHAnsi"/>
                <w:b/>
                <w:sz w:val="20"/>
              </w:rPr>
              <w:t>7. Team summarizes existing school discipline data</w:t>
            </w:r>
          </w:p>
        </w:tc>
        <w:tc>
          <w:tcPr>
            <w:tcW w:w="249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tc>
        <w:tc>
          <w:tcPr>
            <w:tcW w:w="64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c>
          <w:tcPr>
            <w:tcW w:w="600"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r>
      <w:tr w:rsidR="00E242E6" w:rsidRPr="00A76464" w:rsidTr="00725ED2">
        <w:trPr>
          <w:cantSplit/>
          <w:trHeight w:val="1728"/>
        </w:trPr>
        <w:tc>
          <w:tcPr>
            <w:tcW w:w="1257" w:type="pct"/>
            <w:shd w:val="clear" w:color="auto" w:fill="auto"/>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r w:rsidRPr="00A76464">
              <w:rPr>
                <w:rFonts w:asciiTheme="minorHAnsi" w:hAnsiTheme="minorHAnsi"/>
                <w:b/>
                <w:sz w:val="20"/>
              </w:rPr>
              <w:t>8.</w:t>
            </w:r>
            <w:r w:rsidRPr="00A76464">
              <w:rPr>
                <w:rFonts w:asciiTheme="minorHAnsi" w:hAnsiTheme="minorHAnsi"/>
                <w:sz w:val="20"/>
              </w:rPr>
              <w:t xml:space="preserve"> </w:t>
            </w:r>
            <w:r w:rsidRPr="00A76464">
              <w:rPr>
                <w:rFonts w:asciiTheme="minorHAnsi" w:hAnsiTheme="minorHAnsi"/>
                <w:b/>
                <w:sz w:val="20"/>
              </w:rPr>
              <w:t>Team uses self-assessment information to build implementation Action Plan (areas of immediate focus)</w:t>
            </w:r>
          </w:p>
        </w:tc>
        <w:tc>
          <w:tcPr>
            <w:tcW w:w="2495" w:type="pct"/>
          </w:tcPr>
          <w:p w:rsidR="00E242E6" w:rsidRPr="00A76464" w:rsidRDefault="00E242E6" w:rsidP="00725ED2">
            <w:pPr>
              <w:tabs>
                <w:tab w:val="left" w:pos="680"/>
              </w:tabs>
              <w:rPr>
                <w:rFonts w:asciiTheme="minorHAnsi" w:hAnsiTheme="minorHAnsi"/>
                <w:sz w:val="20"/>
              </w:rPr>
            </w:pPr>
          </w:p>
          <w:p w:rsidR="00E242E6" w:rsidRPr="00A76464" w:rsidRDefault="00E242E6" w:rsidP="00725ED2">
            <w:pPr>
              <w:tabs>
                <w:tab w:val="left" w:pos="680"/>
              </w:tabs>
              <w:rPr>
                <w:rFonts w:asciiTheme="minorHAnsi" w:hAnsiTheme="minorHAnsi"/>
                <w:sz w:val="20"/>
              </w:rPr>
            </w:pPr>
          </w:p>
          <w:p w:rsidR="00E242E6" w:rsidRPr="00A76464" w:rsidRDefault="00E242E6" w:rsidP="00725ED2">
            <w:pPr>
              <w:tabs>
                <w:tab w:val="left" w:pos="680"/>
              </w:tabs>
              <w:rPr>
                <w:rFonts w:asciiTheme="minorHAnsi" w:hAnsiTheme="minorHAnsi"/>
                <w:sz w:val="20"/>
              </w:rPr>
            </w:pPr>
          </w:p>
          <w:p w:rsidR="00E242E6" w:rsidRPr="00A76464" w:rsidRDefault="00E242E6" w:rsidP="00725ED2">
            <w:pPr>
              <w:tabs>
                <w:tab w:val="left" w:pos="680"/>
              </w:tabs>
              <w:rPr>
                <w:rFonts w:asciiTheme="minorHAnsi" w:hAnsiTheme="minorHAnsi"/>
                <w:sz w:val="20"/>
              </w:rPr>
            </w:pPr>
          </w:p>
          <w:p w:rsidR="00E242E6" w:rsidRPr="00A76464" w:rsidRDefault="00E242E6" w:rsidP="00725ED2">
            <w:pPr>
              <w:tabs>
                <w:tab w:val="left" w:pos="680"/>
              </w:tabs>
              <w:rPr>
                <w:rFonts w:asciiTheme="minorHAnsi" w:hAnsiTheme="minorHAnsi"/>
                <w:sz w:val="20"/>
              </w:rPr>
            </w:pPr>
          </w:p>
          <w:p w:rsidR="00E242E6" w:rsidRPr="00A76464" w:rsidRDefault="00E242E6" w:rsidP="00725ED2">
            <w:pPr>
              <w:tabs>
                <w:tab w:val="left" w:pos="680"/>
              </w:tabs>
              <w:rPr>
                <w:rFonts w:asciiTheme="minorHAnsi" w:hAnsiTheme="minorHAnsi"/>
                <w:sz w:val="20"/>
              </w:rPr>
            </w:pPr>
          </w:p>
          <w:p w:rsidR="00E242E6" w:rsidRPr="00A76464" w:rsidRDefault="00E242E6" w:rsidP="00725ED2">
            <w:pPr>
              <w:tabs>
                <w:tab w:val="left" w:pos="680"/>
              </w:tabs>
              <w:rPr>
                <w:rFonts w:asciiTheme="minorHAnsi" w:hAnsiTheme="minorHAnsi"/>
                <w:sz w:val="20"/>
              </w:rPr>
            </w:pPr>
          </w:p>
          <w:p w:rsidR="00E242E6" w:rsidRPr="00A76464" w:rsidRDefault="00E242E6" w:rsidP="00725ED2">
            <w:pPr>
              <w:tabs>
                <w:tab w:val="left" w:pos="680"/>
              </w:tabs>
              <w:rPr>
                <w:rFonts w:asciiTheme="minorHAnsi" w:hAnsiTheme="minorHAnsi"/>
                <w:sz w:val="20"/>
              </w:rPr>
            </w:pPr>
          </w:p>
          <w:p w:rsidR="00E242E6" w:rsidRPr="00A76464" w:rsidRDefault="00E242E6" w:rsidP="00725ED2">
            <w:pPr>
              <w:tabs>
                <w:tab w:val="left" w:pos="680"/>
              </w:tabs>
              <w:rPr>
                <w:rFonts w:asciiTheme="minorHAnsi" w:hAnsiTheme="minorHAnsi"/>
                <w:sz w:val="20"/>
              </w:rPr>
            </w:pPr>
          </w:p>
          <w:p w:rsidR="00E242E6" w:rsidRPr="00A76464" w:rsidRDefault="00E242E6" w:rsidP="00725ED2">
            <w:pPr>
              <w:tabs>
                <w:tab w:val="left" w:pos="680"/>
              </w:tabs>
              <w:rPr>
                <w:rFonts w:asciiTheme="minorHAnsi" w:hAnsiTheme="minorHAnsi"/>
                <w:sz w:val="20"/>
              </w:rPr>
            </w:pPr>
          </w:p>
        </w:tc>
        <w:tc>
          <w:tcPr>
            <w:tcW w:w="64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c>
          <w:tcPr>
            <w:tcW w:w="600"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r>
      <w:tr w:rsidR="00E242E6" w:rsidRPr="00A76464" w:rsidTr="00725ED2">
        <w:trPr>
          <w:cantSplit/>
          <w:trHeight w:val="1728"/>
        </w:trPr>
        <w:tc>
          <w:tcPr>
            <w:tcW w:w="1257" w:type="pct"/>
            <w:shd w:val="clear" w:color="auto" w:fill="auto"/>
          </w:tcPr>
          <w:p w:rsidR="00E242E6" w:rsidRPr="00A76464" w:rsidRDefault="00E242E6" w:rsidP="00725ED2">
            <w:pPr>
              <w:keepNext/>
              <w:keepLines/>
              <w:tabs>
                <w:tab w:val="left" w:pos="-1080"/>
                <w:tab w:val="left" w:pos="-720"/>
                <w:tab w:val="left" w:pos="0"/>
                <w:tab w:val="left" w:pos="54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r w:rsidRPr="00A76464">
              <w:rPr>
                <w:rFonts w:asciiTheme="minorHAnsi" w:hAnsiTheme="minorHAnsi"/>
                <w:b/>
                <w:sz w:val="20"/>
              </w:rPr>
              <w:lastRenderedPageBreak/>
              <w:t>9. 3-5 school-wide behaviors expectations are defined and posted in all areas of building</w:t>
            </w:r>
          </w:p>
        </w:tc>
        <w:tc>
          <w:tcPr>
            <w:tcW w:w="249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tc>
        <w:tc>
          <w:tcPr>
            <w:tcW w:w="64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c>
          <w:tcPr>
            <w:tcW w:w="600"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r>
      <w:tr w:rsidR="00E242E6" w:rsidRPr="00A76464" w:rsidTr="00725ED2">
        <w:trPr>
          <w:cantSplit/>
          <w:trHeight w:val="1728"/>
        </w:trPr>
        <w:tc>
          <w:tcPr>
            <w:tcW w:w="1257" w:type="pct"/>
            <w:shd w:val="clear" w:color="auto" w:fill="auto"/>
          </w:tcPr>
          <w:p w:rsidR="00E242E6" w:rsidRPr="00A76464" w:rsidRDefault="00E242E6" w:rsidP="00725ED2">
            <w:pPr>
              <w:keepNext/>
              <w:keepLines/>
              <w:tabs>
                <w:tab w:val="left" w:pos="-1080"/>
                <w:tab w:val="left" w:pos="-720"/>
                <w:tab w:val="left" w:pos="0"/>
                <w:tab w:val="left" w:pos="54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b/>
                <w:sz w:val="20"/>
              </w:rPr>
            </w:pPr>
            <w:r w:rsidRPr="00A76464">
              <w:rPr>
                <w:rFonts w:asciiTheme="minorHAnsi" w:hAnsiTheme="minorHAnsi"/>
                <w:b/>
                <w:sz w:val="20"/>
              </w:rPr>
              <w:t>10. School-wide teaching matrix developed</w:t>
            </w:r>
          </w:p>
        </w:tc>
        <w:tc>
          <w:tcPr>
            <w:tcW w:w="249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tc>
        <w:tc>
          <w:tcPr>
            <w:tcW w:w="64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c>
          <w:tcPr>
            <w:tcW w:w="600"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r>
      <w:tr w:rsidR="00E242E6" w:rsidRPr="00A76464" w:rsidTr="00725ED2">
        <w:trPr>
          <w:cantSplit/>
          <w:trHeight w:val="1728"/>
        </w:trPr>
        <w:tc>
          <w:tcPr>
            <w:tcW w:w="1257" w:type="pct"/>
            <w:shd w:val="clear" w:color="auto" w:fill="auto"/>
          </w:tcPr>
          <w:p w:rsidR="00E242E6" w:rsidRPr="00A76464" w:rsidRDefault="00E242E6" w:rsidP="00725ED2">
            <w:pPr>
              <w:keepNext/>
              <w:keepLines/>
              <w:tabs>
                <w:tab w:val="left" w:pos="-1080"/>
                <w:tab w:val="left" w:pos="-720"/>
                <w:tab w:val="left" w:pos="0"/>
                <w:tab w:val="left" w:pos="54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b/>
                <w:sz w:val="20"/>
              </w:rPr>
            </w:pPr>
            <w:r w:rsidRPr="00A76464">
              <w:rPr>
                <w:rFonts w:asciiTheme="minorHAnsi" w:hAnsiTheme="minorHAnsi"/>
                <w:b/>
                <w:sz w:val="20"/>
              </w:rPr>
              <w:t>11. Teaching plans for SW expectations are developed</w:t>
            </w:r>
          </w:p>
        </w:tc>
        <w:tc>
          <w:tcPr>
            <w:tcW w:w="249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sz w:val="20"/>
              </w:rPr>
            </w:pPr>
          </w:p>
        </w:tc>
        <w:tc>
          <w:tcPr>
            <w:tcW w:w="64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c>
          <w:tcPr>
            <w:tcW w:w="600"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sz w:val="20"/>
              </w:rPr>
            </w:pPr>
          </w:p>
        </w:tc>
      </w:tr>
    </w:tbl>
    <w:p w:rsidR="00E242E6" w:rsidRPr="00A76464" w:rsidRDefault="00E242E6" w:rsidP="00E242E6">
      <w:pPr>
        <w:rPr>
          <w:rFonts w:asciiTheme="minorHAnsi" w:hAnsiTheme="minorHAnsi"/>
          <w:sz w:val="20"/>
        </w:rPr>
      </w:pPr>
      <w:r w:rsidRPr="00A76464">
        <w:rPr>
          <w:rFonts w:asciiTheme="minorHAnsi" w:hAnsiTheme="minorHAnsi"/>
          <w:sz w:val="20"/>
        </w:rPr>
        <w:br w:type="page"/>
      </w:r>
    </w:p>
    <w:tbl>
      <w:tblPr>
        <w:tblW w:w="49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4939"/>
        <w:gridCol w:w="1304"/>
        <w:gridCol w:w="1208"/>
      </w:tblGrid>
      <w:tr w:rsidR="00E242E6" w:rsidRPr="00A76464" w:rsidTr="00725ED2">
        <w:tc>
          <w:tcPr>
            <w:tcW w:w="1268" w:type="pct"/>
            <w:shd w:val="clear" w:color="auto" w:fill="D9D9D9"/>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Theme="minorHAnsi" w:hAnsiTheme="minorHAnsi" w:cs="Arial"/>
                <w:b/>
                <w:sz w:val="20"/>
              </w:rPr>
            </w:pPr>
            <w:r w:rsidRPr="00A76464">
              <w:rPr>
                <w:rFonts w:asciiTheme="minorHAnsi" w:hAnsiTheme="minorHAnsi" w:cs="Arial"/>
                <w:b/>
                <w:sz w:val="20"/>
              </w:rPr>
              <w:lastRenderedPageBreak/>
              <w:t>Activity</w:t>
            </w:r>
          </w:p>
        </w:tc>
        <w:tc>
          <w:tcPr>
            <w:tcW w:w="2474" w:type="pct"/>
            <w:shd w:val="clear" w:color="auto" w:fill="D9D9D9"/>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Theme="minorHAnsi" w:hAnsiTheme="minorHAnsi" w:cs="Arial"/>
                <w:b/>
                <w:sz w:val="20"/>
              </w:rPr>
            </w:pPr>
            <w:r w:rsidRPr="00A76464">
              <w:rPr>
                <w:rFonts w:asciiTheme="minorHAnsi" w:hAnsiTheme="minorHAnsi" w:cs="Arial"/>
                <w:b/>
                <w:sz w:val="20"/>
              </w:rPr>
              <w:t>Activity Task Analysis (What)</w:t>
            </w:r>
          </w:p>
        </w:tc>
        <w:tc>
          <w:tcPr>
            <w:tcW w:w="653" w:type="pct"/>
            <w:shd w:val="clear" w:color="auto" w:fill="D9D9D9"/>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Theme="minorHAnsi" w:hAnsiTheme="minorHAnsi" w:cs="Arial"/>
                <w:b/>
                <w:sz w:val="20"/>
              </w:rPr>
            </w:pPr>
            <w:r w:rsidRPr="00A76464">
              <w:rPr>
                <w:rFonts w:asciiTheme="minorHAnsi" w:hAnsiTheme="minorHAnsi" w:cs="Arial"/>
                <w:b/>
                <w:sz w:val="20"/>
              </w:rPr>
              <w:t>Who</w:t>
            </w:r>
          </w:p>
        </w:tc>
        <w:tc>
          <w:tcPr>
            <w:tcW w:w="605" w:type="pct"/>
            <w:shd w:val="clear" w:color="auto" w:fill="D9D9D9"/>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Theme="minorHAnsi" w:hAnsiTheme="minorHAnsi" w:cs="Arial"/>
                <w:b/>
                <w:sz w:val="20"/>
              </w:rPr>
            </w:pPr>
            <w:r w:rsidRPr="00A76464">
              <w:rPr>
                <w:rFonts w:asciiTheme="minorHAnsi" w:hAnsiTheme="minorHAnsi" w:cs="Arial"/>
                <w:b/>
                <w:sz w:val="20"/>
              </w:rPr>
              <w:t>By When</w:t>
            </w:r>
          </w:p>
        </w:tc>
      </w:tr>
      <w:tr w:rsidR="00E242E6" w:rsidRPr="00A76464" w:rsidTr="00725ED2">
        <w:trPr>
          <w:trHeight w:val="1440"/>
        </w:trPr>
        <w:tc>
          <w:tcPr>
            <w:tcW w:w="1268" w:type="pct"/>
            <w:shd w:val="clear" w:color="auto" w:fill="auto"/>
          </w:tcPr>
          <w:p w:rsidR="00E242E6" w:rsidRPr="00A76464" w:rsidRDefault="00E242E6" w:rsidP="00725ED2">
            <w:pPr>
              <w:keepNext/>
              <w:keepLines/>
              <w:tabs>
                <w:tab w:val="left" w:pos="-1080"/>
                <w:tab w:val="left" w:pos="-72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r w:rsidRPr="00A76464">
              <w:rPr>
                <w:rFonts w:asciiTheme="minorHAnsi" w:hAnsiTheme="minorHAnsi"/>
              </w:rPr>
              <w:br w:type="page"/>
            </w:r>
            <w:r w:rsidRPr="00A76464">
              <w:rPr>
                <w:rFonts w:asciiTheme="minorHAnsi" w:hAnsiTheme="minorHAnsi" w:cs="Arial"/>
                <w:b/>
                <w:sz w:val="20"/>
              </w:rPr>
              <w:t>12. SW behavioral expectations taught directly and formally</w:t>
            </w:r>
          </w:p>
        </w:tc>
        <w:tc>
          <w:tcPr>
            <w:tcW w:w="2474"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tc>
        <w:tc>
          <w:tcPr>
            <w:tcW w:w="653" w:type="pct"/>
          </w:tcPr>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c>
          <w:tcPr>
            <w:tcW w:w="605" w:type="pct"/>
          </w:tcPr>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r>
      <w:tr w:rsidR="00E242E6" w:rsidRPr="00A76464" w:rsidTr="00725ED2">
        <w:trPr>
          <w:cantSplit/>
          <w:trHeight w:val="2016"/>
        </w:trPr>
        <w:tc>
          <w:tcPr>
            <w:tcW w:w="1268" w:type="pct"/>
            <w:shd w:val="clear" w:color="auto" w:fill="auto"/>
          </w:tcPr>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b/>
                <w:sz w:val="20"/>
              </w:rPr>
            </w:pPr>
            <w:r w:rsidRPr="00A76464">
              <w:rPr>
                <w:rFonts w:asciiTheme="minorHAnsi" w:hAnsiTheme="minorHAnsi" w:cs="Arial"/>
                <w:b/>
                <w:sz w:val="20"/>
              </w:rPr>
              <w:t>13. System in place to acknowledge/reward SW expectations</w:t>
            </w:r>
          </w:p>
        </w:tc>
        <w:tc>
          <w:tcPr>
            <w:tcW w:w="2474"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tc>
        <w:tc>
          <w:tcPr>
            <w:tcW w:w="653" w:type="pct"/>
          </w:tcPr>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c>
          <w:tcPr>
            <w:tcW w:w="605" w:type="pct"/>
          </w:tcPr>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r>
      <w:tr w:rsidR="00E242E6" w:rsidRPr="00A76464" w:rsidTr="00725ED2">
        <w:trPr>
          <w:cantSplit/>
          <w:trHeight w:val="2016"/>
        </w:trPr>
        <w:tc>
          <w:tcPr>
            <w:tcW w:w="1268" w:type="pct"/>
            <w:shd w:val="clear" w:color="auto" w:fill="auto"/>
          </w:tcPr>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r w:rsidRPr="00A76464">
              <w:rPr>
                <w:rFonts w:asciiTheme="minorHAnsi" w:hAnsiTheme="minorHAnsi" w:cs="Arial"/>
                <w:b/>
                <w:sz w:val="20"/>
              </w:rPr>
              <w:t>14. Clearly defined &amp; consistent consequences and procedures for undesirable behaviors are developed</w:t>
            </w:r>
          </w:p>
        </w:tc>
        <w:tc>
          <w:tcPr>
            <w:tcW w:w="2474"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tc>
        <w:tc>
          <w:tcPr>
            <w:tcW w:w="653" w:type="pct"/>
          </w:tcPr>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c>
          <w:tcPr>
            <w:tcW w:w="605" w:type="pct"/>
          </w:tcPr>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r>
      <w:tr w:rsidR="00E242E6" w:rsidRPr="00A76464" w:rsidTr="00725ED2">
        <w:trPr>
          <w:cantSplit/>
        </w:trPr>
        <w:tc>
          <w:tcPr>
            <w:tcW w:w="1268" w:type="pct"/>
            <w:shd w:val="clear" w:color="auto" w:fill="auto"/>
          </w:tcPr>
          <w:p w:rsidR="00E242E6" w:rsidRPr="00A76464" w:rsidRDefault="00E242E6" w:rsidP="00725ED2">
            <w:pPr>
              <w:tabs>
                <w:tab w:val="left" w:pos="-1080"/>
                <w:tab w:val="left" w:pos="-720"/>
                <w:tab w:val="left" w:pos="0"/>
                <w:tab w:val="left" w:pos="45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r w:rsidRPr="00A76464">
              <w:rPr>
                <w:rFonts w:asciiTheme="minorHAnsi" w:hAnsiTheme="minorHAnsi" w:cs="Arial"/>
                <w:b/>
                <w:sz w:val="20"/>
              </w:rPr>
              <w:t>15. Team has completed a SW classroom systems summary</w:t>
            </w:r>
          </w:p>
        </w:tc>
        <w:tc>
          <w:tcPr>
            <w:tcW w:w="2474"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tc>
        <w:tc>
          <w:tcPr>
            <w:tcW w:w="653" w:type="pct"/>
          </w:tcPr>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c>
          <w:tcPr>
            <w:tcW w:w="605" w:type="pct"/>
          </w:tcPr>
          <w:p w:rsidR="00E242E6" w:rsidRPr="00A76464" w:rsidRDefault="00E242E6" w:rsidP="00725ED2">
            <w:pPr>
              <w:keepNext/>
              <w:keepLines/>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r>
      <w:tr w:rsidR="00E242E6" w:rsidRPr="00A76464" w:rsidTr="00725ED2">
        <w:trPr>
          <w:cantSplit/>
        </w:trPr>
        <w:tc>
          <w:tcPr>
            <w:tcW w:w="1268" w:type="pct"/>
            <w:shd w:val="clear" w:color="auto" w:fill="auto"/>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b/>
                <w:sz w:val="20"/>
              </w:rPr>
            </w:pPr>
            <w:r w:rsidRPr="00A76464">
              <w:rPr>
                <w:rFonts w:asciiTheme="minorHAnsi" w:hAnsiTheme="minorHAnsi" w:cs="Arial"/>
                <w:b/>
                <w:sz w:val="20"/>
              </w:rPr>
              <w:t>16. Action plan in place to address any classroom systems identified as a high priority for change</w:t>
            </w:r>
          </w:p>
        </w:tc>
        <w:tc>
          <w:tcPr>
            <w:tcW w:w="2474"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tc>
        <w:tc>
          <w:tcPr>
            <w:tcW w:w="653"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c>
          <w:tcPr>
            <w:tcW w:w="60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r>
      <w:tr w:rsidR="00E242E6" w:rsidRPr="00A76464" w:rsidTr="00725ED2">
        <w:trPr>
          <w:cantSplit/>
        </w:trPr>
        <w:tc>
          <w:tcPr>
            <w:tcW w:w="1268" w:type="pct"/>
            <w:shd w:val="clear" w:color="auto" w:fill="auto"/>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b/>
                <w:sz w:val="20"/>
              </w:rPr>
            </w:pPr>
            <w:r w:rsidRPr="00A76464">
              <w:rPr>
                <w:rFonts w:asciiTheme="minorHAnsi" w:hAnsiTheme="minorHAnsi" w:cs="Arial"/>
                <w:b/>
                <w:sz w:val="20"/>
              </w:rPr>
              <w:t>17. Data system in place to monitor office discipline referral rates that come from classrooms</w:t>
            </w:r>
          </w:p>
        </w:tc>
        <w:tc>
          <w:tcPr>
            <w:tcW w:w="2474"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b/>
                <w:sz w:val="20"/>
              </w:rPr>
            </w:pPr>
          </w:p>
        </w:tc>
        <w:tc>
          <w:tcPr>
            <w:tcW w:w="653"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c>
          <w:tcPr>
            <w:tcW w:w="60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r>
      <w:tr w:rsidR="00E242E6" w:rsidRPr="00A76464" w:rsidTr="00725ED2">
        <w:trPr>
          <w:cantSplit/>
        </w:trPr>
        <w:tc>
          <w:tcPr>
            <w:tcW w:w="126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b/>
                <w:sz w:val="20"/>
              </w:rPr>
            </w:pPr>
            <w:r w:rsidRPr="00A76464">
              <w:rPr>
                <w:rFonts w:asciiTheme="minorHAnsi" w:hAnsiTheme="minorHAnsi" w:cs="Arial"/>
                <w:b/>
                <w:sz w:val="20"/>
              </w:rPr>
              <w:t>18. Discipline are gathered, summarized and reported at least quarterly to whole faculty</w:t>
            </w:r>
          </w:p>
        </w:tc>
        <w:tc>
          <w:tcPr>
            <w:tcW w:w="2474"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b/>
                <w:sz w:val="20"/>
              </w:rPr>
            </w:pPr>
          </w:p>
        </w:tc>
        <w:tc>
          <w:tcPr>
            <w:tcW w:w="653"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c>
          <w:tcPr>
            <w:tcW w:w="60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r>
    </w:tbl>
    <w:p w:rsidR="00E242E6" w:rsidRPr="00A76464" w:rsidRDefault="00E242E6" w:rsidP="00E242E6">
      <w:pPr>
        <w:rPr>
          <w:rFonts w:asciiTheme="minorHAnsi" w:hAnsiTheme="minorHAnsi"/>
        </w:rPr>
      </w:pPr>
      <w:r w:rsidRPr="00A76464">
        <w:rPr>
          <w:rFonts w:asciiTheme="minorHAnsi" w:hAnsiTheme="minorHAnsi"/>
        </w:rPr>
        <w:lastRenderedPageBreak/>
        <w:br w:type="page"/>
      </w:r>
    </w:p>
    <w:tbl>
      <w:tblPr>
        <w:tblW w:w="49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4939"/>
        <w:gridCol w:w="1304"/>
        <w:gridCol w:w="1208"/>
      </w:tblGrid>
      <w:tr w:rsidR="00E242E6" w:rsidRPr="00A76464" w:rsidTr="00725ED2">
        <w:trPr>
          <w:cantSplit/>
        </w:trPr>
        <w:tc>
          <w:tcPr>
            <w:tcW w:w="1268" w:type="pct"/>
            <w:shd w:val="clear" w:color="auto" w:fill="D9D9D9"/>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Theme="minorHAnsi" w:hAnsiTheme="minorHAnsi" w:cs="Arial"/>
                <w:b/>
                <w:sz w:val="20"/>
              </w:rPr>
            </w:pPr>
            <w:r w:rsidRPr="00A76464">
              <w:rPr>
                <w:rFonts w:asciiTheme="minorHAnsi" w:hAnsiTheme="minorHAnsi" w:cs="Arial"/>
                <w:b/>
                <w:sz w:val="20"/>
              </w:rPr>
              <w:lastRenderedPageBreak/>
              <w:t>Activity</w:t>
            </w:r>
          </w:p>
        </w:tc>
        <w:tc>
          <w:tcPr>
            <w:tcW w:w="2474" w:type="pct"/>
            <w:shd w:val="clear" w:color="auto" w:fill="D9D9D9"/>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Theme="minorHAnsi" w:hAnsiTheme="minorHAnsi" w:cs="Arial"/>
                <w:b/>
                <w:sz w:val="20"/>
              </w:rPr>
            </w:pPr>
            <w:r w:rsidRPr="00A76464">
              <w:rPr>
                <w:rFonts w:asciiTheme="minorHAnsi" w:hAnsiTheme="minorHAnsi" w:cs="Arial"/>
                <w:b/>
                <w:sz w:val="20"/>
              </w:rPr>
              <w:t>Activity Task Analysis (What)</w:t>
            </w:r>
          </w:p>
        </w:tc>
        <w:tc>
          <w:tcPr>
            <w:tcW w:w="653" w:type="pct"/>
            <w:shd w:val="clear" w:color="auto" w:fill="D9D9D9"/>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Theme="minorHAnsi" w:hAnsiTheme="minorHAnsi" w:cs="Arial"/>
                <w:b/>
                <w:sz w:val="20"/>
              </w:rPr>
            </w:pPr>
            <w:r w:rsidRPr="00A76464">
              <w:rPr>
                <w:rFonts w:asciiTheme="minorHAnsi" w:hAnsiTheme="minorHAnsi" w:cs="Arial"/>
                <w:b/>
                <w:sz w:val="20"/>
              </w:rPr>
              <w:t>Who</w:t>
            </w:r>
          </w:p>
        </w:tc>
        <w:tc>
          <w:tcPr>
            <w:tcW w:w="605" w:type="pct"/>
            <w:shd w:val="clear" w:color="auto" w:fill="D9D9D9"/>
            <w:vAlign w:val="center"/>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Theme="minorHAnsi" w:hAnsiTheme="minorHAnsi" w:cs="Arial"/>
                <w:b/>
                <w:sz w:val="20"/>
              </w:rPr>
            </w:pPr>
            <w:r w:rsidRPr="00A76464">
              <w:rPr>
                <w:rFonts w:asciiTheme="minorHAnsi" w:hAnsiTheme="minorHAnsi" w:cs="Arial"/>
                <w:b/>
                <w:sz w:val="20"/>
              </w:rPr>
              <w:t>By When</w:t>
            </w:r>
          </w:p>
        </w:tc>
      </w:tr>
      <w:tr w:rsidR="00E242E6" w:rsidRPr="00A76464" w:rsidTr="00725ED2">
        <w:trPr>
          <w:cantSplit/>
        </w:trPr>
        <w:tc>
          <w:tcPr>
            <w:tcW w:w="126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b/>
                <w:sz w:val="20"/>
              </w:rPr>
            </w:pPr>
            <w:r w:rsidRPr="00A76464">
              <w:rPr>
                <w:rFonts w:asciiTheme="minorHAnsi" w:hAnsiTheme="minorHAnsi" w:cs="Arial"/>
                <w:b/>
                <w:sz w:val="20"/>
              </w:rPr>
              <w:t>19. Discipline data are available to Team at least monthly in a form and depth needed for problem solving</w:t>
            </w:r>
          </w:p>
        </w:tc>
        <w:tc>
          <w:tcPr>
            <w:tcW w:w="2474"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tc>
        <w:tc>
          <w:tcPr>
            <w:tcW w:w="653"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c>
          <w:tcPr>
            <w:tcW w:w="60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r>
      <w:tr w:rsidR="00E242E6" w:rsidRPr="00A76464" w:rsidTr="00725ED2">
        <w:trPr>
          <w:cantSplit/>
        </w:trPr>
        <w:tc>
          <w:tcPr>
            <w:tcW w:w="126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b/>
                <w:sz w:val="20"/>
              </w:rPr>
            </w:pPr>
            <w:r w:rsidRPr="00A76464">
              <w:rPr>
                <w:rFonts w:asciiTheme="minorHAnsi" w:hAnsiTheme="minorHAnsi" w:cs="Arial"/>
                <w:b/>
                <w:sz w:val="20"/>
              </w:rPr>
              <w:t>20. Personnel with behavior expertise are identified and involved</w:t>
            </w:r>
          </w:p>
        </w:tc>
        <w:tc>
          <w:tcPr>
            <w:tcW w:w="2474"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tc>
        <w:tc>
          <w:tcPr>
            <w:tcW w:w="653"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c>
          <w:tcPr>
            <w:tcW w:w="60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r>
      <w:tr w:rsidR="00E242E6" w:rsidRPr="00A76464" w:rsidTr="00725ED2">
        <w:trPr>
          <w:cantSplit/>
        </w:trPr>
        <w:tc>
          <w:tcPr>
            <w:tcW w:w="126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b/>
                <w:sz w:val="20"/>
              </w:rPr>
            </w:pPr>
            <w:r w:rsidRPr="00A76464">
              <w:rPr>
                <w:rFonts w:asciiTheme="minorHAnsi" w:hAnsiTheme="minorHAnsi" w:cs="Arial"/>
                <w:b/>
                <w:sz w:val="20"/>
              </w:rPr>
              <w:t>21. At least one staff member of the school is able to conduct simple functional behavioral assessments</w:t>
            </w:r>
          </w:p>
        </w:tc>
        <w:tc>
          <w:tcPr>
            <w:tcW w:w="2474"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tc>
        <w:tc>
          <w:tcPr>
            <w:tcW w:w="653"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c>
          <w:tcPr>
            <w:tcW w:w="60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r>
      <w:tr w:rsidR="00E242E6" w:rsidRPr="00A76464" w:rsidTr="00725ED2">
        <w:trPr>
          <w:cantSplit/>
        </w:trPr>
        <w:tc>
          <w:tcPr>
            <w:tcW w:w="1268"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b/>
                <w:sz w:val="20"/>
              </w:rPr>
            </w:pPr>
            <w:r w:rsidRPr="00A76464">
              <w:rPr>
                <w:rFonts w:asciiTheme="minorHAnsi" w:hAnsiTheme="minorHAnsi" w:cs="Arial"/>
                <w:b/>
                <w:sz w:val="20"/>
              </w:rPr>
              <w:t>22. Intensive, individual student support team structure in place to use function-based supports</w:t>
            </w:r>
          </w:p>
        </w:tc>
        <w:tc>
          <w:tcPr>
            <w:tcW w:w="2474"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rPr>
                <w:rFonts w:asciiTheme="minorHAnsi" w:hAnsiTheme="minorHAnsi" w:cs="Arial"/>
                <w:sz w:val="20"/>
              </w:rPr>
            </w:pPr>
          </w:p>
        </w:tc>
        <w:tc>
          <w:tcPr>
            <w:tcW w:w="653"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c>
          <w:tcPr>
            <w:tcW w:w="605" w:type="pct"/>
          </w:tcPr>
          <w:p w:rsidR="00E242E6" w:rsidRPr="00A76464" w:rsidRDefault="00E242E6" w:rsidP="00725ED2">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Theme="minorHAnsi" w:hAnsiTheme="minorHAnsi" w:cs="Arial"/>
                <w:sz w:val="20"/>
              </w:rPr>
            </w:pPr>
          </w:p>
        </w:tc>
      </w:tr>
    </w:tbl>
    <w:p w:rsidR="00E242E6" w:rsidRPr="00A76464" w:rsidRDefault="00E242E6" w:rsidP="00E242E6">
      <w:pPr>
        <w:rPr>
          <w:rFonts w:asciiTheme="minorHAnsi" w:hAnsiTheme="minorHAnsi" w:cs="Arial"/>
          <w:sz w:val="20"/>
        </w:rPr>
      </w:pPr>
    </w:p>
    <w:p w:rsidR="00E242E6" w:rsidRPr="00A76464" w:rsidRDefault="00E242E6" w:rsidP="00E242E6">
      <w:pPr>
        <w:rPr>
          <w:rFonts w:asciiTheme="minorHAnsi" w:hAnsiTheme="minorHAnsi"/>
        </w:rPr>
      </w:pPr>
    </w:p>
    <w:p w:rsidR="00E242E6" w:rsidRPr="00A76464" w:rsidRDefault="00E242E6" w:rsidP="00E242E6">
      <w:pPr>
        <w:tabs>
          <w:tab w:val="left" w:pos="-1080"/>
          <w:tab w:val="left" w:pos="-720"/>
          <w:tab w:val="left" w:pos="0"/>
          <w:tab w:val="left" w:pos="540"/>
          <w:tab w:val="left" w:pos="720"/>
          <w:tab w:val="left" w:pos="5800"/>
        </w:tabs>
        <w:spacing w:after="120"/>
        <w:rPr>
          <w:rFonts w:asciiTheme="minorHAnsi" w:hAnsiTheme="minorHAnsi" w:cs="Arial"/>
        </w:rPr>
      </w:pPr>
    </w:p>
    <w:p w:rsidR="00E242E6" w:rsidRPr="00A76464" w:rsidRDefault="00815F14" w:rsidP="00E242E6">
      <w:pPr>
        <w:widowControl w:val="0"/>
        <w:autoSpaceDE w:val="0"/>
        <w:autoSpaceDN w:val="0"/>
        <w:adjustRightInd w:val="0"/>
        <w:spacing w:before="240"/>
        <w:ind w:right="90"/>
        <w:jc w:val="center"/>
        <w:rPr>
          <w:rFonts w:asciiTheme="minorHAnsi" w:hAnsiTheme="minorHAnsi" w:cs="Arial"/>
          <w:b/>
          <w:bCs/>
          <w:snapToGrid w:val="0"/>
          <w:sz w:val="22"/>
          <w:szCs w:val="20"/>
        </w:rPr>
      </w:pPr>
      <w:r w:rsidRPr="00A76464">
        <w:rPr>
          <w:rFonts w:asciiTheme="minorHAnsi" w:hAnsiTheme="minorHAnsi" w:cs="Arial"/>
          <w:b/>
          <w:bCs/>
          <w:snapToGrid w:val="0"/>
          <w:sz w:val="22"/>
          <w:szCs w:val="20"/>
        </w:rPr>
        <w:t xml:space="preserve"> </w:t>
      </w:r>
    </w:p>
    <w:p w:rsidR="00E242E6" w:rsidRPr="00A76464" w:rsidRDefault="00E242E6">
      <w:pPr>
        <w:rPr>
          <w:rFonts w:asciiTheme="minorHAnsi" w:hAnsiTheme="minorHAnsi" w:cs="Arial"/>
          <w:b/>
          <w:bCs/>
          <w:snapToGrid w:val="0"/>
          <w:sz w:val="22"/>
          <w:szCs w:val="20"/>
        </w:rPr>
      </w:pPr>
      <w:r w:rsidRPr="00A76464">
        <w:rPr>
          <w:rFonts w:asciiTheme="minorHAnsi" w:hAnsiTheme="minorHAnsi" w:cs="Arial"/>
          <w:b/>
          <w:bCs/>
          <w:snapToGrid w:val="0"/>
          <w:sz w:val="22"/>
          <w:szCs w:val="20"/>
        </w:rPr>
        <w:br w:type="page"/>
      </w:r>
    </w:p>
    <w:p w:rsidR="00815F14" w:rsidRPr="00A76464" w:rsidRDefault="00815F14" w:rsidP="00E242E6">
      <w:pPr>
        <w:widowControl w:val="0"/>
        <w:autoSpaceDE w:val="0"/>
        <w:autoSpaceDN w:val="0"/>
        <w:adjustRightInd w:val="0"/>
        <w:spacing w:before="240"/>
        <w:ind w:right="90"/>
        <w:jc w:val="center"/>
        <w:rPr>
          <w:rFonts w:asciiTheme="minorHAnsi" w:hAnsiTheme="minorHAnsi"/>
          <w:sz w:val="22"/>
          <w:szCs w:val="22"/>
        </w:rPr>
      </w:pPr>
    </w:p>
    <w:p w:rsidR="007703B2" w:rsidRDefault="007703B2" w:rsidP="001975F2">
      <w:pPr>
        <w:spacing w:before="100" w:after="100"/>
        <w:contextualSpacing/>
        <w:rPr>
          <w:rFonts w:asciiTheme="minorHAnsi" w:hAnsiTheme="minorHAnsi"/>
          <w:sz w:val="22"/>
          <w:szCs w:val="22"/>
        </w:rPr>
      </w:pPr>
    </w:p>
    <w:p w:rsidR="00B14C19" w:rsidRPr="00A76464" w:rsidRDefault="00B14C19" w:rsidP="00B14C19">
      <w:pPr>
        <w:spacing w:before="100" w:after="100"/>
        <w:contextualSpacing/>
        <w:rPr>
          <w:rFonts w:asciiTheme="minorHAnsi" w:hAnsiTheme="minorHAnsi" w:cs="Arial"/>
          <w:b/>
          <w:bCs/>
        </w:rPr>
      </w:pPr>
    </w:p>
    <w:p w:rsidR="00B14C19" w:rsidRPr="00A76464" w:rsidRDefault="00B14C19" w:rsidP="00B14C19">
      <w:pPr>
        <w:spacing w:before="100" w:after="100"/>
        <w:contextualSpacing/>
        <w:rPr>
          <w:rFonts w:asciiTheme="minorHAnsi" w:hAnsiTheme="minorHAnsi" w:cs="Arial"/>
          <w:bCs/>
        </w:rPr>
      </w:pPr>
    </w:p>
    <w:p w:rsidR="00B14C19" w:rsidRPr="00A76464" w:rsidRDefault="00B14C19" w:rsidP="00B14C19">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bookmarkStart w:id="7" w:name="A_D_MonthlyPlanning"/>
      <w:r w:rsidRPr="00A76464">
        <w:rPr>
          <w:rFonts w:asciiTheme="minorHAnsi" w:hAnsiTheme="minorHAnsi" w:cs="Arial"/>
          <w:b/>
          <w:color w:val="FFFFFF" w:themeColor="background1"/>
          <w:sz w:val="48"/>
          <w:szCs w:val="48"/>
        </w:rPr>
        <w:t xml:space="preserve">Appendix </w:t>
      </w:r>
      <w:r w:rsidR="00B85279">
        <w:rPr>
          <w:rFonts w:asciiTheme="minorHAnsi" w:hAnsiTheme="minorHAnsi" w:cs="Arial"/>
          <w:b/>
          <w:color w:val="FFFFFF" w:themeColor="background1"/>
          <w:sz w:val="48"/>
          <w:szCs w:val="48"/>
        </w:rPr>
        <w:t>E</w:t>
      </w:r>
    </w:p>
    <w:bookmarkEnd w:id="7"/>
    <w:p w:rsidR="00B14C19" w:rsidRPr="00A76464" w:rsidRDefault="00B14C19" w:rsidP="00B14C19">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p>
    <w:p w:rsidR="00B14C19" w:rsidRPr="00A76464" w:rsidRDefault="00B14C19" w:rsidP="00B14C19">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sidRPr="00A76464">
        <w:rPr>
          <w:rFonts w:asciiTheme="minorHAnsi" w:hAnsiTheme="minorHAnsi" w:cs="Arial"/>
          <w:b/>
          <w:color w:val="FFFFFF" w:themeColor="background1"/>
          <w:sz w:val="48"/>
          <w:szCs w:val="48"/>
        </w:rPr>
        <w:t xml:space="preserve"> </w:t>
      </w:r>
      <w:r>
        <w:rPr>
          <w:rFonts w:asciiTheme="minorHAnsi" w:hAnsiTheme="minorHAnsi" w:cs="Arial"/>
          <w:b/>
          <w:color w:val="FFFFFF" w:themeColor="background1"/>
          <w:sz w:val="48"/>
          <w:szCs w:val="48"/>
        </w:rPr>
        <w:t>SWPBIS Team Monthly Planning Guide</w:t>
      </w:r>
    </w:p>
    <w:p w:rsidR="00B14C19" w:rsidRPr="00A76464" w:rsidRDefault="00B14C19" w:rsidP="00B14C19">
      <w:pPr>
        <w:spacing w:before="100" w:after="100"/>
        <w:contextualSpacing/>
        <w:rPr>
          <w:rFonts w:asciiTheme="minorHAnsi" w:hAnsiTheme="minorHAnsi" w:cs="Arial"/>
          <w:bCs/>
        </w:rPr>
      </w:pPr>
    </w:p>
    <w:p w:rsidR="00B14C19" w:rsidRDefault="00B14C19">
      <w:pPr>
        <w:rPr>
          <w:rFonts w:asciiTheme="minorHAnsi" w:hAnsiTheme="minorHAnsi" w:cs="Arial"/>
          <w:b/>
          <w:bCs/>
          <w:sz w:val="56"/>
          <w:szCs w:val="56"/>
        </w:rPr>
      </w:pPr>
      <w:r>
        <w:rPr>
          <w:rFonts w:asciiTheme="minorHAnsi" w:hAnsiTheme="minorHAnsi" w:cs="Arial"/>
          <w:b/>
          <w:bCs/>
          <w:sz w:val="56"/>
          <w:szCs w:val="56"/>
        </w:rPr>
        <w:br w:type="page"/>
      </w:r>
    </w:p>
    <w:p w:rsidR="00282E9F" w:rsidRPr="00A76464" w:rsidRDefault="00953062" w:rsidP="001975F2">
      <w:pPr>
        <w:spacing w:before="100" w:after="100"/>
        <w:contextualSpacing/>
        <w:jc w:val="center"/>
        <w:rPr>
          <w:rFonts w:asciiTheme="minorHAnsi" w:hAnsiTheme="minorHAnsi" w:cs="Arial"/>
          <w:b/>
          <w:sz w:val="36"/>
          <w:szCs w:val="36"/>
        </w:rPr>
      </w:pPr>
      <w:r w:rsidRPr="00A76464">
        <w:rPr>
          <w:rFonts w:asciiTheme="minorHAnsi" w:hAnsiTheme="minorHAnsi" w:cs="Arial"/>
          <w:b/>
          <w:sz w:val="36"/>
          <w:szCs w:val="36"/>
        </w:rPr>
        <w:lastRenderedPageBreak/>
        <w:t>SWPBIS</w:t>
      </w:r>
      <w:r w:rsidR="00282E9F" w:rsidRPr="00A76464">
        <w:rPr>
          <w:rFonts w:asciiTheme="minorHAnsi" w:hAnsiTheme="minorHAnsi" w:cs="Arial"/>
          <w:b/>
          <w:sz w:val="36"/>
          <w:szCs w:val="36"/>
        </w:rPr>
        <w:t xml:space="preserve"> Team Monthly Planning Guide</w:t>
      </w:r>
    </w:p>
    <w:p w:rsidR="00282E9F" w:rsidRPr="00A76464" w:rsidRDefault="00282E9F" w:rsidP="001975F2">
      <w:pPr>
        <w:spacing w:before="100" w:after="100"/>
        <w:contextualSpacing/>
        <w:jc w:val="center"/>
        <w:rPr>
          <w:rFonts w:asciiTheme="minorHAnsi" w:hAnsiTheme="minorHAnsi" w:cs="Arial"/>
        </w:rPr>
      </w:pPr>
      <w:r w:rsidRPr="00A76464">
        <w:rPr>
          <w:rFonts w:asciiTheme="minorHAnsi" w:hAnsiTheme="minorHAnsi" w:cs="Arial"/>
        </w:rPr>
        <w:t>May 7, 2006 – Sugai</w:t>
      </w:r>
      <w:r w:rsidRPr="00A76464">
        <w:rPr>
          <w:rStyle w:val="FootnoteReference"/>
          <w:rFonts w:asciiTheme="minorHAnsi" w:hAnsiTheme="minorHAnsi" w:cs="Arial"/>
        </w:rPr>
        <w:footnoteReference w:id="3"/>
      </w:r>
    </w:p>
    <w:p w:rsidR="00282E9F" w:rsidRPr="00A76464" w:rsidRDefault="00282E9F" w:rsidP="001975F2">
      <w:pPr>
        <w:spacing w:before="100" w:after="100"/>
        <w:contextualSpacing/>
        <w:jc w:val="center"/>
        <w:rPr>
          <w:rFonts w:asciiTheme="minorHAnsi" w:hAnsiTheme="minorHAnsi" w:cs="Arial"/>
        </w:rPr>
      </w:pPr>
    </w:p>
    <w:p w:rsidR="00282E9F" w:rsidRPr="00A76464" w:rsidRDefault="00282E9F" w:rsidP="001975F2">
      <w:pPr>
        <w:spacing w:before="100" w:after="100"/>
        <w:contextualSpacing/>
        <w:jc w:val="center"/>
        <w:rPr>
          <w:rFonts w:asciiTheme="minorHAnsi" w:hAnsiTheme="minorHAnsi" w:cs="Arial"/>
        </w:rPr>
      </w:pPr>
    </w:p>
    <w:p w:rsidR="00282E9F" w:rsidRPr="00A76464" w:rsidRDefault="00282E9F" w:rsidP="001975F2">
      <w:pPr>
        <w:spacing w:before="100" w:after="100"/>
        <w:contextualSpacing/>
        <w:jc w:val="center"/>
        <w:rPr>
          <w:rFonts w:asciiTheme="minorHAnsi" w:hAnsiTheme="minorHAnsi" w:cs="Arial"/>
          <w:b/>
        </w:rPr>
      </w:pPr>
      <w:r w:rsidRPr="00A76464">
        <w:rPr>
          <w:rFonts w:asciiTheme="minorHAnsi" w:hAnsiTheme="minorHAnsi" w:cs="Arial"/>
          <w:b/>
        </w:rPr>
        <w:t>Purpose and Use Guidelines</w:t>
      </w:r>
    </w:p>
    <w:p w:rsidR="00282E9F" w:rsidRPr="00A76464" w:rsidRDefault="00282E9F" w:rsidP="001975F2">
      <w:pPr>
        <w:spacing w:before="100" w:after="100"/>
        <w:contextualSpacing/>
        <w:jc w:val="center"/>
        <w:rPr>
          <w:rFonts w:asciiTheme="minorHAnsi" w:hAnsiTheme="minorHAnsi" w:cs="Arial"/>
        </w:rPr>
      </w:pPr>
    </w:p>
    <w:p w:rsidR="00282E9F" w:rsidRPr="00A76464" w:rsidRDefault="00282E9F" w:rsidP="001975F2">
      <w:pPr>
        <w:spacing w:before="100" w:after="100"/>
        <w:contextualSpacing/>
        <w:rPr>
          <w:rFonts w:asciiTheme="minorHAnsi" w:hAnsiTheme="minorHAnsi" w:cs="Arial"/>
        </w:rPr>
      </w:pPr>
      <w:r w:rsidRPr="00A76464">
        <w:rPr>
          <w:rFonts w:asciiTheme="minorHAnsi" w:hAnsiTheme="minorHAnsi" w:cs="Arial"/>
        </w:rPr>
        <w:tab/>
        <w:t xml:space="preserve">The purpose of this guide is to give </w:t>
      </w:r>
      <w:r w:rsidR="00953062" w:rsidRPr="00A76464">
        <w:rPr>
          <w:rFonts w:asciiTheme="minorHAnsi" w:hAnsiTheme="minorHAnsi" w:cs="Arial"/>
        </w:rPr>
        <w:t>SWPBIS</w:t>
      </w:r>
      <w:r w:rsidRPr="00A76464">
        <w:rPr>
          <w:rFonts w:asciiTheme="minorHAnsi" w:hAnsiTheme="minorHAnsi" w:cs="Arial"/>
        </w:rPr>
        <w:t xml:space="preserve"> leadership teams a supplemental organizational tool for reviewing and planning their implementation activities. A self-assessment is provided to guide teams in their action planning. The following guidelines should be considered:</w:t>
      </w:r>
    </w:p>
    <w:p w:rsidR="00282E9F" w:rsidRPr="00A76464" w:rsidRDefault="00282E9F" w:rsidP="001975F2">
      <w:pPr>
        <w:spacing w:before="100" w:after="100"/>
        <w:contextualSpacing/>
        <w:rPr>
          <w:rFonts w:asciiTheme="minorHAnsi" w:hAnsiTheme="minorHAnsi" w:cs="Arial"/>
        </w:rPr>
      </w:pPr>
    </w:p>
    <w:p w:rsidR="00282E9F" w:rsidRPr="00A76464" w:rsidRDefault="00282E9F" w:rsidP="00BF24A4">
      <w:pPr>
        <w:numPr>
          <w:ilvl w:val="0"/>
          <w:numId w:val="24"/>
        </w:numPr>
        <w:spacing w:before="100" w:after="100"/>
        <w:contextualSpacing/>
        <w:rPr>
          <w:rFonts w:asciiTheme="minorHAnsi" w:hAnsiTheme="minorHAnsi" w:cs="Arial"/>
        </w:rPr>
      </w:pPr>
      <w:r w:rsidRPr="00A76464">
        <w:rPr>
          <w:rFonts w:asciiTheme="minorHAnsi" w:hAnsiTheme="minorHAnsi" w:cs="Arial"/>
        </w:rPr>
        <w:t xml:space="preserve">Work as a school-wide leadership </w:t>
      </w:r>
      <w:r w:rsidRPr="00A76464">
        <w:rPr>
          <w:rFonts w:asciiTheme="minorHAnsi" w:hAnsiTheme="minorHAnsi" w:cs="Arial"/>
          <w:i/>
        </w:rPr>
        <w:t>team</w:t>
      </w:r>
      <w:r w:rsidRPr="00A76464">
        <w:rPr>
          <w:rFonts w:asciiTheme="minorHAnsi" w:hAnsiTheme="minorHAnsi" w:cs="Arial"/>
        </w:rPr>
        <w:t>.</w:t>
      </w:r>
    </w:p>
    <w:p w:rsidR="00282E9F" w:rsidRPr="00A76464" w:rsidRDefault="00282E9F" w:rsidP="00BF24A4">
      <w:pPr>
        <w:numPr>
          <w:ilvl w:val="0"/>
          <w:numId w:val="24"/>
        </w:numPr>
        <w:spacing w:before="100" w:after="100"/>
        <w:contextualSpacing/>
        <w:rPr>
          <w:rFonts w:asciiTheme="minorHAnsi" w:hAnsiTheme="minorHAnsi" w:cs="Arial"/>
        </w:rPr>
      </w:pPr>
      <w:r w:rsidRPr="00A76464">
        <w:rPr>
          <w:rFonts w:asciiTheme="minorHAnsi" w:hAnsiTheme="minorHAnsi" w:cs="Arial"/>
        </w:rPr>
        <w:t xml:space="preserve">Begin by reviewing current behavioral </w:t>
      </w:r>
      <w:r w:rsidRPr="00A76464">
        <w:rPr>
          <w:rFonts w:asciiTheme="minorHAnsi" w:hAnsiTheme="minorHAnsi" w:cs="Arial"/>
          <w:i/>
        </w:rPr>
        <w:t>data</w:t>
      </w:r>
      <w:r w:rsidRPr="00A76464">
        <w:rPr>
          <w:rStyle w:val="FootnoteReference"/>
          <w:rFonts w:asciiTheme="minorHAnsi" w:hAnsiTheme="minorHAnsi" w:cs="Arial"/>
        </w:rPr>
        <w:footnoteReference w:id="4"/>
      </w:r>
      <w:r w:rsidRPr="00A76464">
        <w:rPr>
          <w:rFonts w:asciiTheme="minorHAnsi" w:hAnsiTheme="minorHAnsi" w:cs="Arial"/>
        </w:rPr>
        <w:t xml:space="preserve"> </w:t>
      </w:r>
    </w:p>
    <w:p w:rsidR="00282E9F" w:rsidRPr="00A76464" w:rsidRDefault="00282E9F" w:rsidP="00BF24A4">
      <w:pPr>
        <w:numPr>
          <w:ilvl w:val="0"/>
          <w:numId w:val="24"/>
        </w:numPr>
        <w:spacing w:before="100" w:after="100"/>
        <w:contextualSpacing/>
        <w:rPr>
          <w:rFonts w:asciiTheme="minorHAnsi" w:hAnsiTheme="minorHAnsi" w:cs="Arial"/>
        </w:rPr>
      </w:pPr>
      <w:r w:rsidRPr="00A76464">
        <w:rPr>
          <w:rFonts w:asciiTheme="minorHAnsi" w:hAnsiTheme="minorHAnsi" w:cs="Arial"/>
        </w:rPr>
        <w:t xml:space="preserve">Link all activities to measurable action plan </w:t>
      </w:r>
      <w:r w:rsidRPr="00A76464">
        <w:rPr>
          <w:rFonts w:asciiTheme="minorHAnsi" w:hAnsiTheme="minorHAnsi" w:cs="Arial"/>
          <w:i/>
        </w:rPr>
        <w:t>outcomes</w:t>
      </w:r>
      <w:r w:rsidRPr="00A76464">
        <w:rPr>
          <w:rFonts w:asciiTheme="minorHAnsi" w:hAnsiTheme="minorHAnsi" w:cs="Arial"/>
        </w:rPr>
        <w:t xml:space="preserve"> and objectives.</w:t>
      </w:r>
    </w:p>
    <w:p w:rsidR="00282E9F" w:rsidRPr="00A76464" w:rsidRDefault="00282E9F" w:rsidP="00BF24A4">
      <w:pPr>
        <w:numPr>
          <w:ilvl w:val="0"/>
          <w:numId w:val="24"/>
        </w:numPr>
        <w:spacing w:before="100" w:after="100"/>
        <w:contextualSpacing/>
        <w:rPr>
          <w:rFonts w:asciiTheme="minorHAnsi" w:hAnsiTheme="minorHAnsi" w:cs="Arial"/>
        </w:rPr>
      </w:pPr>
      <w:r w:rsidRPr="00A76464">
        <w:rPr>
          <w:rFonts w:asciiTheme="minorHAnsi" w:hAnsiTheme="minorHAnsi" w:cs="Arial"/>
        </w:rPr>
        <w:t>Use “</w:t>
      </w:r>
      <w:r w:rsidRPr="00A76464">
        <w:rPr>
          <w:rFonts w:asciiTheme="minorHAnsi" w:hAnsiTheme="minorHAnsi" w:cs="Arial"/>
          <w:i/>
        </w:rPr>
        <w:t>effectiveness, efficiency, and relevance</w:t>
      </w:r>
      <w:r w:rsidRPr="00A76464">
        <w:rPr>
          <w:rFonts w:asciiTheme="minorHAnsi" w:hAnsiTheme="minorHAnsi" w:cs="Arial"/>
        </w:rPr>
        <w:t>” to judge whether an activity can be implemented with accuracy and sustained.</w:t>
      </w:r>
    </w:p>
    <w:p w:rsidR="00282E9F" w:rsidRPr="00A76464" w:rsidRDefault="00282E9F" w:rsidP="00BF24A4">
      <w:pPr>
        <w:numPr>
          <w:ilvl w:val="0"/>
          <w:numId w:val="24"/>
        </w:numPr>
        <w:spacing w:before="100" w:after="100"/>
        <w:contextualSpacing/>
        <w:rPr>
          <w:rFonts w:asciiTheme="minorHAnsi" w:hAnsiTheme="minorHAnsi" w:cs="Arial"/>
        </w:rPr>
      </w:pPr>
      <w:r w:rsidRPr="00A76464">
        <w:rPr>
          <w:rFonts w:asciiTheme="minorHAnsi" w:hAnsiTheme="minorHAnsi" w:cs="Arial"/>
        </w:rPr>
        <w:t xml:space="preserve">Use, review, update this planning guide at </w:t>
      </w:r>
      <w:r w:rsidRPr="00A76464">
        <w:rPr>
          <w:rFonts w:asciiTheme="minorHAnsi" w:hAnsiTheme="minorHAnsi" w:cs="Arial"/>
          <w:i/>
        </w:rPr>
        <w:t>monthly team meetings</w:t>
      </w:r>
      <w:r w:rsidRPr="00A76464">
        <w:rPr>
          <w:rFonts w:asciiTheme="minorHAnsi" w:hAnsiTheme="minorHAnsi" w:cs="Arial"/>
        </w:rPr>
        <w:t>.</w:t>
      </w:r>
    </w:p>
    <w:p w:rsidR="00282E9F" w:rsidRPr="00A76464" w:rsidRDefault="00282E9F" w:rsidP="00BF24A4">
      <w:pPr>
        <w:numPr>
          <w:ilvl w:val="0"/>
          <w:numId w:val="24"/>
        </w:numPr>
        <w:spacing w:before="100" w:after="100"/>
        <w:contextualSpacing/>
        <w:rPr>
          <w:rFonts w:asciiTheme="minorHAnsi" w:hAnsiTheme="minorHAnsi" w:cs="Arial"/>
        </w:rPr>
      </w:pPr>
      <w:r w:rsidRPr="00A76464">
        <w:rPr>
          <w:rFonts w:asciiTheme="minorHAnsi" w:hAnsiTheme="minorHAnsi" w:cs="Arial"/>
        </w:rPr>
        <w:t>Plan activities 12 months out.</w:t>
      </w:r>
    </w:p>
    <w:p w:rsidR="00282E9F" w:rsidRPr="00A76464" w:rsidRDefault="00282E9F" w:rsidP="001975F2">
      <w:pPr>
        <w:spacing w:before="100" w:after="100"/>
        <w:contextualSpacing/>
        <w:rPr>
          <w:rFonts w:asciiTheme="minorHAnsi" w:hAnsiTheme="minorHAnsi" w:cs="Arial"/>
        </w:rPr>
      </w:pPr>
    </w:p>
    <w:p w:rsidR="00282E9F" w:rsidRPr="00A76464" w:rsidRDefault="00282E9F" w:rsidP="001975F2">
      <w:pPr>
        <w:spacing w:before="100" w:after="100"/>
        <w:contextualSpacing/>
        <w:rPr>
          <w:rFonts w:asciiTheme="minorHAnsi" w:hAnsiTheme="minorHAnsi" w:cs="Arial"/>
        </w:rPr>
      </w:pPr>
    </w:p>
    <w:p w:rsidR="00282E9F" w:rsidRPr="00A76464" w:rsidRDefault="00282E9F" w:rsidP="001975F2">
      <w:pPr>
        <w:spacing w:before="100" w:after="100"/>
        <w:contextualSpacing/>
        <w:jc w:val="center"/>
        <w:rPr>
          <w:rFonts w:asciiTheme="minorHAnsi" w:hAnsiTheme="minorHAnsi" w:cs="Arial"/>
        </w:rPr>
      </w:pPr>
      <w:r w:rsidRPr="00A76464">
        <w:rPr>
          <w:rFonts w:asciiTheme="minorHAnsi" w:hAnsiTheme="minorHAnsi" w:cs="Arial"/>
          <w:b/>
        </w:rPr>
        <w:t>Definitions</w:t>
      </w:r>
    </w:p>
    <w:p w:rsidR="00282E9F" w:rsidRPr="00A76464" w:rsidRDefault="00282E9F" w:rsidP="001975F2">
      <w:pPr>
        <w:spacing w:before="100" w:after="100"/>
        <w:contextualSpacing/>
        <w:jc w:val="center"/>
        <w:rPr>
          <w:rFonts w:asciiTheme="minorHAnsi" w:hAnsiTheme="minorHAnsi" w:cs="Arial"/>
        </w:rPr>
      </w:pPr>
    </w:p>
    <w:tbl>
      <w:tblPr>
        <w:tblW w:w="0" w:type="auto"/>
        <w:tblLook w:val="01E0" w:firstRow="1" w:lastRow="1" w:firstColumn="1" w:lastColumn="1" w:noHBand="0" w:noVBand="0"/>
      </w:tblPr>
      <w:tblGrid>
        <w:gridCol w:w="2508"/>
        <w:gridCol w:w="7068"/>
      </w:tblGrid>
      <w:tr w:rsidR="00282E9F" w:rsidRPr="00A76464">
        <w:tc>
          <w:tcPr>
            <w:tcW w:w="2508" w:type="dxa"/>
            <w:vAlign w:val="center"/>
          </w:tcPr>
          <w:p w:rsidR="00282E9F" w:rsidRPr="00A76464" w:rsidRDefault="00953062" w:rsidP="001975F2">
            <w:pPr>
              <w:tabs>
                <w:tab w:val="left" w:pos="1289"/>
              </w:tabs>
              <w:spacing w:before="100" w:after="100"/>
              <w:contextualSpacing/>
              <w:jc w:val="right"/>
              <w:rPr>
                <w:rFonts w:asciiTheme="minorHAnsi" w:hAnsiTheme="minorHAnsi" w:cs="Arial"/>
                <w:b/>
                <w:sz w:val="20"/>
                <w:szCs w:val="20"/>
              </w:rPr>
            </w:pPr>
            <w:r w:rsidRPr="00A76464">
              <w:rPr>
                <w:rFonts w:asciiTheme="minorHAnsi" w:hAnsiTheme="minorHAnsi" w:cs="Arial"/>
                <w:b/>
                <w:sz w:val="20"/>
                <w:szCs w:val="20"/>
              </w:rPr>
              <w:t>SWPBIS</w:t>
            </w:r>
            <w:r w:rsidR="00282E9F" w:rsidRPr="00A76464">
              <w:rPr>
                <w:rFonts w:asciiTheme="minorHAnsi" w:hAnsiTheme="minorHAnsi" w:cs="Arial"/>
                <w:b/>
                <w:sz w:val="20"/>
                <w:szCs w:val="20"/>
              </w:rPr>
              <w:t>:</w:t>
            </w:r>
          </w:p>
        </w:tc>
        <w:tc>
          <w:tcPr>
            <w:tcW w:w="7068" w:type="dxa"/>
          </w:tcPr>
          <w:p w:rsidR="00282E9F" w:rsidRPr="00A76464" w:rsidRDefault="00282E9F"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Measurable outcomes, data-based decision making, evidence-based practices, and implementation support systems</w:t>
            </w:r>
          </w:p>
        </w:tc>
      </w:tr>
      <w:tr w:rsidR="00282E9F" w:rsidRPr="00A76464">
        <w:tc>
          <w:tcPr>
            <w:tcW w:w="2508" w:type="dxa"/>
            <w:vAlign w:val="center"/>
          </w:tcPr>
          <w:p w:rsidR="00282E9F" w:rsidRPr="00A76464" w:rsidRDefault="00282E9F" w:rsidP="001975F2">
            <w:pPr>
              <w:spacing w:before="100" w:after="100"/>
              <w:contextualSpacing/>
              <w:jc w:val="right"/>
              <w:rPr>
                <w:rFonts w:asciiTheme="minorHAnsi" w:hAnsiTheme="minorHAnsi" w:cs="Arial"/>
                <w:b/>
                <w:sz w:val="20"/>
                <w:szCs w:val="20"/>
              </w:rPr>
            </w:pPr>
            <w:r w:rsidRPr="00A76464">
              <w:rPr>
                <w:rFonts w:asciiTheme="minorHAnsi" w:hAnsiTheme="minorHAnsi" w:cs="Arial"/>
                <w:b/>
                <w:sz w:val="20"/>
                <w:szCs w:val="20"/>
              </w:rPr>
              <w:t>Team:</w:t>
            </w:r>
          </w:p>
        </w:tc>
        <w:tc>
          <w:tcPr>
            <w:tcW w:w="7068" w:type="dxa"/>
          </w:tcPr>
          <w:p w:rsidR="00282E9F" w:rsidRPr="00A76464" w:rsidRDefault="00282E9F"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Group with stakeholder representation, school level status/priority, and behavior leadership responsibility</w:t>
            </w:r>
          </w:p>
        </w:tc>
      </w:tr>
      <w:tr w:rsidR="00282E9F" w:rsidRPr="00A76464">
        <w:tc>
          <w:tcPr>
            <w:tcW w:w="2508" w:type="dxa"/>
            <w:vAlign w:val="center"/>
          </w:tcPr>
          <w:p w:rsidR="00282E9F" w:rsidRPr="00A76464" w:rsidRDefault="00282E9F" w:rsidP="001975F2">
            <w:pPr>
              <w:spacing w:before="100" w:after="100"/>
              <w:contextualSpacing/>
              <w:jc w:val="right"/>
              <w:rPr>
                <w:rFonts w:asciiTheme="minorHAnsi" w:hAnsiTheme="minorHAnsi" w:cs="Arial"/>
                <w:b/>
                <w:sz w:val="20"/>
                <w:szCs w:val="20"/>
              </w:rPr>
            </w:pPr>
            <w:r w:rsidRPr="00A76464">
              <w:rPr>
                <w:rFonts w:asciiTheme="minorHAnsi" w:hAnsiTheme="minorHAnsi" w:cs="Arial"/>
                <w:b/>
                <w:sz w:val="20"/>
                <w:szCs w:val="20"/>
              </w:rPr>
              <w:t>All Students/Staff:</w:t>
            </w:r>
          </w:p>
        </w:tc>
        <w:tc>
          <w:tcPr>
            <w:tcW w:w="7068" w:type="dxa"/>
          </w:tcPr>
          <w:p w:rsidR="00282E9F" w:rsidRPr="00A76464" w:rsidRDefault="00282E9F"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Primary (“green”) prevention activities for all students, all staff, across all school settings</w:t>
            </w:r>
          </w:p>
        </w:tc>
      </w:tr>
      <w:tr w:rsidR="00282E9F" w:rsidRPr="00A76464">
        <w:tc>
          <w:tcPr>
            <w:tcW w:w="2508" w:type="dxa"/>
            <w:vAlign w:val="center"/>
          </w:tcPr>
          <w:p w:rsidR="00282E9F" w:rsidRPr="00A76464" w:rsidRDefault="00282E9F" w:rsidP="001975F2">
            <w:pPr>
              <w:spacing w:before="100" w:after="100"/>
              <w:contextualSpacing/>
              <w:jc w:val="right"/>
              <w:rPr>
                <w:rFonts w:asciiTheme="minorHAnsi" w:hAnsiTheme="minorHAnsi" w:cs="Arial"/>
                <w:b/>
                <w:sz w:val="20"/>
                <w:szCs w:val="20"/>
              </w:rPr>
            </w:pPr>
            <w:r w:rsidRPr="00A76464">
              <w:rPr>
                <w:rFonts w:asciiTheme="minorHAnsi" w:hAnsiTheme="minorHAnsi" w:cs="Arial"/>
                <w:b/>
                <w:sz w:val="20"/>
                <w:szCs w:val="20"/>
              </w:rPr>
              <w:t>Students w/</w:t>
            </w:r>
            <w:r w:rsidR="00953062" w:rsidRPr="00A76464">
              <w:rPr>
                <w:rFonts w:asciiTheme="minorHAnsi" w:hAnsiTheme="minorHAnsi" w:cs="Arial"/>
                <w:b/>
                <w:sz w:val="20"/>
                <w:szCs w:val="20"/>
              </w:rPr>
              <w:t>PBIS</w:t>
            </w:r>
            <w:r w:rsidRPr="00A76464">
              <w:rPr>
                <w:rFonts w:asciiTheme="minorHAnsi" w:hAnsiTheme="minorHAnsi" w:cs="Arial"/>
                <w:b/>
                <w:sz w:val="20"/>
                <w:szCs w:val="20"/>
              </w:rPr>
              <w:t xml:space="preserve"> Needs:</w:t>
            </w:r>
          </w:p>
        </w:tc>
        <w:tc>
          <w:tcPr>
            <w:tcW w:w="7068" w:type="dxa"/>
          </w:tcPr>
          <w:p w:rsidR="00282E9F" w:rsidRPr="00A76464" w:rsidRDefault="00282E9F"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Secondary (“yellow”) and tertiary (“red”) prevention activities for students whose behavior support needs are more intensive than provided by primary prevention activities.</w:t>
            </w:r>
          </w:p>
        </w:tc>
      </w:tr>
      <w:tr w:rsidR="00282E9F" w:rsidRPr="00A76464">
        <w:tc>
          <w:tcPr>
            <w:tcW w:w="2508" w:type="dxa"/>
            <w:vAlign w:val="center"/>
          </w:tcPr>
          <w:p w:rsidR="00282E9F" w:rsidRPr="00A76464" w:rsidRDefault="00282E9F" w:rsidP="001975F2">
            <w:pPr>
              <w:spacing w:before="100" w:after="100"/>
              <w:contextualSpacing/>
              <w:jc w:val="right"/>
              <w:rPr>
                <w:rFonts w:asciiTheme="minorHAnsi" w:hAnsiTheme="minorHAnsi" w:cs="Arial"/>
                <w:b/>
                <w:sz w:val="20"/>
                <w:szCs w:val="20"/>
              </w:rPr>
            </w:pPr>
            <w:r w:rsidRPr="00A76464">
              <w:rPr>
                <w:rFonts w:asciiTheme="minorHAnsi" w:hAnsiTheme="minorHAnsi" w:cs="Arial"/>
                <w:b/>
                <w:sz w:val="20"/>
                <w:szCs w:val="20"/>
              </w:rPr>
              <w:t>Activity:</w:t>
            </w:r>
          </w:p>
        </w:tc>
        <w:tc>
          <w:tcPr>
            <w:tcW w:w="7068" w:type="dxa"/>
          </w:tcPr>
          <w:p w:rsidR="00282E9F" w:rsidRPr="00A76464" w:rsidRDefault="00282E9F"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Explicit activity that team and/or all staff will engage in and/or experience to support all students and/or students w/</w:t>
            </w:r>
            <w:r w:rsidR="00953062" w:rsidRPr="00A76464">
              <w:rPr>
                <w:rFonts w:asciiTheme="minorHAnsi" w:hAnsiTheme="minorHAnsi" w:cs="Arial"/>
                <w:sz w:val="20"/>
                <w:szCs w:val="20"/>
              </w:rPr>
              <w:t>PBIS</w:t>
            </w:r>
            <w:r w:rsidRPr="00A76464">
              <w:rPr>
                <w:rFonts w:asciiTheme="minorHAnsi" w:hAnsiTheme="minorHAnsi" w:cs="Arial"/>
                <w:sz w:val="20"/>
                <w:szCs w:val="20"/>
              </w:rPr>
              <w:t xml:space="preserve"> needs.</w:t>
            </w:r>
          </w:p>
        </w:tc>
      </w:tr>
    </w:tbl>
    <w:p w:rsidR="00282E9F" w:rsidRPr="00A76464" w:rsidRDefault="00282E9F" w:rsidP="001975F2">
      <w:pPr>
        <w:spacing w:before="100" w:after="100"/>
        <w:contextualSpacing/>
        <w:rPr>
          <w:rFonts w:asciiTheme="minorHAnsi" w:hAnsiTheme="minorHAnsi" w:cs="Arial"/>
        </w:rPr>
      </w:pPr>
    </w:p>
    <w:p w:rsidR="00282E9F" w:rsidRPr="00A76464" w:rsidRDefault="00282E9F" w:rsidP="001975F2">
      <w:pPr>
        <w:spacing w:before="100" w:after="100"/>
        <w:contextualSpacing/>
        <w:jc w:val="center"/>
        <w:rPr>
          <w:rFonts w:asciiTheme="minorHAnsi" w:hAnsiTheme="minorHAnsi" w:cs="Arial"/>
          <w:b/>
          <w:sz w:val="28"/>
          <w:szCs w:val="28"/>
        </w:rPr>
      </w:pPr>
      <w:r w:rsidRPr="00A76464">
        <w:rPr>
          <w:rFonts w:asciiTheme="minorHAnsi" w:hAnsiTheme="minorHAnsi" w:cs="Arial"/>
        </w:rPr>
        <w:br w:type="page"/>
      </w:r>
      <w:r w:rsidRPr="00A76464">
        <w:rPr>
          <w:rFonts w:asciiTheme="minorHAnsi" w:hAnsiTheme="minorHAnsi" w:cs="Arial"/>
          <w:b/>
          <w:sz w:val="28"/>
          <w:szCs w:val="28"/>
        </w:rPr>
        <w:lastRenderedPageBreak/>
        <w:t>Self-Assessment to Planning Guide</w:t>
      </w:r>
    </w:p>
    <w:p w:rsidR="00282E9F" w:rsidRPr="00A76464" w:rsidRDefault="00282E9F" w:rsidP="001975F2">
      <w:pPr>
        <w:spacing w:before="100" w:after="100"/>
        <w:contextualSpacing/>
        <w:jc w:val="center"/>
        <w:rPr>
          <w:rFonts w:asciiTheme="minorHAnsi" w:hAnsiTheme="minorHAnsi" w:cs="Arial"/>
          <w:b/>
        </w:rPr>
      </w:pPr>
    </w:p>
    <w:p w:rsidR="00282E9F" w:rsidRPr="00A76464" w:rsidRDefault="00282E9F" w:rsidP="001975F2">
      <w:pPr>
        <w:spacing w:before="100" w:after="100"/>
        <w:contextualSpacing/>
        <w:rPr>
          <w:rFonts w:asciiTheme="minorHAnsi" w:hAnsiTheme="minorHAnsi" w:cs="Arial"/>
        </w:rPr>
      </w:pPr>
      <w:r w:rsidRPr="00A76464">
        <w:rPr>
          <w:rFonts w:asciiTheme="minorHAnsi" w:hAnsiTheme="minorHAnsi" w:cs="Arial"/>
        </w:rPr>
        <w:t>School ________________________________  Date________________</w:t>
      </w:r>
    </w:p>
    <w:p w:rsidR="00282E9F" w:rsidRPr="00A76464" w:rsidRDefault="00282E9F" w:rsidP="001975F2">
      <w:pPr>
        <w:spacing w:before="100" w:after="100"/>
        <w:contextualSpacing/>
        <w:rPr>
          <w:rFonts w:asciiTheme="minorHAnsi" w:hAnsiTheme="minorHAnsi"/>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38"/>
        <w:gridCol w:w="1170"/>
      </w:tblGrid>
      <w:tr w:rsidR="00282E9F" w:rsidRPr="00A76464" w:rsidTr="00B14C19">
        <w:tc>
          <w:tcPr>
            <w:tcW w:w="7938" w:type="dxa"/>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 xml:space="preserve">STAFF </w:t>
            </w:r>
            <w:r w:rsidRPr="00A76464">
              <w:rPr>
                <w:rFonts w:asciiTheme="minorHAnsi" w:hAnsiTheme="minorHAnsi" w:cs="Arial"/>
                <w:sz w:val="20"/>
                <w:szCs w:val="20"/>
              </w:rPr>
              <w:t>(&gt;80% of staff)</w:t>
            </w:r>
          </w:p>
        </w:tc>
        <w:tc>
          <w:tcPr>
            <w:tcW w:w="1170" w:type="dxa"/>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RATING</w:t>
            </w:r>
            <w:r w:rsidRPr="00A76464">
              <w:rPr>
                <w:rStyle w:val="FootnoteReference"/>
                <w:rFonts w:asciiTheme="minorHAnsi" w:hAnsiTheme="minorHAnsi" w:cs="Arial"/>
                <w:b/>
                <w:sz w:val="20"/>
                <w:szCs w:val="20"/>
              </w:rPr>
              <w:footnoteReference w:id="5"/>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 xml:space="preserve">State definition of </w:t>
            </w:r>
            <w:r w:rsidR="00953062" w:rsidRPr="00A76464">
              <w:rPr>
                <w:rFonts w:asciiTheme="minorHAnsi" w:hAnsiTheme="minorHAnsi" w:cs="Arial"/>
                <w:sz w:val="20"/>
                <w:szCs w:val="20"/>
              </w:rPr>
              <w:t>SWPBIS</w:t>
            </w:r>
            <w:r w:rsidRPr="00A76464">
              <w:rPr>
                <w:rFonts w:asciiTheme="minorHAnsi" w:hAnsiTheme="minorHAnsi" w:cs="Arial"/>
                <w:sz w:val="20"/>
                <w:szCs w:val="20"/>
              </w:rPr>
              <w:t>?</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 xml:space="preserve">State purpose of </w:t>
            </w:r>
            <w:r w:rsidR="00953062" w:rsidRPr="00A76464">
              <w:rPr>
                <w:rFonts w:asciiTheme="minorHAnsi" w:hAnsiTheme="minorHAnsi" w:cs="Arial"/>
                <w:sz w:val="20"/>
                <w:szCs w:val="20"/>
              </w:rPr>
              <w:t>SWPBIS</w:t>
            </w:r>
            <w:r w:rsidRPr="00A76464">
              <w:rPr>
                <w:rFonts w:asciiTheme="minorHAnsi" w:hAnsiTheme="minorHAnsi" w:cs="Arial"/>
                <w:sz w:val="20"/>
                <w:szCs w:val="20"/>
              </w:rPr>
              <w:t xml:space="preserve"> team?</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State SW positive expectations?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Actively supervise in non-classroom settings?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 xml:space="preserve">Agree to support </w:t>
            </w:r>
            <w:r w:rsidR="00953062" w:rsidRPr="00A76464">
              <w:rPr>
                <w:rFonts w:asciiTheme="minorHAnsi" w:hAnsiTheme="minorHAnsi" w:cs="Arial"/>
                <w:sz w:val="20"/>
                <w:szCs w:val="20"/>
              </w:rPr>
              <w:t>SWPBIS</w:t>
            </w:r>
            <w:r w:rsidRPr="00A76464">
              <w:rPr>
                <w:rFonts w:asciiTheme="minorHAnsi" w:hAnsiTheme="minorHAnsi" w:cs="Arial"/>
                <w:sz w:val="20"/>
                <w:szCs w:val="20"/>
              </w:rPr>
              <w:t xml:space="preserve"> action plan?</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Have more positive than negative daily interactions with students?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 xml:space="preserve">Have opportunities to be recognized for their </w:t>
            </w:r>
            <w:r w:rsidR="00953062" w:rsidRPr="00A76464">
              <w:rPr>
                <w:rFonts w:asciiTheme="minorHAnsi" w:hAnsiTheme="minorHAnsi" w:cs="Arial"/>
                <w:sz w:val="20"/>
                <w:szCs w:val="20"/>
              </w:rPr>
              <w:t>SWPBIS</w:t>
            </w:r>
            <w:r w:rsidRPr="00A76464">
              <w:rPr>
                <w:rFonts w:asciiTheme="minorHAnsi" w:hAnsiTheme="minorHAnsi" w:cs="Arial"/>
                <w:sz w:val="20"/>
                <w:szCs w:val="20"/>
              </w:rPr>
              <w:t xml:space="preserve"> efforts?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1975F2">
            <w:pPr>
              <w:tabs>
                <w:tab w:val="num" w:pos="480"/>
              </w:tabs>
              <w:spacing w:before="100" w:after="100"/>
              <w:ind w:left="360" w:hanging="1080"/>
              <w:contextualSpacing/>
              <w:rPr>
                <w:rFonts w:asciiTheme="minorHAnsi" w:hAnsiTheme="minorHAnsi" w:cs="Arial"/>
                <w:sz w:val="20"/>
                <w:szCs w:val="20"/>
              </w:rPr>
            </w:pPr>
          </w:p>
        </w:tc>
        <w:tc>
          <w:tcPr>
            <w:tcW w:w="1170" w:type="dxa"/>
          </w:tcPr>
          <w:p w:rsidR="00282E9F" w:rsidRPr="00A76464" w:rsidRDefault="00282E9F" w:rsidP="001975F2">
            <w:pPr>
              <w:spacing w:before="100" w:after="100"/>
              <w:contextualSpacing/>
              <w:jc w:val="center"/>
              <w:rPr>
                <w:rFonts w:asciiTheme="minorHAnsi" w:hAnsiTheme="minorHAnsi"/>
                <w:sz w:val="20"/>
                <w:szCs w:val="20"/>
              </w:rPr>
            </w:pPr>
          </w:p>
        </w:tc>
      </w:tr>
      <w:tr w:rsidR="00282E9F" w:rsidRPr="00A76464" w:rsidTr="00B14C19">
        <w:tc>
          <w:tcPr>
            <w:tcW w:w="7938" w:type="dxa"/>
          </w:tcPr>
          <w:p w:rsidR="00282E9F" w:rsidRPr="00A76464" w:rsidRDefault="00282E9F" w:rsidP="001975F2">
            <w:pPr>
              <w:tabs>
                <w:tab w:val="num" w:pos="480"/>
              </w:tabs>
              <w:spacing w:before="100" w:after="100"/>
              <w:ind w:hanging="1080"/>
              <w:contextualSpacing/>
              <w:jc w:val="center"/>
              <w:rPr>
                <w:rFonts w:asciiTheme="minorHAnsi" w:hAnsiTheme="minorHAnsi" w:cs="Arial"/>
                <w:sz w:val="20"/>
                <w:szCs w:val="20"/>
              </w:rPr>
            </w:pPr>
            <w:r w:rsidRPr="00A76464">
              <w:rPr>
                <w:rFonts w:asciiTheme="minorHAnsi" w:hAnsiTheme="minorHAnsi" w:cs="Arial"/>
                <w:b/>
                <w:sz w:val="20"/>
                <w:szCs w:val="20"/>
              </w:rPr>
              <w:t>STUDENTS</w:t>
            </w:r>
            <w:r w:rsidRPr="00A76464">
              <w:rPr>
                <w:rFonts w:asciiTheme="minorHAnsi" w:hAnsiTheme="minorHAnsi" w:cs="Arial"/>
                <w:sz w:val="20"/>
                <w:szCs w:val="20"/>
              </w:rPr>
              <w:t xml:space="preserve"> (&gt;80%)</w:t>
            </w:r>
          </w:p>
        </w:tc>
        <w:tc>
          <w:tcPr>
            <w:tcW w:w="1170" w:type="dxa"/>
          </w:tcPr>
          <w:p w:rsidR="00282E9F" w:rsidRPr="00A76464" w:rsidRDefault="00282E9F" w:rsidP="001975F2">
            <w:pPr>
              <w:spacing w:before="100" w:after="100"/>
              <w:contextualSpacing/>
              <w:jc w:val="center"/>
              <w:rPr>
                <w:rFonts w:asciiTheme="minorHAnsi" w:hAnsiTheme="minorHAnsi" w:cs="Arial"/>
                <w:sz w:val="20"/>
                <w:szCs w:val="20"/>
              </w:rPr>
            </w:pPr>
          </w:p>
        </w:tc>
      </w:tr>
      <w:tr w:rsidR="00282E9F" w:rsidRPr="00A76464" w:rsidTr="00B14C19">
        <w:trPr>
          <w:trHeight w:val="359"/>
        </w:trPr>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State SW positive expectations &amp; give contextually appropriate behavior examples?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Received daily positive academic and/or social acknowledgement?</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Have 0-1 major office discipline referrals for year?</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Have secondary/tertiary behavior intervention plans if &gt;5 major office referrals?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1975F2">
            <w:pPr>
              <w:tabs>
                <w:tab w:val="num" w:pos="480"/>
              </w:tabs>
              <w:spacing w:before="100" w:after="100"/>
              <w:ind w:left="360" w:hanging="1080"/>
              <w:contextualSpacing/>
              <w:rPr>
                <w:rFonts w:asciiTheme="minorHAnsi" w:hAnsiTheme="minorHAnsi" w:cs="Arial"/>
                <w:sz w:val="20"/>
                <w:szCs w:val="20"/>
              </w:rPr>
            </w:pPr>
          </w:p>
        </w:tc>
        <w:tc>
          <w:tcPr>
            <w:tcW w:w="1170" w:type="dxa"/>
          </w:tcPr>
          <w:p w:rsidR="00282E9F" w:rsidRPr="00A76464" w:rsidRDefault="00282E9F" w:rsidP="001975F2">
            <w:pPr>
              <w:spacing w:before="100" w:after="100"/>
              <w:contextualSpacing/>
              <w:jc w:val="center"/>
              <w:rPr>
                <w:rFonts w:asciiTheme="minorHAnsi" w:hAnsiTheme="minorHAnsi"/>
                <w:sz w:val="20"/>
                <w:szCs w:val="20"/>
              </w:rPr>
            </w:pPr>
          </w:p>
        </w:tc>
      </w:tr>
      <w:tr w:rsidR="00282E9F" w:rsidRPr="00A76464" w:rsidTr="00B14C19">
        <w:tc>
          <w:tcPr>
            <w:tcW w:w="7938" w:type="dxa"/>
          </w:tcPr>
          <w:p w:rsidR="00282E9F" w:rsidRPr="00A76464" w:rsidRDefault="00282E9F" w:rsidP="001975F2">
            <w:pPr>
              <w:tabs>
                <w:tab w:val="num" w:pos="480"/>
              </w:tabs>
              <w:spacing w:before="100" w:after="100"/>
              <w:ind w:hanging="1080"/>
              <w:contextualSpacing/>
              <w:jc w:val="center"/>
              <w:rPr>
                <w:rFonts w:asciiTheme="minorHAnsi" w:hAnsiTheme="minorHAnsi" w:cs="Arial"/>
                <w:b/>
                <w:sz w:val="20"/>
                <w:szCs w:val="20"/>
              </w:rPr>
            </w:pPr>
            <w:r w:rsidRPr="00A76464">
              <w:rPr>
                <w:rFonts w:asciiTheme="minorHAnsi" w:hAnsiTheme="minorHAnsi" w:cs="Arial"/>
                <w:b/>
                <w:sz w:val="20"/>
                <w:szCs w:val="20"/>
              </w:rPr>
              <w:t>TEAM</w:t>
            </w:r>
          </w:p>
        </w:tc>
        <w:tc>
          <w:tcPr>
            <w:tcW w:w="1170" w:type="dxa"/>
          </w:tcPr>
          <w:p w:rsidR="00282E9F" w:rsidRPr="00A76464" w:rsidRDefault="00282E9F" w:rsidP="001975F2">
            <w:pPr>
              <w:spacing w:before="100" w:after="100"/>
              <w:contextualSpacing/>
              <w:jc w:val="center"/>
              <w:rPr>
                <w:rFonts w:asciiTheme="minorHAnsi" w:hAnsiTheme="minorHAnsi" w:cs="Arial"/>
                <w:sz w:val="20"/>
                <w:szCs w:val="20"/>
              </w:rPr>
            </w:pP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Representative membership?</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At least monthly meetings?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Active administrator participation?</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Active and current action plan?</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Designated coaching/facilitation support</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1975F2">
            <w:pPr>
              <w:tabs>
                <w:tab w:val="num" w:pos="480"/>
              </w:tabs>
              <w:spacing w:before="100" w:after="100"/>
              <w:ind w:left="360" w:hanging="1080"/>
              <w:contextualSpacing/>
              <w:rPr>
                <w:rFonts w:asciiTheme="minorHAnsi" w:hAnsiTheme="minorHAnsi" w:cs="Arial"/>
                <w:sz w:val="20"/>
                <w:szCs w:val="20"/>
              </w:rPr>
            </w:pPr>
          </w:p>
        </w:tc>
        <w:tc>
          <w:tcPr>
            <w:tcW w:w="1170" w:type="dxa"/>
          </w:tcPr>
          <w:p w:rsidR="00282E9F" w:rsidRPr="00A76464" w:rsidRDefault="00282E9F" w:rsidP="001975F2">
            <w:pPr>
              <w:spacing w:before="100" w:after="100"/>
              <w:contextualSpacing/>
              <w:jc w:val="center"/>
              <w:rPr>
                <w:rFonts w:asciiTheme="minorHAnsi" w:hAnsiTheme="minorHAnsi"/>
                <w:sz w:val="20"/>
                <w:szCs w:val="20"/>
              </w:rPr>
            </w:pPr>
          </w:p>
        </w:tc>
      </w:tr>
      <w:tr w:rsidR="00282E9F" w:rsidRPr="00A76464" w:rsidTr="00B14C19">
        <w:tc>
          <w:tcPr>
            <w:tcW w:w="7938" w:type="dxa"/>
          </w:tcPr>
          <w:p w:rsidR="00282E9F" w:rsidRPr="00A76464" w:rsidRDefault="00282E9F" w:rsidP="001975F2">
            <w:pPr>
              <w:tabs>
                <w:tab w:val="num" w:pos="480"/>
              </w:tabs>
              <w:spacing w:before="100" w:after="100"/>
              <w:ind w:left="360" w:hanging="1080"/>
              <w:contextualSpacing/>
              <w:jc w:val="center"/>
              <w:rPr>
                <w:rFonts w:asciiTheme="minorHAnsi" w:hAnsiTheme="minorHAnsi" w:cs="Arial"/>
                <w:b/>
                <w:sz w:val="20"/>
                <w:szCs w:val="20"/>
              </w:rPr>
            </w:pPr>
            <w:r w:rsidRPr="00A76464">
              <w:rPr>
                <w:rFonts w:asciiTheme="minorHAnsi" w:hAnsiTheme="minorHAnsi" w:cs="Arial"/>
                <w:b/>
                <w:sz w:val="20"/>
                <w:szCs w:val="20"/>
              </w:rPr>
              <w:t>DATA</w:t>
            </w:r>
          </w:p>
        </w:tc>
        <w:tc>
          <w:tcPr>
            <w:tcW w:w="1170" w:type="dxa"/>
          </w:tcPr>
          <w:p w:rsidR="00282E9F" w:rsidRPr="00A76464" w:rsidRDefault="00282E9F" w:rsidP="001975F2">
            <w:pPr>
              <w:spacing w:before="100" w:after="100"/>
              <w:contextualSpacing/>
              <w:jc w:val="center"/>
              <w:rPr>
                <w:rFonts w:asciiTheme="minorHAnsi" w:hAnsiTheme="minorHAnsi" w:cs="Arial"/>
                <w:sz w:val="20"/>
                <w:szCs w:val="20"/>
              </w:rPr>
            </w:pP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Measurable behavioral definitions for rule violations?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Discipline referral or behavior incident recording form that is efficient and relevant?</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Clear steps for processing, storing, summarizing, analyzing, and reporting data?</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Schedule for monthly review of school-wide data?</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1975F2">
            <w:pPr>
              <w:tabs>
                <w:tab w:val="num" w:pos="480"/>
              </w:tabs>
              <w:spacing w:before="100" w:after="100"/>
              <w:ind w:left="360" w:hanging="1080"/>
              <w:contextualSpacing/>
              <w:rPr>
                <w:rFonts w:asciiTheme="minorHAnsi" w:hAnsiTheme="minorHAnsi" w:cs="Arial"/>
                <w:sz w:val="20"/>
                <w:szCs w:val="20"/>
              </w:rPr>
            </w:pPr>
          </w:p>
        </w:tc>
        <w:tc>
          <w:tcPr>
            <w:tcW w:w="1170" w:type="dxa"/>
          </w:tcPr>
          <w:p w:rsidR="00282E9F" w:rsidRPr="00A76464" w:rsidRDefault="00282E9F" w:rsidP="001975F2">
            <w:pPr>
              <w:spacing w:before="100" w:after="100"/>
              <w:contextualSpacing/>
              <w:jc w:val="center"/>
              <w:rPr>
                <w:rFonts w:asciiTheme="minorHAnsi" w:hAnsiTheme="minorHAnsi" w:cs="Arial"/>
                <w:sz w:val="20"/>
                <w:szCs w:val="20"/>
              </w:rPr>
            </w:pPr>
          </w:p>
        </w:tc>
      </w:tr>
    </w:tbl>
    <w:p w:rsidR="00282E9F" w:rsidRPr="00A76464" w:rsidRDefault="00282E9F" w:rsidP="001975F2">
      <w:pPr>
        <w:spacing w:before="100" w:after="100"/>
        <w:contextualSpacing/>
        <w:rPr>
          <w:rFonts w:asciiTheme="minorHAnsi" w:hAnsiTheme="minorHAnsi"/>
        </w:rPr>
      </w:pPr>
      <w:r w:rsidRPr="00A76464">
        <w:rPr>
          <w:rFonts w:asciiTheme="minorHAnsi" w:hAnsiTheme="minorHAnsi"/>
        </w:rPr>
        <w:br w:type="page"/>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38"/>
        <w:gridCol w:w="1170"/>
      </w:tblGrid>
      <w:tr w:rsidR="00282E9F" w:rsidRPr="00A76464" w:rsidTr="00B14C19">
        <w:tc>
          <w:tcPr>
            <w:tcW w:w="7938" w:type="dxa"/>
          </w:tcPr>
          <w:p w:rsidR="00282E9F" w:rsidRPr="00A76464" w:rsidRDefault="00282E9F" w:rsidP="001975F2">
            <w:pPr>
              <w:tabs>
                <w:tab w:val="num" w:pos="480"/>
              </w:tabs>
              <w:spacing w:before="100" w:after="100"/>
              <w:ind w:hanging="1080"/>
              <w:contextualSpacing/>
              <w:jc w:val="center"/>
              <w:rPr>
                <w:rFonts w:asciiTheme="minorHAnsi" w:hAnsiTheme="minorHAnsi" w:cs="Arial"/>
                <w:b/>
                <w:sz w:val="20"/>
                <w:szCs w:val="20"/>
              </w:rPr>
            </w:pPr>
            <w:r w:rsidRPr="00A76464">
              <w:rPr>
                <w:rFonts w:asciiTheme="minorHAnsi" w:hAnsiTheme="minorHAnsi" w:cs="Arial"/>
                <w:b/>
                <w:sz w:val="20"/>
                <w:szCs w:val="20"/>
              </w:rPr>
              <w:lastRenderedPageBreak/>
              <w:t>SW POSITIVE EXPECTATIONS</w:t>
            </w:r>
          </w:p>
        </w:tc>
        <w:tc>
          <w:tcPr>
            <w:tcW w:w="1170" w:type="dxa"/>
          </w:tcPr>
          <w:p w:rsidR="00282E9F" w:rsidRPr="00A76464" w:rsidRDefault="00282E9F" w:rsidP="001975F2">
            <w:pPr>
              <w:spacing w:before="100" w:after="100"/>
              <w:contextualSpacing/>
              <w:jc w:val="center"/>
              <w:rPr>
                <w:rFonts w:asciiTheme="minorHAnsi" w:hAnsiTheme="minorHAnsi" w:cs="Arial"/>
                <w:sz w:val="20"/>
                <w:szCs w:val="20"/>
              </w:rPr>
            </w:pP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Agreed to 3-5 positively stated SW expectations?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Complete (behaviors, context, examples) lesson plan or matrix for teaching expectations?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Schedule for teaching expectations in context to all students?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Schedule for practice/review/boosters of SW expectations?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1975F2">
            <w:pPr>
              <w:tabs>
                <w:tab w:val="num" w:pos="480"/>
              </w:tabs>
              <w:spacing w:before="100" w:after="100"/>
              <w:ind w:left="360" w:hanging="1080"/>
              <w:contextualSpacing/>
              <w:rPr>
                <w:rFonts w:asciiTheme="minorHAnsi" w:hAnsiTheme="minorHAnsi" w:cs="Arial"/>
                <w:sz w:val="20"/>
                <w:szCs w:val="20"/>
              </w:rPr>
            </w:pPr>
          </w:p>
        </w:tc>
        <w:tc>
          <w:tcPr>
            <w:tcW w:w="1170" w:type="dxa"/>
          </w:tcPr>
          <w:p w:rsidR="00282E9F" w:rsidRPr="00A76464" w:rsidRDefault="00282E9F" w:rsidP="001975F2">
            <w:pPr>
              <w:spacing w:before="100" w:after="100"/>
              <w:contextualSpacing/>
              <w:jc w:val="center"/>
              <w:rPr>
                <w:rFonts w:asciiTheme="minorHAnsi" w:hAnsiTheme="minorHAnsi"/>
                <w:sz w:val="20"/>
                <w:szCs w:val="20"/>
              </w:rPr>
            </w:pPr>
          </w:p>
        </w:tc>
      </w:tr>
      <w:tr w:rsidR="00282E9F" w:rsidRPr="00A76464" w:rsidTr="00B14C19">
        <w:tc>
          <w:tcPr>
            <w:tcW w:w="7938" w:type="dxa"/>
          </w:tcPr>
          <w:p w:rsidR="00282E9F" w:rsidRPr="00A76464" w:rsidRDefault="00282E9F" w:rsidP="001975F2">
            <w:pPr>
              <w:tabs>
                <w:tab w:val="num" w:pos="480"/>
              </w:tabs>
              <w:spacing w:before="100" w:after="100"/>
              <w:ind w:hanging="1080"/>
              <w:contextualSpacing/>
              <w:jc w:val="center"/>
              <w:rPr>
                <w:rFonts w:asciiTheme="minorHAnsi" w:hAnsiTheme="minorHAnsi" w:cs="Arial"/>
                <w:b/>
                <w:sz w:val="20"/>
                <w:szCs w:val="20"/>
              </w:rPr>
            </w:pPr>
            <w:r w:rsidRPr="00A76464">
              <w:rPr>
                <w:rFonts w:asciiTheme="minorHAnsi" w:hAnsiTheme="minorHAnsi" w:cs="Arial"/>
                <w:b/>
                <w:sz w:val="20"/>
                <w:szCs w:val="20"/>
              </w:rPr>
              <w:t>ENCOURAGING/ACKNOWLEDGING EXPECTATIONS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Continuum or array of positive consequences?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At least daily opportunities to be acknowledged?</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At least weekly feedback/acknowledgement?</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1975F2">
            <w:pPr>
              <w:tabs>
                <w:tab w:val="num" w:pos="480"/>
              </w:tabs>
              <w:spacing w:before="100" w:after="100"/>
              <w:ind w:hanging="1080"/>
              <w:contextualSpacing/>
              <w:rPr>
                <w:rFonts w:asciiTheme="minorHAnsi" w:hAnsiTheme="minorHAnsi" w:cs="Arial"/>
                <w:sz w:val="20"/>
                <w:szCs w:val="20"/>
              </w:rPr>
            </w:pPr>
          </w:p>
        </w:tc>
        <w:tc>
          <w:tcPr>
            <w:tcW w:w="1170" w:type="dxa"/>
          </w:tcPr>
          <w:p w:rsidR="00282E9F" w:rsidRPr="00A76464" w:rsidRDefault="00282E9F" w:rsidP="001975F2">
            <w:pPr>
              <w:spacing w:before="100" w:after="100"/>
              <w:contextualSpacing/>
              <w:rPr>
                <w:rFonts w:asciiTheme="minorHAnsi" w:hAnsiTheme="minorHAnsi"/>
                <w:sz w:val="20"/>
                <w:szCs w:val="20"/>
              </w:rPr>
            </w:pPr>
          </w:p>
        </w:tc>
      </w:tr>
      <w:tr w:rsidR="00282E9F" w:rsidRPr="00A76464" w:rsidTr="00B14C19">
        <w:tc>
          <w:tcPr>
            <w:tcW w:w="7938" w:type="dxa"/>
          </w:tcPr>
          <w:p w:rsidR="00282E9F" w:rsidRPr="00A76464" w:rsidRDefault="00282E9F" w:rsidP="001975F2">
            <w:pPr>
              <w:tabs>
                <w:tab w:val="num" w:pos="480"/>
              </w:tabs>
              <w:spacing w:before="100" w:after="100"/>
              <w:ind w:hanging="1080"/>
              <w:contextualSpacing/>
              <w:jc w:val="center"/>
              <w:rPr>
                <w:rFonts w:asciiTheme="minorHAnsi" w:hAnsiTheme="minorHAnsi" w:cs="Arial"/>
                <w:b/>
                <w:sz w:val="20"/>
                <w:szCs w:val="20"/>
              </w:rPr>
            </w:pPr>
            <w:r w:rsidRPr="00A76464">
              <w:rPr>
                <w:rFonts w:asciiTheme="minorHAnsi" w:hAnsiTheme="minorHAnsi" w:cs="Arial"/>
                <w:b/>
                <w:sz w:val="20"/>
                <w:szCs w:val="20"/>
              </w:rPr>
              <w:t>RULE VIOLATIONS</w:t>
            </w:r>
          </w:p>
        </w:tc>
        <w:tc>
          <w:tcPr>
            <w:tcW w:w="1170" w:type="dxa"/>
          </w:tcPr>
          <w:p w:rsidR="00282E9F" w:rsidRPr="00A76464" w:rsidRDefault="00282E9F" w:rsidP="001975F2">
            <w:pPr>
              <w:spacing w:before="100" w:after="100"/>
              <w:contextualSpacing/>
              <w:jc w:val="center"/>
              <w:rPr>
                <w:rFonts w:asciiTheme="minorHAnsi" w:hAnsiTheme="minorHAnsi" w:cs="Arial"/>
                <w:sz w:val="20"/>
                <w:szCs w:val="20"/>
              </w:rPr>
            </w:pP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Leveled definitions of problem behavior?</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Procedures for responding to minor violations (nonrecordable)?</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Procedures for responding to minor (non-office referable, recordable) violations?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Procedures for responding to major (office referable) violations?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Procedures for preventing major violations?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Quarterly review of effectiveness of SW consequences for rule violations?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1975F2">
            <w:pPr>
              <w:tabs>
                <w:tab w:val="num" w:pos="480"/>
              </w:tabs>
              <w:spacing w:before="100" w:after="100"/>
              <w:ind w:left="360" w:hanging="1080"/>
              <w:contextualSpacing/>
              <w:rPr>
                <w:rFonts w:asciiTheme="minorHAnsi" w:hAnsiTheme="minorHAnsi" w:cs="Arial"/>
                <w:sz w:val="20"/>
                <w:szCs w:val="20"/>
              </w:rPr>
            </w:pPr>
          </w:p>
        </w:tc>
        <w:tc>
          <w:tcPr>
            <w:tcW w:w="1170" w:type="dxa"/>
          </w:tcPr>
          <w:p w:rsidR="00282E9F" w:rsidRPr="00A76464" w:rsidRDefault="00282E9F" w:rsidP="001975F2">
            <w:pPr>
              <w:spacing w:before="100" w:after="100"/>
              <w:contextualSpacing/>
              <w:jc w:val="center"/>
              <w:rPr>
                <w:rFonts w:asciiTheme="minorHAnsi" w:hAnsiTheme="minorHAnsi"/>
                <w:sz w:val="20"/>
                <w:szCs w:val="20"/>
              </w:rPr>
            </w:pPr>
          </w:p>
        </w:tc>
      </w:tr>
      <w:tr w:rsidR="00282E9F" w:rsidRPr="00A76464" w:rsidTr="00B14C19">
        <w:tc>
          <w:tcPr>
            <w:tcW w:w="7938" w:type="dxa"/>
          </w:tcPr>
          <w:p w:rsidR="00282E9F" w:rsidRPr="00A76464" w:rsidRDefault="00282E9F" w:rsidP="001975F2">
            <w:pPr>
              <w:tabs>
                <w:tab w:val="num" w:pos="480"/>
              </w:tabs>
              <w:spacing w:before="100" w:after="100"/>
              <w:ind w:hanging="1080"/>
              <w:contextualSpacing/>
              <w:jc w:val="center"/>
              <w:rPr>
                <w:rFonts w:asciiTheme="minorHAnsi" w:hAnsiTheme="minorHAnsi" w:cs="Arial"/>
                <w:sz w:val="20"/>
                <w:szCs w:val="20"/>
              </w:rPr>
            </w:pPr>
            <w:r w:rsidRPr="00A76464">
              <w:rPr>
                <w:rFonts w:asciiTheme="minorHAnsi" w:hAnsiTheme="minorHAnsi" w:cs="Arial"/>
                <w:b/>
                <w:sz w:val="20"/>
                <w:szCs w:val="20"/>
              </w:rPr>
              <w:t>NONCLASSROOM SETTINGS</w:t>
            </w:r>
            <w:r w:rsidRPr="00A76464">
              <w:rPr>
                <w:rFonts w:asciiTheme="minorHAnsi" w:hAnsiTheme="minorHAnsi" w:cs="Arial"/>
                <w:sz w:val="20"/>
                <w:szCs w:val="20"/>
              </w:rPr>
              <w:t xml:space="preserve"> (&gt;80% of staff)</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Active supervision by all staff across all settings?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left="480" w:hanging="480"/>
              <w:contextualSpacing/>
              <w:rPr>
                <w:rFonts w:asciiTheme="minorHAnsi" w:hAnsiTheme="minorHAnsi" w:cs="Arial"/>
                <w:sz w:val="20"/>
                <w:szCs w:val="20"/>
              </w:rPr>
            </w:pPr>
            <w:r w:rsidRPr="00A76464">
              <w:rPr>
                <w:rFonts w:asciiTheme="minorHAnsi" w:hAnsiTheme="minorHAnsi" w:cs="Arial"/>
                <w:sz w:val="20"/>
                <w:szCs w:val="20"/>
              </w:rPr>
              <w:t>Daily positive student acknowledgements?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1975F2">
            <w:pPr>
              <w:spacing w:before="100" w:after="100"/>
              <w:contextualSpacing/>
              <w:rPr>
                <w:rFonts w:asciiTheme="minorHAnsi" w:hAnsiTheme="minorHAnsi" w:cs="Arial"/>
                <w:sz w:val="20"/>
                <w:szCs w:val="20"/>
              </w:rPr>
            </w:pPr>
          </w:p>
        </w:tc>
        <w:tc>
          <w:tcPr>
            <w:tcW w:w="1170" w:type="dxa"/>
          </w:tcPr>
          <w:p w:rsidR="00282E9F" w:rsidRPr="00A76464" w:rsidRDefault="00282E9F" w:rsidP="001975F2">
            <w:pPr>
              <w:spacing w:before="100" w:after="100"/>
              <w:contextualSpacing/>
              <w:jc w:val="center"/>
              <w:rPr>
                <w:rFonts w:asciiTheme="minorHAnsi" w:hAnsiTheme="minorHAnsi" w:cs="Arial"/>
                <w:sz w:val="20"/>
                <w:szCs w:val="20"/>
              </w:rPr>
            </w:pPr>
          </w:p>
        </w:tc>
      </w:tr>
      <w:tr w:rsidR="00282E9F" w:rsidRPr="00A76464" w:rsidTr="00B14C19">
        <w:tc>
          <w:tcPr>
            <w:tcW w:w="7938" w:type="dxa"/>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CLASSROOM SETTINGS</w:t>
            </w:r>
          </w:p>
        </w:tc>
        <w:tc>
          <w:tcPr>
            <w:tcW w:w="1170" w:type="dxa"/>
          </w:tcPr>
          <w:p w:rsidR="00282E9F" w:rsidRPr="00A76464" w:rsidRDefault="00282E9F" w:rsidP="001975F2">
            <w:pPr>
              <w:spacing w:before="100" w:after="100"/>
              <w:contextualSpacing/>
              <w:jc w:val="center"/>
              <w:rPr>
                <w:rFonts w:asciiTheme="minorHAnsi" w:hAnsiTheme="minorHAnsi" w:cs="Arial"/>
                <w:sz w:val="20"/>
                <w:szCs w:val="20"/>
              </w:rPr>
            </w:pP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left="480" w:hanging="480"/>
              <w:contextualSpacing/>
              <w:rPr>
                <w:rFonts w:asciiTheme="minorHAnsi" w:hAnsiTheme="minorHAnsi" w:cs="Arial"/>
                <w:sz w:val="20"/>
                <w:szCs w:val="20"/>
              </w:rPr>
            </w:pPr>
            <w:r w:rsidRPr="00A76464">
              <w:rPr>
                <w:rFonts w:asciiTheme="minorHAnsi" w:hAnsiTheme="minorHAnsi" w:cs="Arial"/>
                <w:sz w:val="20"/>
                <w:szCs w:val="20"/>
              </w:rPr>
              <w:t>Agreement about classroom and nonclassroom managed problem behaviors?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left="480" w:hanging="480"/>
              <w:contextualSpacing/>
              <w:rPr>
                <w:rFonts w:asciiTheme="minorHAnsi" w:hAnsiTheme="minorHAnsi" w:cs="Arial"/>
                <w:sz w:val="20"/>
                <w:szCs w:val="20"/>
              </w:rPr>
            </w:pPr>
            <w:r w:rsidRPr="00A76464">
              <w:rPr>
                <w:rFonts w:asciiTheme="minorHAnsi" w:hAnsiTheme="minorHAnsi" w:cs="Arial"/>
                <w:sz w:val="20"/>
                <w:szCs w:val="20"/>
              </w:rPr>
              <w:t>Linkage between SW and classroom positive expected behaviors?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left="480" w:hanging="480"/>
              <w:contextualSpacing/>
              <w:rPr>
                <w:rFonts w:asciiTheme="minorHAnsi" w:hAnsiTheme="minorHAnsi" w:cs="Arial"/>
                <w:sz w:val="20"/>
                <w:szCs w:val="20"/>
              </w:rPr>
            </w:pPr>
            <w:r w:rsidRPr="00A76464">
              <w:rPr>
                <w:rFonts w:asciiTheme="minorHAnsi" w:hAnsiTheme="minorHAnsi" w:cs="Arial"/>
                <w:sz w:val="20"/>
                <w:szCs w:val="20"/>
              </w:rPr>
              <w:t>High rates of academic success for all students?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left="480" w:hanging="480"/>
              <w:contextualSpacing/>
              <w:rPr>
                <w:rFonts w:asciiTheme="minorHAnsi" w:hAnsiTheme="minorHAnsi" w:cs="Arial"/>
                <w:sz w:val="20"/>
                <w:szCs w:val="20"/>
              </w:rPr>
            </w:pPr>
            <w:r w:rsidRPr="00A76464">
              <w:rPr>
                <w:rFonts w:asciiTheme="minorHAnsi" w:hAnsiTheme="minorHAnsi" w:cs="Arial"/>
                <w:sz w:val="20"/>
                <w:szCs w:val="20"/>
              </w:rPr>
              <w:t>Typical classrooms routines directly taught and regularly acknowledged?</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left="480" w:hanging="480"/>
              <w:contextualSpacing/>
              <w:rPr>
                <w:rFonts w:asciiTheme="minorHAnsi" w:hAnsiTheme="minorHAnsi" w:cs="Arial"/>
                <w:sz w:val="20"/>
                <w:szCs w:val="20"/>
              </w:rPr>
            </w:pPr>
            <w:r w:rsidRPr="00A76464">
              <w:rPr>
                <w:rFonts w:asciiTheme="minorHAnsi" w:hAnsiTheme="minorHAnsi" w:cs="Arial"/>
                <w:sz w:val="20"/>
                <w:szCs w:val="20"/>
              </w:rPr>
              <w:t>Higher rates of positive than negative social interactions between teacher and students?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left="480" w:hanging="480"/>
              <w:contextualSpacing/>
              <w:rPr>
                <w:rFonts w:asciiTheme="minorHAnsi" w:hAnsiTheme="minorHAnsi" w:cs="Arial"/>
                <w:sz w:val="20"/>
                <w:szCs w:val="20"/>
              </w:rPr>
            </w:pPr>
            <w:r w:rsidRPr="00A76464">
              <w:rPr>
                <w:rFonts w:asciiTheme="minorHAnsi" w:hAnsiTheme="minorHAnsi" w:cs="Arial"/>
                <w:sz w:val="20"/>
                <w:szCs w:val="20"/>
              </w:rPr>
              <w:t xml:space="preserve">Students with </w:t>
            </w:r>
            <w:r w:rsidR="00953062" w:rsidRPr="00A76464">
              <w:rPr>
                <w:rFonts w:asciiTheme="minorHAnsi" w:hAnsiTheme="minorHAnsi" w:cs="Arial"/>
                <w:sz w:val="20"/>
                <w:szCs w:val="20"/>
              </w:rPr>
              <w:t>PBIS</w:t>
            </w:r>
            <w:r w:rsidRPr="00A76464">
              <w:rPr>
                <w:rFonts w:asciiTheme="minorHAnsi" w:hAnsiTheme="minorHAnsi" w:cs="Arial"/>
                <w:sz w:val="20"/>
                <w:szCs w:val="20"/>
              </w:rPr>
              <w:t xml:space="preserve"> support needs receiving individualized academic &amp; social assistance?</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1975F2">
            <w:pPr>
              <w:tabs>
                <w:tab w:val="num" w:pos="480"/>
              </w:tabs>
              <w:spacing w:before="100" w:after="100"/>
              <w:ind w:left="480" w:hanging="480"/>
              <w:contextualSpacing/>
              <w:rPr>
                <w:rFonts w:asciiTheme="minorHAnsi" w:hAnsiTheme="minorHAnsi" w:cs="Arial"/>
                <w:sz w:val="20"/>
                <w:szCs w:val="20"/>
              </w:rPr>
            </w:pPr>
          </w:p>
        </w:tc>
        <w:tc>
          <w:tcPr>
            <w:tcW w:w="1170" w:type="dxa"/>
          </w:tcPr>
          <w:p w:rsidR="00282E9F" w:rsidRPr="00A76464" w:rsidRDefault="00282E9F" w:rsidP="001975F2">
            <w:pPr>
              <w:spacing w:before="100" w:after="100"/>
              <w:contextualSpacing/>
              <w:jc w:val="center"/>
              <w:rPr>
                <w:rFonts w:asciiTheme="minorHAnsi" w:hAnsiTheme="minorHAnsi"/>
                <w:sz w:val="20"/>
                <w:szCs w:val="20"/>
              </w:rPr>
            </w:pPr>
          </w:p>
        </w:tc>
      </w:tr>
      <w:tr w:rsidR="00282E9F" w:rsidRPr="00A76464" w:rsidTr="00B14C19">
        <w:tc>
          <w:tcPr>
            <w:tcW w:w="7938" w:type="dxa"/>
          </w:tcPr>
          <w:p w:rsidR="00282E9F" w:rsidRPr="00A76464" w:rsidRDefault="00282E9F" w:rsidP="001975F2">
            <w:pPr>
              <w:keepNext/>
              <w:keepLines/>
              <w:tabs>
                <w:tab w:val="num" w:pos="480"/>
              </w:tabs>
              <w:spacing w:before="100" w:after="100"/>
              <w:ind w:left="480" w:hanging="480"/>
              <w:contextualSpacing/>
              <w:jc w:val="center"/>
              <w:rPr>
                <w:rFonts w:asciiTheme="minorHAnsi" w:hAnsiTheme="minorHAnsi" w:cs="Arial"/>
                <w:b/>
                <w:sz w:val="20"/>
                <w:szCs w:val="20"/>
              </w:rPr>
            </w:pPr>
            <w:r w:rsidRPr="00A76464">
              <w:rPr>
                <w:rFonts w:asciiTheme="minorHAnsi" w:hAnsiTheme="minorHAnsi" w:cs="Arial"/>
                <w:b/>
                <w:sz w:val="20"/>
                <w:szCs w:val="20"/>
              </w:rPr>
              <w:t>STUDENTS WITH PROBLEM BEHAVIORS</w:t>
            </w:r>
          </w:p>
        </w:tc>
        <w:tc>
          <w:tcPr>
            <w:tcW w:w="1170" w:type="dxa"/>
          </w:tcPr>
          <w:p w:rsidR="00282E9F" w:rsidRPr="00A76464" w:rsidRDefault="00282E9F" w:rsidP="001975F2">
            <w:pPr>
              <w:keepNext/>
              <w:keepLines/>
              <w:spacing w:before="100" w:after="100"/>
              <w:contextualSpacing/>
              <w:jc w:val="center"/>
              <w:rPr>
                <w:rFonts w:asciiTheme="minorHAnsi" w:hAnsiTheme="minorHAnsi" w:cs="Arial"/>
                <w:sz w:val="20"/>
                <w:szCs w:val="20"/>
              </w:rPr>
            </w:pPr>
          </w:p>
        </w:tc>
      </w:tr>
      <w:tr w:rsidR="00282E9F" w:rsidRPr="00A76464" w:rsidTr="00B14C19">
        <w:tc>
          <w:tcPr>
            <w:tcW w:w="7938" w:type="dxa"/>
          </w:tcPr>
          <w:p w:rsidR="00282E9F" w:rsidRPr="00A76464" w:rsidRDefault="00282E9F" w:rsidP="00BF24A4">
            <w:pPr>
              <w:keepNext/>
              <w:keepLines/>
              <w:numPr>
                <w:ilvl w:val="0"/>
                <w:numId w:val="25"/>
              </w:numPr>
              <w:tabs>
                <w:tab w:val="clear" w:pos="1080"/>
                <w:tab w:val="num" w:pos="480"/>
              </w:tabs>
              <w:spacing w:before="100" w:after="100"/>
              <w:ind w:left="480" w:hanging="480"/>
              <w:contextualSpacing/>
              <w:rPr>
                <w:rFonts w:asciiTheme="minorHAnsi" w:hAnsiTheme="minorHAnsi" w:cs="Arial"/>
                <w:sz w:val="20"/>
                <w:szCs w:val="20"/>
              </w:rPr>
            </w:pPr>
            <w:r w:rsidRPr="00A76464">
              <w:rPr>
                <w:rFonts w:asciiTheme="minorHAnsi" w:hAnsiTheme="minorHAnsi" w:cs="Arial"/>
                <w:sz w:val="20"/>
                <w:szCs w:val="20"/>
              </w:rPr>
              <w:t>Regular meeting schedule for behavior support team?</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keepNext/>
              <w:keepLines/>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Behavioral expertise/competence on team?</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Function-based approach?</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District/community support?</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SW procedures for secondary prevention/intervention strategies?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BF24A4">
            <w:pPr>
              <w:numPr>
                <w:ilvl w:val="0"/>
                <w:numId w:val="25"/>
              </w:numPr>
              <w:tabs>
                <w:tab w:val="clear" w:pos="1080"/>
                <w:tab w:val="num" w:pos="480"/>
              </w:tabs>
              <w:spacing w:before="100" w:after="100"/>
              <w:ind w:hanging="1080"/>
              <w:contextualSpacing/>
              <w:rPr>
                <w:rFonts w:asciiTheme="minorHAnsi" w:hAnsiTheme="minorHAnsi" w:cs="Arial"/>
                <w:sz w:val="20"/>
                <w:szCs w:val="20"/>
              </w:rPr>
            </w:pPr>
            <w:r w:rsidRPr="00A76464">
              <w:rPr>
                <w:rFonts w:asciiTheme="minorHAnsi" w:hAnsiTheme="minorHAnsi" w:cs="Arial"/>
                <w:sz w:val="20"/>
                <w:szCs w:val="20"/>
              </w:rPr>
              <w:t>SW procedures for tertiary prevention/intervention strategies?</w:t>
            </w:r>
          </w:p>
        </w:tc>
        <w:tc>
          <w:tcPr>
            <w:tcW w:w="1170" w:type="dxa"/>
          </w:tcPr>
          <w:p w:rsidR="00282E9F" w:rsidRPr="00A76464" w:rsidRDefault="00282E9F" w:rsidP="001975F2">
            <w:pPr>
              <w:spacing w:before="100" w:after="100"/>
              <w:contextualSpacing/>
              <w:jc w:val="center"/>
              <w:rPr>
                <w:rFonts w:asciiTheme="minorHAnsi" w:hAnsiTheme="minorHAnsi"/>
                <w:sz w:val="20"/>
                <w:szCs w:val="20"/>
              </w:rPr>
            </w:pPr>
            <w:r w:rsidRPr="00A76464">
              <w:rPr>
                <w:rFonts w:asciiTheme="minorHAnsi" w:hAnsiTheme="minorHAnsi" w:cs="Arial"/>
                <w:sz w:val="20"/>
                <w:szCs w:val="20"/>
              </w:rPr>
              <w:t>F   P   N</w:t>
            </w:r>
          </w:p>
        </w:tc>
      </w:tr>
      <w:tr w:rsidR="00282E9F" w:rsidRPr="00A76464" w:rsidTr="00B14C19">
        <w:tc>
          <w:tcPr>
            <w:tcW w:w="7938" w:type="dxa"/>
          </w:tcPr>
          <w:p w:rsidR="00282E9F" w:rsidRPr="00A76464" w:rsidRDefault="00282E9F" w:rsidP="001975F2">
            <w:pPr>
              <w:tabs>
                <w:tab w:val="num" w:pos="480"/>
              </w:tabs>
              <w:spacing w:before="100" w:after="100"/>
              <w:ind w:left="360" w:hanging="1080"/>
              <w:contextualSpacing/>
              <w:rPr>
                <w:rFonts w:asciiTheme="minorHAnsi" w:hAnsiTheme="minorHAnsi" w:cs="Arial"/>
                <w:sz w:val="20"/>
                <w:szCs w:val="20"/>
              </w:rPr>
            </w:pPr>
          </w:p>
        </w:tc>
        <w:tc>
          <w:tcPr>
            <w:tcW w:w="1170" w:type="dxa"/>
          </w:tcPr>
          <w:p w:rsidR="00282E9F" w:rsidRPr="00A76464" w:rsidRDefault="00282E9F" w:rsidP="001975F2">
            <w:pPr>
              <w:spacing w:before="100" w:after="100"/>
              <w:contextualSpacing/>
              <w:jc w:val="center"/>
              <w:rPr>
                <w:rFonts w:asciiTheme="minorHAnsi" w:hAnsiTheme="minorHAnsi"/>
                <w:sz w:val="20"/>
                <w:szCs w:val="20"/>
              </w:rPr>
            </w:pPr>
          </w:p>
        </w:tc>
      </w:tr>
    </w:tbl>
    <w:p w:rsidR="00282E9F" w:rsidRPr="00A76464" w:rsidRDefault="00282E9F" w:rsidP="001975F2">
      <w:pPr>
        <w:spacing w:before="100" w:after="100"/>
        <w:contextualSpacing/>
        <w:rPr>
          <w:rFonts w:asciiTheme="minorHAnsi" w:hAnsiTheme="minorHAnsi"/>
        </w:rPr>
      </w:pPr>
      <w:r w:rsidRPr="00A76464">
        <w:rPr>
          <w:rFonts w:asciiTheme="minorHAnsi" w:hAnsiTheme="minorHAnsi"/>
        </w:rPr>
        <w:br w:type="page"/>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8"/>
        <w:gridCol w:w="4080"/>
        <w:gridCol w:w="4080"/>
      </w:tblGrid>
      <w:tr w:rsidR="00282E9F" w:rsidRPr="00A76464" w:rsidTr="00B14C19">
        <w:tc>
          <w:tcPr>
            <w:tcW w:w="9108" w:type="dxa"/>
            <w:gridSpan w:val="3"/>
            <w:vAlign w:val="center"/>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rPr>
              <w:lastRenderedPageBreak/>
              <w:br w:type="page"/>
            </w:r>
            <w:r w:rsidRPr="00A76464">
              <w:rPr>
                <w:rFonts w:asciiTheme="minorHAnsi" w:hAnsiTheme="minorHAnsi" w:cs="Arial"/>
                <w:b/>
                <w:sz w:val="20"/>
                <w:szCs w:val="20"/>
              </w:rPr>
              <w:t xml:space="preserve">Month: _________ </w:t>
            </w:r>
            <w:r w:rsidR="00953062" w:rsidRPr="00A76464">
              <w:rPr>
                <w:rFonts w:asciiTheme="minorHAnsi" w:hAnsiTheme="minorHAnsi" w:cs="Arial"/>
                <w:b/>
                <w:sz w:val="20"/>
                <w:szCs w:val="20"/>
              </w:rPr>
              <w:t>SWPBIS</w:t>
            </w:r>
            <w:r w:rsidRPr="00A76464">
              <w:rPr>
                <w:rFonts w:asciiTheme="minorHAnsi" w:hAnsiTheme="minorHAnsi" w:cs="Arial"/>
                <w:b/>
                <w:sz w:val="20"/>
                <w:szCs w:val="20"/>
              </w:rPr>
              <w:t xml:space="preserve"> Team Activities to Support…..</w:t>
            </w:r>
          </w:p>
        </w:tc>
      </w:tr>
      <w:tr w:rsidR="00282E9F" w:rsidRPr="00A76464" w:rsidTr="00B14C19">
        <w:tc>
          <w:tcPr>
            <w:tcW w:w="948" w:type="dxa"/>
            <w:vAlign w:val="center"/>
          </w:tcPr>
          <w:p w:rsidR="00282E9F" w:rsidRPr="00A76464" w:rsidRDefault="00282E9F" w:rsidP="001975F2">
            <w:pPr>
              <w:spacing w:before="100" w:after="100"/>
              <w:contextualSpacing/>
              <w:jc w:val="center"/>
              <w:rPr>
                <w:rFonts w:asciiTheme="minorHAnsi" w:hAnsiTheme="minorHAnsi" w:cs="Arial"/>
                <w:b/>
                <w:sz w:val="20"/>
                <w:szCs w:val="20"/>
              </w:rPr>
            </w:pPr>
          </w:p>
        </w:tc>
        <w:tc>
          <w:tcPr>
            <w:tcW w:w="4080" w:type="dxa"/>
            <w:vAlign w:val="center"/>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All Students/Staff (“Green”)</w:t>
            </w:r>
          </w:p>
        </w:tc>
        <w:tc>
          <w:tcPr>
            <w:tcW w:w="4080" w:type="dxa"/>
            <w:vAlign w:val="center"/>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Students w/</w:t>
            </w:r>
            <w:r w:rsidR="00953062" w:rsidRPr="00A76464">
              <w:rPr>
                <w:rFonts w:asciiTheme="minorHAnsi" w:hAnsiTheme="minorHAnsi" w:cs="Arial"/>
                <w:b/>
                <w:sz w:val="20"/>
                <w:szCs w:val="20"/>
              </w:rPr>
              <w:t>PBIS</w:t>
            </w:r>
            <w:r w:rsidRPr="00A76464">
              <w:rPr>
                <w:rFonts w:asciiTheme="minorHAnsi" w:hAnsiTheme="minorHAnsi" w:cs="Arial"/>
                <w:b/>
                <w:sz w:val="20"/>
                <w:szCs w:val="20"/>
              </w:rPr>
              <w:t xml:space="preserve"> Needs (“Yellow/Red”)</w:t>
            </w:r>
          </w:p>
        </w:tc>
      </w:tr>
      <w:tr w:rsidR="00282E9F" w:rsidRPr="00A76464" w:rsidTr="00B14C19">
        <w:trPr>
          <w:trHeight w:val="3122"/>
        </w:trPr>
        <w:tc>
          <w:tcPr>
            <w:tcW w:w="948" w:type="dxa"/>
            <w:vAlign w:val="center"/>
          </w:tcPr>
          <w:p w:rsidR="00282E9F" w:rsidRPr="00A76464" w:rsidRDefault="00282E9F" w:rsidP="001975F2">
            <w:pPr>
              <w:spacing w:before="100" w:after="100"/>
              <w:contextualSpacing/>
              <w:jc w:val="center"/>
              <w:rPr>
                <w:rFonts w:asciiTheme="minorHAnsi" w:hAnsiTheme="minorHAnsi" w:cs="Arial"/>
                <w:b/>
                <w:i/>
                <w:sz w:val="18"/>
                <w:szCs w:val="18"/>
              </w:rPr>
            </w:pPr>
            <w:r w:rsidRPr="00A76464">
              <w:rPr>
                <w:rFonts w:asciiTheme="minorHAnsi" w:hAnsiTheme="minorHAnsi" w:cs="Arial"/>
                <w:b/>
                <w:i/>
                <w:sz w:val="18"/>
                <w:szCs w:val="18"/>
              </w:rPr>
              <w:t>Monthly</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 xml:space="preserve">Conduct </w:t>
            </w:r>
            <w:r w:rsidR="00953062" w:rsidRPr="00A76464">
              <w:rPr>
                <w:rFonts w:asciiTheme="minorHAnsi" w:hAnsiTheme="minorHAnsi" w:cs="Arial"/>
                <w:i/>
                <w:sz w:val="20"/>
                <w:szCs w:val="20"/>
              </w:rPr>
              <w:t>SWPBIS</w:t>
            </w:r>
            <w:r w:rsidRPr="00A76464">
              <w:rPr>
                <w:rFonts w:asciiTheme="minorHAnsi" w:hAnsiTheme="minorHAnsi" w:cs="Arial"/>
                <w:i/>
                <w:sz w:val="20"/>
                <w:szCs w:val="20"/>
              </w:rPr>
              <w:t xml:space="preserve"> leadership team meeting to review data and progress on action plan activities, and plan new activities, as needed.</w:t>
            </w:r>
          </w:p>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 xml:space="preserve">Report to staff on status of </w:t>
            </w:r>
            <w:r w:rsidR="00953062" w:rsidRPr="00A76464">
              <w:rPr>
                <w:rFonts w:asciiTheme="minorHAnsi" w:hAnsiTheme="minorHAnsi" w:cs="Arial"/>
                <w:i/>
                <w:sz w:val="20"/>
                <w:szCs w:val="20"/>
              </w:rPr>
              <w:t>SWPBIS</w:t>
            </w:r>
            <w:r w:rsidRPr="00A76464">
              <w:rPr>
                <w:rFonts w:asciiTheme="minorHAnsi" w:hAnsiTheme="minorHAnsi" w:cs="Arial"/>
                <w:i/>
                <w:sz w:val="20"/>
                <w:szCs w:val="20"/>
              </w:rPr>
              <w:t>.</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Report to staff on status of students on secondary and tertiary behavioral intervention plans.</w:t>
            </w:r>
          </w:p>
        </w:tc>
      </w:tr>
      <w:tr w:rsidR="00282E9F" w:rsidRPr="00A76464" w:rsidTr="00B14C19">
        <w:trPr>
          <w:trHeight w:val="3410"/>
        </w:trPr>
        <w:tc>
          <w:tcPr>
            <w:tcW w:w="948" w:type="dxa"/>
            <w:vAlign w:val="center"/>
          </w:tcPr>
          <w:p w:rsidR="00282E9F" w:rsidRPr="00A76464" w:rsidRDefault="00282E9F" w:rsidP="001975F2">
            <w:pPr>
              <w:spacing w:before="100" w:after="100"/>
              <w:contextualSpacing/>
              <w:jc w:val="center"/>
              <w:rPr>
                <w:rFonts w:asciiTheme="minorHAnsi" w:hAnsiTheme="minorHAnsi" w:cs="Arial"/>
                <w:b/>
                <w:i/>
                <w:sz w:val="18"/>
                <w:szCs w:val="18"/>
              </w:rPr>
            </w:pPr>
            <w:r w:rsidRPr="00A76464">
              <w:rPr>
                <w:rFonts w:asciiTheme="minorHAnsi" w:hAnsiTheme="minorHAnsi" w:cs="Arial"/>
                <w:b/>
                <w:i/>
                <w:sz w:val="18"/>
                <w:szCs w:val="18"/>
              </w:rPr>
              <w:t>Weekly</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Review progress of students on secondary and tertiary intervention plans</w:t>
            </w:r>
          </w:p>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 xml:space="preserve">Nominate/review new students who might need individualized </w:t>
            </w:r>
            <w:r w:rsidR="00953062" w:rsidRPr="00A76464">
              <w:rPr>
                <w:rFonts w:asciiTheme="minorHAnsi" w:hAnsiTheme="minorHAnsi" w:cs="Arial"/>
                <w:i/>
                <w:sz w:val="20"/>
                <w:szCs w:val="20"/>
              </w:rPr>
              <w:t>PBIS</w:t>
            </w:r>
          </w:p>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Send parents progress report</w:t>
            </w:r>
          </w:p>
        </w:tc>
      </w:tr>
      <w:tr w:rsidR="00282E9F" w:rsidRPr="00A76464" w:rsidTr="00B14C19">
        <w:trPr>
          <w:trHeight w:val="3410"/>
        </w:trPr>
        <w:tc>
          <w:tcPr>
            <w:tcW w:w="948" w:type="dxa"/>
            <w:vAlign w:val="center"/>
          </w:tcPr>
          <w:p w:rsidR="00282E9F" w:rsidRPr="00A76464" w:rsidRDefault="00282E9F" w:rsidP="001975F2">
            <w:pPr>
              <w:spacing w:before="100" w:after="100"/>
              <w:contextualSpacing/>
              <w:jc w:val="center"/>
              <w:rPr>
                <w:rFonts w:asciiTheme="minorHAnsi" w:hAnsiTheme="minorHAnsi" w:cs="Arial"/>
                <w:b/>
                <w:i/>
                <w:sz w:val="18"/>
                <w:szCs w:val="18"/>
              </w:rPr>
            </w:pPr>
            <w:r w:rsidRPr="00A76464">
              <w:rPr>
                <w:rFonts w:asciiTheme="minorHAnsi" w:hAnsiTheme="minorHAnsi" w:cs="Arial"/>
                <w:b/>
                <w:i/>
                <w:sz w:val="18"/>
                <w:szCs w:val="18"/>
              </w:rPr>
              <w:t>Daily</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p>
        </w:tc>
      </w:tr>
    </w:tbl>
    <w:p w:rsidR="00282E9F" w:rsidRPr="00A76464" w:rsidRDefault="00282E9F" w:rsidP="001975F2">
      <w:pPr>
        <w:spacing w:before="100" w:after="100"/>
        <w:contextualSpacing/>
        <w:jc w:val="center"/>
        <w:rPr>
          <w:rFonts w:asciiTheme="minorHAnsi" w:hAnsiTheme="minorHAnsi" w:cs="Arial"/>
          <w:sz w:val="20"/>
          <w:szCs w:val="20"/>
        </w:rPr>
      </w:pPr>
    </w:p>
    <w:p w:rsidR="00282E9F" w:rsidRPr="00A76464" w:rsidRDefault="00282E9F" w:rsidP="001975F2">
      <w:pPr>
        <w:spacing w:before="100" w:after="100"/>
        <w:contextualSpacing/>
        <w:rPr>
          <w:rFonts w:asciiTheme="minorHAnsi" w:hAnsiTheme="minorHAnsi"/>
        </w:rPr>
      </w:pPr>
      <w:r w:rsidRPr="00A76464">
        <w:rPr>
          <w:rFonts w:asciiTheme="minorHAnsi" w:hAnsiTheme="minorHAnsi"/>
        </w:rPr>
        <w:br w:type="page"/>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8"/>
        <w:gridCol w:w="4080"/>
        <w:gridCol w:w="4080"/>
      </w:tblGrid>
      <w:tr w:rsidR="00282E9F" w:rsidRPr="00A76464" w:rsidTr="00B14C19">
        <w:tc>
          <w:tcPr>
            <w:tcW w:w="9108" w:type="dxa"/>
            <w:gridSpan w:val="3"/>
            <w:vAlign w:val="center"/>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rPr>
              <w:lastRenderedPageBreak/>
              <w:br w:type="page"/>
            </w:r>
            <w:r w:rsidRPr="00A76464">
              <w:rPr>
                <w:rFonts w:asciiTheme="minorHAnsi" w:hAnsiTheme="minorHAnsi" w:cs="Arial"/>
                <w:b/>
                <w:sz w:val="20"/>
                <w:szCs w:val="20"/>
              </w:rPr>
              <w:t xml:space="preserve">Month: _________ </w:t>
            </w:r>
            <w:r w:rsidR="00953062" w:rsidRPr="00A76464">
              <w:rPr>
                <w:rFonts w:asciiTheme="minorHAnsi" w:hAnsiTheme="minorHAnsi" w:cs="Arial"/>
                <w:b/>
                <w:sz w:val="20"/>
                <w:szCs w:val="20"/>
              </w:rPr>
              <w:t>SWPBIS</w:t>
            </w:r>
            <w:r w:rsidRPr="00A76464">
              <w:rPr>
                <w:rFonts w:asciiTheme="minorHAnsi" w:hAnsiTheme="minorHAnsi" w:cs="Arial"/>
                <w:b/>
                <w:sz w:val="20"/>
                <w:szCs w:val="20"/>
              </w:rPr>
              <w:t xml:space="preserve"> Team Activities to Support…..</w:t>
            </w:r>
          </w:p>
        </w:tc>
      </w:tr>
      <w:tr w:rsidR="00282E9F" w:rsidRPr="00A76464" w:rsidTr="00B14C19">
        <w:tc>
          <w:tcPr>
            <w:tcW w:w="948" w:type="dxa"/>
            <w:vAlign w:val="center"/>
          </w:tcPr>
          <w:p w:rsidR="00282E9F" w:rsidRPr="00A76464" w:rsidRDefault="00282E9F" w:rsidP="001975F2">
            <w:pPr>
              <w:spacing w:before="100" w:after="100"/>
              <w:contextualSpacing/>
              <w:jc w:val="center"/>
              <w:rPr>
                <w:rFonts w:asciiTheme="minorHAnsi" w:hAnsiTheme="minorHAnsi" w:cs="Arial"/>
                <w:b/>
                <w:sz w:val="20"/>
                <w:szCs w:val="20"/>
              </w:rPr>
            </w:pPr>
          </w:p>
        </w:tc>
        <w:tc>
          <w:tcPr>
            <w:tcW w:w="4080" w:type="dxa"/>
            <w:vAlign w:val="center"/>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All Students/Staff (“Green”)</w:t>
            </w:r>
          </w:p>
        </w:tc>
        <w:tc>
          <w:tcPr>
            <w:tcW w:w="4080" w:type="dxa"/>
            <w:vAlign w:val="center"/>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Students w/</w:t>
            </w:r>
            <w:r w:rsidR="00953062" w:rsidRPr="00A76464">
              <w:rPr>
                <w:rFonts w:asciiTheme="minorHAnsi" w:hAnsiTheme="minorHAnsi" w:cs="Arial"/>
                <w:b/>
                <w:sz w:val="20"/>
                <w:szCs w:val="20"/>
              </w:rPr>
              <w:t>PBIS</w:t>
            </w:r>
            <w:r w:rsidRPr="00A76464">
              <w:rPr>
                <w:rFonts w:asciiTheme="minorHAnsi" w:hAnsiTheme="minorHAnsi" w:cs="Arial"/>
                <w:b/>
                <w:sz w:val="20"/>
                <w:szCs w:val="20"/>
              </w:rPr>
              <w:t xml:space="preserve"> Needs (“Yellow/Red”)</w:t>
            </w:r>
          </w:p>
        </w:tc>
      </w:tr>
      <w:tr w:rsidR="00282E9F" w:rsidRPr="00A76464" w:rsidTr="00B14C19">
        <w:trPr>
          <w:trHeight w:val="3482"/>
        </w:trPr>
        <w:tc>
          <w:tcPr>
            <w:tcW w:w="948" w:type="dxa"/>
            <w:vAlign w:val="center"/>
          </w:tcPr>
          <w:p w:rsidR="00282E9F" w:rsidRPr="00A76464" w:rsidRDefault="00282E9F" w:rsidP="001975F2">
            <w:pPr>
              <w:spacing w:before="100" w:after="100"/>
              <w:contextualSpacing/>
              <w:jc w:val="center"/>
              <w:rPr>
                <w:rFonts w:asciiTheme="minorHAnsi" w:hAnsiTheme="minorHAnsi" w:cs="Arial"/>
                <w:b/>
                <w:i/>
                <w:sz w:val="18"/>
                <w:szCs w:val="18"/>
              </w:rPr>
            </w:pPr>
            <w:r w:rsidRPr="00A76464">
              <w:rPr>
                <w:rFonts w:asciiTheme="minorHAnsi" w:hAnsiTheme="minorHAnsi" w:cs="Arial"/>
                <w:b/>
                <w:i/>
                <w:sz w:val="18"/>
                <w:szCs w:val="18"/>
              </w:rPr>
              <w:t>Monthly</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 xml:space="preserve">Conduct </w:t>
            </w:r>
            <w:r w:rsidR="00953062" w:rsidRPr="00A76464">
              <w:rPr>
                <w:rFonts w:asciiTheme="minorHAnsi" w:hAnsiTheme="minorHAnsi" w:cs="Arial"/>
                <w:i/>
                <w:sz w:val="20"/>
                <w:szCs w:val="20"/>
              </w:rPr>
              <w:t>SWPBIS</w:t>
            </w:r>
            <w:r w:rsidRPr="00A76464">
              <w:rPr>
                <w:rFonts w:asciiTheme="minorHAnsi" w:hAnsiTheme="minorHAnsi" w:cs="Arial"/>
                <w:i/>
                <w:sz w:val="20"/>
                <w:szCs w:val="20"/>
              </w:rPr>
              <w:t xml:space="preserve"> leadership team meeting to review data and progress on action plan activities, and plan new activities, as needed.</w:t>
            </w:r>
          </w:p>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 xml:space="preserve">Give report to staff on status of </w:t>
            </w:r>
            <w:r w:rsidR="00953062" w:rsidRPr="00A76464">
              <w:rPr>
                <w:rFonts w:asciiTheme="minorHAnsi" w:hAnsiTheme="minorHAnsi" w:cs="Arial"/>
                <w:i/>
                <w:sz w:val="20"/>
                <w:szCs w:val="20"/>
              </w:rPr>
              <w:t>SWPBIS</w:t>
            </w:r>
            <w:r w:rsidRPr="00A76464">
              <w:rPr>
                <w:rFonts w:asciiTheme="minorHAnsi" w:hAnsiTheme="minorHAnsi" w:cs="Arial"/>
                <w:i/>
                <w:sz w:val="20"/>
                <w:szCs w:val="20"/>
              </w:rPr>
              <w:t>.</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Report to staff on status of students on secondary and tertiary behavioral intervention plans.</w:t>
            </w:r>
          </w:p>
        </w:tc>
      </w:tr>
      <w:tr w:rsidR="00282E9F" w:rsidRPr="00A76464" w:rsidTr="00B14C19">
        <w:trPr>
          <w:trHeight w:val="3761"/>
        </w:trPr>
        <w:tc>
          <w:tcPr>
            <w:tcW w:w="948" w:type="dxa"/>
            <w:vAlign w:val="center"/>
          </w:tcPr>
          <w:p w:rsidR="00282E9F" w:rsidRPr="00A76464" w:rsidRDefault="00282E9F" w:rsidP="001975F2">
            <w:pPr>
              <w:spacing w:before="100" w:after="100"/>
              <w:contextualSpacing/>
              <w:jc w:val="center"/>
              <w:rPr>
                <w:rFonts w:asciiTheme="minorHAnsi" w:hAnsiTheme="minorHAnsi" w:cs="Arial"/>
                <w:b/>
                <w:i/>
                <w:sz w:val="18"/>
                <w:szCs w:val="18"/>
              </w:rPr>
            </w:pPr>
            <w:r w:rsidRPr="00A76464">
              <w:rPr>
                <w:rFonts w:asciiTheme="minorHAnsi" w:hAnsiTheme="minorHAnsi" w:cs="Arial"/>
                <w:b/>
                <w:i/>
                <w:sz w:val="18"/>
                <w:szCs w:val="18"/>
              </w:rPr>
              <w:t>Weekly</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Review progress of students on secondary and tertiary intervention plans</w:t>
            </w:r>
          </w:p>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 xml:space="preserve">Nominate/review new students who might need individualized </w:t>
            </w:r>
            <w:r w:rsidR="00953062" w:rsidRPr="00A76464">
              <w:rPr>
                <w:rFonts w:asciiTheme="minorHAnsi" w:hAnsiTheme="minorHAnsi" w:cs="Arial"/>
                <w:i/>
                <w:sz w:val="20"/>
                <w:szCs w:val="20"/>
              </w:rPr>
              <w:t>PBIS</w:t>
            </w:r>
          </w:p>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Send parents progress report</w:t>
            </w:r>
          </w:p>
        </w:tc>
      </w:tr>
      <w:tr w:rsidR="00282E9F" w:rsidRPr="00A76464" w:rsidTr="00B14C19">
        <w:trPr>
          <w:trHeight w:val="3779"/>
        </w:trPr>
        <w:tc>
          <w:tcPr>
            <w:tcW w:w="948" w:type="dxa"/>
            <w:vAlign w:val="center"/>
          </w:tcPr>
          <w:p w:rsidR="00282E9F" w:rsidRPr="00A76464" w:rsidRDefault="00282E9F" w:rsidP="001975F2">
            <w:pPr>
              <w:spacing w:before="100" w:after="100"/>
              <w:contextualSpacing/>
              <w:jc w:val="center"/>
              <w:rPr>
                <w:rFonts w:asciiTheme="minorHAnsi" w:hAnsiTheme="minorHAnsi" w:cs="Arial"/>
                <w:b/>
                <w:i/>
                <w:sz w:val="18"/>
                <w:szCs w:val="18"/>
              </w:rPr>
            </w:pPr>
            <w:r w:rsidRPr="00A76464">
              <w:rPr>
                <w:rFonts w:asciiTheme="minorHAnsi" w:hAnsiTheme="minorHAnsi" w:cs="Arial"/>
                <w:b/>
                <w:i/>
                <w:sz w:val="18"/>
                <w:szCs w:val="18"/>
              </w:rPr>
              <w:t>Daily</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U</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p>
        </w:tc>
      </w:tr>
    </w:tbl>
    <w:p w:rsidR="00282E9F" w:rsidRPr="00A76464" w:rsidRDefault="00282E9F" w:rsidP="001975F2">
      <w:pPr>
        <w:spacing w:before="100" w:after="100"/>
        <w:contextualSpacing/>
        <w:jc w:val="center"/>
        <w:rPr>
          <w:rFonts w:asciiTheme="minorHAnsi" w:hAnsiTheme="minorHAnsi" w:cs="Arial"/>
          <w:sz w:val="20"/>
          <w:szCs w:val="20"/>
        </w:rPr>
      </w:pPr>
    </w:p>
    <w:p w:rsidR="00282E9F" w:rsidRPr="00A76464" w:rsidRDefault="00282E9F" w:rsidP="001975F2">
      <w:pPr>
        <w:spacing w:before="100" w:after="100"/>
        <w:contextualSpacing/>
        <w:rPr>
          <w:rFonts w:asciiTheme="minorHAnsi" w:hAnsiTheme="minorHAnsi"/>
        </w:rPr>
      </w:pPr>
      <w:r w:rsidRPr="00A76464">
        <w:rPr>
          <w:rFonts w:asciiTheme="minorHAnsi" w:hAnsiTheme="minorHAnsi" w:cs="Arial"/>
          <w:sz w:val="20"/>
          <w:szCs w:val="20"/>
        </w:rPr>
        <w:br w:type="page"/>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8"/>
        <w:gridCol w:w="4080"/>
        <w:gridCol w:w="4080"/>
      </w:tblGrid>
      <w:tr w:rsidR="00282E9F" w:rsidRPr="00A76464" w:rsidTr="00B14C19">
        <w:tc>
          <w:tcPr>
            <w:tcW w:w="9108" w:type="dxa"/>
            <w:gridSpan w:val="3"/>
            <w:vAlign w:val="center"/>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rPr>
              <w:lastRenderedPageBreak/>
              <w:br w:type="page"/>
            </w:r>
            <w:r w:rsidRPr="00A76464">
              <w:rPr>
                <w:rFonts w:asciiTheme="minorHAnsi" w:hAnsiTheme="minorHAnsi" w:cs="Arial"/>
                <w:b/>
                <w:sz w:val="20"/>
                <w:szCs w:val="20"/>
              </w:rPr>
              <w:t xml:space="preserve">Month: _________ </w:t>
            </w:r>
            <w:r w:rsidR="00953062" w:rsidRPr="00A76464">
              <w:rPr>
                <w:rFonts w:asciiTheme="minorHAnsi" w:hAnsiTheme="minorHAnsi" w:cs="Arial"/>
                <w:b/>
                <w:sz w:val="20"/>
                <w:szCs w:val="20"/>
              </w:rPr>
              <w:t>SWPBIS</w:t>
            </w:r>
            <w:r w:rsidRPr="00A76464">
              <w:rPr>
                <w:rFonts w:asciiTheme="minorHAnsi" w:hAnsiTheme="minorHAnsi" w:cs="Arial"/>
                <w:b/>
                <w:sz w:val="20"/>
                <w:szCs w:val="20"/>
              </w:rPr>
              <w:t xml:space="preserve"> Team Activities to Support…..</w:t>
            </w:r>
          </w:p>
        </w:tc>
      </w:tr>
      <w:tr w:rsidR="00282E9F" w:rsidRPr="00A76464" w:rsidTr="00B14C19">
        <w:tc>
          <w:tcPr>
            <w:tcW w:w="948" w:type="dxa"/>
            <w:vAlign w:val="center"/>
          </w:tcPr>
          <w:p w:rsidR="00282E9F" w:rsidRPr="00A76464" w:rsidRDefault="00282E9F" w:rsidP="001975F2">
            <w:pPr>
              <w:spacing w:before="100" w:after="100"/>
              <w:contextualSpacing/>
              <w:jc w:val="center"/>
              <w:rPr>
                <w:rFonts w:asciiTheme="minorHAnsi" w:hAnsiTheme="minorHAnsi" w:cs="Arial"/>
                <w:b/>
                <w:sz w:val="20"/>
                <w:szCs w:val="20"/>
              </w:rPr>
            </w:pPr>
          </w:p>
        </w:tc>
        <w:tc>
          <w:tcPr>
            <w:tcW w:w="4080" w:type="dxa"/>
            <w:vAlign w:val="center"/>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All Students/Staff (“Green”)</w:t>
            </w:r>
          </w:p>
        </w:tc>
        <w:tc>
          <w:tcPr>
            <w:tcW w:w="4080" w:type="dxa"/>
            <w:vAlign w:val="center"/>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Students w/</w:t>
            </w:r>
            <w:r w:rsidR="00953062" w:rsidRPr="00A76464">
              <w:rPr>
                <w:rFonts w:asciiTheme="minorHAnsi" w:hAnsiTheme="minorHAnsi" w:cs="Arial"/>
                <w:b/>
                <w:sz w:val="20"/>
                <w:szCs w:val="20"/>
              </w:rPr>
              <w:t>PBIS</w:t>
            </w:r>
            <w:r w:rsidRPr="00A76464">
              <w:rPr>
                <w:rFonts w:asciiTheme="minorHAnsi" w:hAnsiTheme="minorHAnsi" w:cs="Arial"/>
                <w:b/>
                <w:sz w:val="20"/>
                <w:szCs w:val="20"/>
              </w:rPr>
              <w:t xml:space="preserve"> Needs (“Yellow/Red”)</w:t>
            </w:r>
          </w:p>
        </w:tc>
      </w:tr>
      <w:tr w:rsidR="00282E9F" w:rsidRPr="00A76464" w:rsidTr="00B14C19">
        <w:trPr>
          <w:trHeight w:val="3752"/>
        </w:trPr>
        <w:tc>
          <w:tcPr>
            <w:tcW w:w="948" w:type="dxa"/>
            <w:vAlign w:val="center"/>
          </w:tcPr>
          <w:p w:rsidR="00282E9F" w:rsidRPr="00A76464" w:rsidRDefault="00282E9F" w:rsidP="001975F2">
            <w:pPr>
              <w:spacing w:before="100" w:after="100"/>
              <w:contextualSpacing/>
              <w:jc w:val="center"/>
              <w:rPr>
                <w:rFonts w:asciiTheme="minorHAnsi" w:hAnsiTheme="minorHAnsi" w:cs="Arial"/>
                <w:b/>
                <w:i/>
                <w:sz w:val="18"/>
                <w:szCs w:val="18"/>
              </w:rPr>
            </w:pPr>
            <w:r w:rsidRPr="00A76464">
              <w:rPr>
                <w:rFonts w:asciiTheme="minorHAnsi" w:hAnsiTheme="minorHAnsi" w:cs="Arial"/>
                <w:b/>
                <w:i/>
                <w:sz w:val="18"/>
                <w:szCs w:val="18"/>
              </w:rPr>
              <w:t>Monthly</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 xml:space="preserve">Conduct </w:t>
            </w:r>
            <w:r w:rsidR="00953062" w:rsidRPr="00A76464">
              <w:rPr>
                <w:rFonts w:asciiTheme="minorHAnsi" w:hAnsiTheme="minorHAnsi" w:cs="Arial"/>
                <w:i/>
                <w:sz w:val="20"/>
                <w:szCs w:val="20"/>
              </w:rPr>
              <w:t>SWPBIS</w:t>
            </w:r>
            <w:r w:rsidRPr="00A76464">
              <w:rPr>
                <w:rFonts w:asciiTheme="minorHAnsi" w:hAnsiTheme="minorHAnsi" w:cs="Arial"/>
                <w:i/>
                <w:sz w:val="20"/>
                <w:szCs w:val="20"/>
              </w:rPr>
              <w:t xml:space="preserve"> leadership team meeting to review data and progress on action plan activities, and plan new activities, as needed.</w:t>
            </w:r>
          </w:p>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 xml:space="preserve">Give report to staff on status of </w:t>
            </w:r>
            <w:r w:rsidR="00953062" w:rsidRPr="00A76464">
              <w:rPr>
                <w:rFonts w:asciiTheme="minorHAnsi" w:hAnsiTheme="minorHAnsi" w:cs="Arial"/>
                <w:i/>
                <w:sz w:val="20"/>
                <w:szCs w:val="20"/>
              </w:rPr>
              <w:t>SWPBIS</w:t>
            </w:r>
            <w:r w:rsidRPr="00A76464">
              <w:rPr>
                <w:rFonts w:asciiTheme="minorHAnsi" w:hAnsiTheme="minorHAnsi" w:cs="Arial"/>
                <w:i/>
                <w:sz w:val="20"/>
                <w:szCs w:val="20"/>
              </w:rPr>
              <w:t>.</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Report to staff on status of students on secondary and tertiary behavioral intervention plans.</w:t>
            </w:r>
          </w:p>
        </w:tc>
      </w:tr>
      <w:tr w:rsidR="00282E9F" w:rsidRPr="00A76464" w:rsidTr="00B14C19">
        <w:trPr>
          <w:trHeight w:val="3599"/>
        </w:trPr>
        <w:tc>
          <w:tcPr>
            <w:tcW w:w="948" w:type="dxa"/>
            <w:vAlign w:val="center"/>
          </w:tcPr>
          <w:p w:rsidR="00282E9F" w:rsidRPr="00A76464" w:rsidRDefault="00282E9F" w:rsidP="001975F2">
            <w:pPr>
              <w:spacing w:before="100" w:after="100"/>
              <w:contextualSpacing/>
              <w:jc w:val="center"/>
              <w:rPr>
                <w:rFonts w:asciiTheme="minorHAnsi" w:hAnsiTheme="minorHAnsi" w:cs="Arial"/>
                <w:b/>
                <w:i/>
                <w:sz w:val="18"/>
                <w:szCs w:val="18"/>
              </w:rPr>
            </w:pPr>
            <w:r w:rsidRPr="00A76464">
              <w:rPr>
                <w:rFonts w:asciiTheme="minorHAnsi" w:hAnsiTheme="minorHAnsi" w:cs="Arial"/>
                <w:b/>
                <w:i/>
                <w:sz w:val="18"/>
                <w:szCs w:val="18"/>
              </w:rPr>
              <w:t>Weekly</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Review progress of students on secondary and tertiary intervention plans</w:t>
            </w:r>
          </w:p>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 xml:space="preserve">Nominate/review new students who might need individualized </w:t>
            </w:r>
            <w:r w:rsidR="00953062" w:rsidRPr="00A76464">
              <w:rPr>
                <w:rFonts w:asciiTheme="minorHAnsi" w:hAnsiTheme="minorHAnsi" w:cs="Arial"/>
                <w:i/>
                <w:sz w:val="20"/>
                <w:szCs w:val="20"/>
              </w:rPr>
              <w:t>PBIS</w:t>
            </w:r>
          </w:p>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Send parents progress report</w:t>
            </w:r>
          </w:p>
        </w:tc>
      </w:tr>
      <w:tr w:rsidR="00282E9F" w:rsidRPr="00A76464" w:rsidTr="00B14C19">
        <w:trPr>
          <w:trHeight w:val="3671"/>
        </w:trPr>
        <w:tc>
          <w:tcPr>
            <w:tcW w:w="948" w:type="dxa"/>
            <w:vAlign w:val="center"/>
          </w:tcPr>
          <w:p w:rsidR="00282E9F" w:rsidRPr="00A76464" w:rsidRDefault="00282E9F" w:rsidP="001975F2">
            <w:pPr>
              <w:spacing w:before="100" w:after="100"/>
              <w:contextualSpacing/>
              <w:jc w:val="center"/>
              <w:rPr>
                <w:rFonts w:asciiTheme="minorHAnsi" w:hAnsiTheme="minorHAnsi" w:cs="Arial"/>
                <w:b/>
                <w:i/>
                <w:sz w:val="18"/>
                <w:szCs w:val="18"/>
              </w:rPr>
            </w:pPr>
            <w:r w:rsidRPr="00A76464">
              <w:rPr>
                <w:rFonts w:asciiTheme="minorHAnsi" w:hAnsiTheme="minorHAnsi" w:cs="Arial"/>
                <w:b/>
                <w:i/>
                <w:sz w:val="18"/>
                <w:szCs w:val="18"/>
              </w:rPr>
              <w:t>Daily</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p>
        </w:tc>
      </w:tr>
    </w:tbl>
    <w:p w:rsidR="00282E9F" w:rsidRPr="00A76464" w:rsidRDefault="00282E9F" w:rsidP="001975F2">
      <w:pPr>
        <w:spacing w:before="100" w:after="100"/>
        <w:contextualSpacing/>
        <w:jc w:val="center"/>
        <w:rPr>
          <w:rFonts w:asciiTheme="minorHAnsi" w:hAnsiTheme="minorHAnsi" w:cs="Arial"/>
          <w:sz w:val="20"/>
          <w:szCs w:val="20"/>
        </w:rPr>
      </w:pPr>
    </w:p>
    <w:p w:rsidR="00282E9F" w:rsidRPr="00A76464" w:rsidRDefault="00282E9F" w:rsidP="001975F2">
      <w:pPr>
        <w:spacing w:before="100" w:after="100"/>
        <w:contextualSpacing/>
        <w:rPr>
          <w:rFonts w:asciiTheme="minorHAnsi" w:hAnsiTheme="minorHAnsi"/>
        </w:rPr>
      </w:pPr>
      <w:r w:rsidRPr="00A76464">
        <w:rPr>
          <w:rFonts w:asciiTheme="minorHAnsi" w:hAnsiTheme="minorHAnsi" w:cs="Arial"/>
          <w:sz w:val="20"/>
          <w:szCs w:val="20"/>
        </w:rPr>
        <w:br w:type="page"/>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8"/>
        <w:gridCol w:w="4080"/>
        <w:gridCol w:w="4080"/>
      </w:tblGrid>
      <w:tr w:rsidR="00282E9F" w:rsidRPr="00A76464" w:rsidTr="00B14C19">
        <w:tc>
          <w:tcPr>
            <w:tcW w:w="9108" w:type="dxa"/>
            <w:gridSpan w:val="3"/>
            <w:vAlign w:val="center"/>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rPr>
              <w:lastRenderedPageBreak/>
              <w:br w:type="page"/>
            </w:r>
            <w:r w:rsidRPr="00A76464">
              <w:rPr>
                <w:rFonts w:asciiTheme="minorHAnsi" w:hAnsiTheme="minorHAnsi" w:cs="Arial"/>
                <w:b/>
                <w:sz w:val="20"/>
                <w:szCs w:val="20"/>
              </w:rPr>
              <w:t xml:space="preserve">Month: _________ </w:t>
            </w:r>
            <w:r w:rsidR="00953062" w:rsidRPr="00A76464">
              <w:rPr>
                <w:rFonts w:asciiTheme="minorHAnsi" w:hAnsiTheme="minorHAnsi" w:cs="Arial"/>
                <w:b/>
                <w:sz w:val="20"/>
                <w:szCs w:val="20"/>
              </w:rPr>
              <w:t>SWPBIS</w:t>
            </w:r>
            <w:r w:rsidRPr="00A76464">
              <w:rPr>
                <w:rFonts w:asciiTheme="minorHAnsi" w:hAnsiTheme="minorHAnsi" w:cs="Arial"/>
                <w:b/>
                <w:sz w:val="20"/>
                <w:szCs w:val="20"/>
              </w:rPr>
              <w:t xml:space="preserve"> Team Activities to Support…..</w:t>
            </w:r>
          </w:p>
        </w:tc>
      </w:tr>
      <w:tr w:rsidR="00282E9F" w:rsidRPr="00A76464" w:rsidTr="00B14C19">
        <w:tc>
          <w:tcPr>
            <w:tcW w:w="948" w:type="dxa"/>
            <w:vAlign w:val="center"/>
          </w:tcPr>
          <w:p w:rsidR="00282E9F" w:rsidRPr="00A76464" w:rsidRDefault="00282E9F" w:rsidP="001975F2">
            <w:pPr>
              <w:spacing w:before="100" w:after="100"/>
              <w:contextualSpacing/>
              <w:jc w:val="center"/>
              <w:rPr>
                <w:rFonts w:asciiTheme="minorHAnsi" w:hAnsiTheme="minorHAnsi" w:cs="Arial"/>
                <w:b/>
                <w:sz w:val="20"/>
                <w:szCs w:val="20"/>
              </w:rPr>
            </w:pPr>
          </w:p>
        </w:tc>
        <w:tc>
          <w:tcPr>
            <w:tcW w:w="4080" w:type="dxa"/>
            <w:vAlign w:val="center"/>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All Students/Staff (“Green”)</w:t>
            </w:r>
          </w:p>
        </w:tc>
        <w:tc>
          <w:tcPr>
            <w:tcW w:w="4080" w:type="dxa"/>
            <w:vAlign w:val="center"/>
          </w:tcPr>
          <w:p w:rsidR="00282E9F" w:rsidRPr="00A76464" w:rsidRDefault="00282E9F" w:rsidP="001975F2">
            <w:pPr>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Students w/</w:t>
            </w:r>
            <w:r w:rsidR="00953062" w:rsidRPr="00A76464">
              <w:rPr>
                <w:rFonts w:asciiTheme="minorHAnsi" w:hAnsiTheme="minorHAnsi" w:cs="Arial"/>
                <w:b/>
                <w:sz w:val="20"/>
                <w:szCs w:val="20"/>
              </w:rPr>
              <w:t>PBIS</w:t>
            </w:r>
            <w:r w:rsidRPr="00A76464">
              <w:rPr>
                <w:rFonts w:asciiTheme="minorHAnsi" w:hAnsiTheme="minorHAnsi" w:cs="Arial"/>
                <w:b/>
                <w:sz w:val="20"/>
                <w:szCs w:val="20"/>
              </w:rPr>
              <w:t xml:space="preserve"> Needs (“Yellow/Red”)</w:t>
            </w:r>
          </w:p>
        </w:tc>
      </w:tr>
      <w:tr w:rsidR="00282E9F" w:rsidRPr="00A76464" w:rsidTr="00B14C19">
        <w:trPr>
          <w:trHeight w:val="3662"/>
        </w:trPr>
        <w:tc>
          <w:tcPr>
            <w:tcW w:w="948" w:type="dxa"/>
            <w:vAlign w:val="center"/>
          </w:tcPr>
          <w:p w:rsidR="00282E9F" w:rsidRPr="00A76464" w:rsidRDefault="00282E9F" w:rsidP="001975F2">
            <w:pPr>
              <w:spacing w:before="100" w:after="100"/>
              <w:contextualSpacing/>
              <w:jc w:val="center"/>
              <w:rPr>
                <w:rFonts w:asciiTheme="minorHAnsi" w:hAnsiTheme="minorHAnsi" w:cs="Arial"/>
                <w:b/>
                <w:i/>
                <w:sz w:val="18"/>
                <w:szCs w:val="18"/>
              </w:rPr>
            </w:pPr>
            <w:r w:rsidRPr="00A76464">
              <w:rPr>
                <w:rFonts w:asciiTheme="minorHAnsi" w:hAnsiTheme="minorHAnsi" w:cs="Arial"/>
                <w:b/>
                <w:i/>
                <w:sz w:val="18"/>
                <w:szCs w:val="18"/>
              </w:rPr>
              <w:t>Monthly</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 xml:space="preserve">Conduct </w:t>
            </w:r>
            <w:r w:rsidR="00953062" w:rsidRPr="00A76464">
              <w:rPr>
                <w:rFonts w:asciiTheme="minorHAnsi" w:hAnsiTheme="minorHAnsi" w:cs="Arial"/>
                <w:i/>
                <w:sz w:val="20"/>
                <w:szCs w:val="20"/>
              </w:rPr>
              <w:t>SWPBIS</w:t>
            </w:r>
            <w:r w:rsidRPr="00A76464">
              <w:rPr>
                <w:rFonts w:asciiTheme="minorHAnsi" w:hAnsiTheme="minorHAnsi" w:cs="Arial"/>
                <w:i/>
                <w:sz w:val="20"/>
                <w:szCs w:val="20"/>
              </w:rPr>
              <w:t xml:space="preserve"> leadership team meeting to review data and progress on action plan activities, and plan new activities, as needed.</w:t>
            </w:r>
          </w:p>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 xml:space="preserve">Give report to staff on status of </w:t>
            </w:r>
            <w:r w:rsidR="00953062" w:rsidRPr="00A76464">
              <w:rPr>
                <w:rFonts w:asciiTheme="minorHAnsi" w:hAnsiTheme="minorHAnsi" w:cs="Arial"/>
                <w:i/>
                <w:sz w:val="20"/>
                <w:szCs w:val="20"/>
              </w:rPr>
              <w:t>SWPBIS</w:t>
            </w:r>
            <w:r w:rsidRPr="00A76464">
              <w:rPr>
                <w:rFonts w:asciiTheme="minorHAnsi" w:hAnsiTheme="minorHAnsi" w:cs="Arial"/>
                <w:i/>
                <w:sz w:val="20"/>
                <w:szCs w:val="20"/>
              </w:rPr>
              <w:t>.</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Report to staff on status of students on secondary and tertiary behavioral intervention plans.</w:t>
            </w:r>
          </w:p>
        </w:tc>
      </w:tr>
      <w:tr w:rsidR="00282E9F" w:rsidRPr="00A76464" w:rsidTr="00B14C19">
        <w:trPr>
          <w:trHeight w:val="3590"/>
        </w:trPr>
        <w:tc>
          <w:tcPr>
            <w:tcW w:w="948" w:type="dxa"/>
            <w:vAlign w:val="center"/>
          </w:tcPr>
          <w:p w:rsidR="00282E9F" w:rsidRPr="00A76464" w:rsidRDefault="00282E9F" w:rsidP="001975F2">
            <w:pPr>
              <w:spacing w:before="100" w:after="100"/>
              <w:contextualSpacing/>
              <w:jc w:val="center"/>
              <w:rPr>
                <w:rFonts w:asciiTheme="minorHAnsi" w:hAnsiTheme="minorHAnsi" w:cs="Arial"/>
                <w:b/>
                <w:i/>
                <w:sz w:val="18"/>
                <w:szCs w:val="18"/>
              </w:rPr>
            </w:pPr>
            <w:r w:rsidRPr="00A76464">
              <w:rPr>
                <w:rFonts w:asciiTheme="minorHAnsi" w:hAnsiTheme="minorHAnsi" w:cs="Arial"/>
                <w:b/>
                <w:i/>
                <w:sz w:val="18"/>
                <w:szCs w:val="18"/>
              </w:rPr>
              <w:t>Weekly</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Review progress of students on secondary and tertiary intervention plans</w:t>
            </w:r>
          </w:p>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 xml:space="preserve">Nominate/review new students who might need individualized </w:t>
            </w:r>
            <w:r w:rsidR="00953062" w:rsidRPr="00A76464">
              <w:rPr>
                <w:rFonts w:asciiTheme="minorHAnsi" w:hAnsiTheme="minorHAnsi" w:cs="Arial"/>
                <w:i/>
                <w:sz w:val="20"/>
                <w:szCs w:val="20"/>
              </w:rPr>
              <w:t>PBIS</w:t>
            </w:r>
          </w:p>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r w:rsidRPr="00A76464">
              <w:rPr>
                <w:rFonts w:asciiTheme="minorHAnsi" w:hAnsiTheme="minorHAnsi" w:cs="Arial"/>
                <w:i/>
                <w:sz w:val="20"/>
                <w:szCs w:val="20"/>
              </w:rPr>
              <w:t>Send parents progress report</w:t>
            </w:r>
          </w:p>
        </w:tc>
      </w:tr>
      <w:tr w:rsidR="00282E9F" w:rsidRPr="00A76464" w:rsidTr="00B14C19">
        <w:trPr>
          <w:trHeight w:val="3401"/>
        </w:trPr>
        <w:tc>
          <w:tcPr>
            <w:tcW w:w="948" w:type="dxa"/>
            <w:vAlign w:val="center"/>
          </w:tcPr>
          <w:p w:rsidR="00282E9F" w:rsidRPr="00A76464" w:rsidRDefault="00282E9F" w:rsidP="001975F2">
            <w:pPr>
              <w:spacing w:before="100" w:after="100"/>
              <w:contextualSpacing/>
              <w:jc w:val="center"/>
              <w:rPr>
                <w:rFonts w:asciiTheme="minorHAnsi" w:hAnsiTheme="minorHAnsi" w:cs="Arial"/>
                <w:b/>
                <w:i/>
                <w:sz w:val="18"/>
                <w:szCs w:val="18"/>
              </w:rPr>
            </w:pPr>
            <w:r w:rsidRPr="00A76464">
              <w:rPr>
                <w:rFonts w:asciiTheme="minorHAnsi" w:hAnsiTheme="minorHAnsi" w:cs="Arial"/>
                <w:b/>
                <w:i/>
                <w:sz w:val="18"/>
                <w:szCs w:val="18"/>
              </w:rPr>
              <w:t>Daily</w:t>
            </w: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p>
        </w:tc>
        <w:tc>
          <w:tcPr>
            <w:tcW w:w="4080" w:type="dxa"/>
          </w:tcPr>
          <w:p w:rsidR="00282E9F" w:rsidRPr="00A76464" w:rsidRDefault="00282E9F" w:rsidP="00BF24A4">
            <w:pPr>
              <w:numPr>
                <w:ilvl w:val="0"/>
                <w:numId w:val="26"/>
              </w:numPr>
              <w:tabs>
                <w:tab w:val="clear" w:pos="720"/>
                <w:tab w:val="num" w:pos="492"/>
              </w:tabs>
              <w:spacing w:before="100" w:after="100"/>
              <w:ind w:left="492"/>
              <w:contextualSpacing/>
              <w:rPr>
                <w:rFonts w:asciiTheme="minorHAnsi" w:hAnsiTheme="minorHAnsi" w:cs="Arial"/>
                <w:i/>
                <w:sz w:val="20"/>
                <w:szCs w:val="20"/>
              </w:rPr>
            </w:pPr>
          </w:p>
        </w:tc>
      </w:tr>
    </w:tbl>
    <w:p w:rsidR="00282E9F" w:rsidRPr="00A76464" w:rsidRDefault="00282E9F" w:rsidP="001975F2">
      <w:pPr>
        <w:spacing w:before="100" w:after="100"/>
        <w:contextualSpacing/>
        <w:rPr>
          <w:rFonts w:asciiTheme="minorHAnsi" w:hAnsiTheme="minorHAnsi" w:cs="Arial"/>
          <w:sz w:val="20"/>
          <w:szCs w:val="20"/>
        </w:rPr>
      </w:pPr>
    </w:p>
    <w:p w:rsidR="00B14C19" w:rsidRDefault="00B14C19">
      <w:pPr>
        <w:rPr>
          <w:rFonts w:asciiTheme="minorHAnsi" w:hAnsiTheme="minorHAnsi"/>
          <w:sz w:val="22"/>
          <w:szCs w:val="22"/>
        </w:rPr>
      </w:pPr>
      <w:r>
        <w:rPr>
          <w:rFonts w:asciiTheme="minorHAnsi" w:hAnsiTheme="minorHAnsi"/>
          <w:sz w:val="22"/>
          <w:szCs w:val="22"/>
        </w:rPr>
        <w:br w:type="page"/>
      </w:r>
    </w:p>
    <w:p w:rsidR="007703B2" w:rsidRDefault="007703B2" w:rsidP="001975F2">
      <w:pPr>
        <w:spacing w:before="100" w:after="100"/>
        <w:contextualSpacing/>
        <w:rPr>
          <w:rFonts w:asciiTheme="minorHAnsi" w:hAnsiTheme="minorHAnsi"/>
          <w:sz w:val="22"/>
          <w:szCs w:val="22"/>
        </w:rPr>
      </w:pPr>
    </w:p>
    <w:p w:rsidR="00B14C19" w:rsidRPr="00A76464" w:rsidRDefault="00B14C19" w:rsidP="00B14C19">
      <w:pPr>
        <w:spacing w:before="100" w:after="100"/>
        <w:contextualSpacing/>
        <w:rPr>
          <w:rFonts w:asciiTheme="minorHAnsi" w:hAnsiTheme="minorHAnsi" w:cs="Arial"/>
          <w:b/>
          <w:bCs/>
        </w:rPr>
      </w:pPr>
    </w:p>
    <w:p w:rsidR="00B14C19" w:rsidRPr="00A76464" w:rsidRDefault="00B14C19" w:rsidP="00B14C19">
      <w:pPr>
        <w:spacing w:before="100" w:after="100"/>
        <w:contextualSpacing/>
        <w:rPr>
          <w:rFonts w:asciiTheme="minorHAnsi" w:hAnsiTheme="minorHAnsi" w:cs="Arial"/>
          <w:bCs/>
        </w:rPr>
      </w:pPr>
    </w:p>
    <w:p w:rsidR="00B14C19" w:rsidRPr="00A76464" w:rsidRDefault="00B14C19" w:rsidP="00B14C19">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bookmarkStart w:id="8" w:name="A_E_SuspensionDetention"/>
      <w:r w:rsidRPr="00A76464">
        <w:rPr>
          <w:rFonts w:asciiTheme="minorHAnsi" w:hAnsiTheme="minorHAnsi" w:cs="Arial"/>
          <w:b/>
          <w:color w:val="FFFFFF" w:themeColor="background1"/>
          <w:sz w:val="48"/>
          <w:szCs w:val="48"/>
        </w:rPr>
        <w:t xml:space="preserve">Appendix </w:t>
      </w:r>
      <w:r w:rsidR="00B85279">
        <w:rPr>
          <w:rFonts w:asciiTheme="minorHAnsi" w:hAnsiTheme="minorHAnsi" w:cs="Arial"/>
          <w:b/>
          <w:color w:val="FFFFFF" w:themeColor="background1"/>
          <w:sz w:val="48"/>
          <w:szCs w:val="48"/>
        </w:rPr>
        <w:t>F</w:t>
      </w:r>
    </w:p>
    <w:bookmarkEnd w:id="8"/>
    <w:p w:rsidR="00B14C19" w:rsidRPr="00A76464" w:rsidRDefault="00B14C19" w:rsidP="00B14C19">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p>
    <w:p w:rsidR="00B14C19" w:rsidRDefault="00B14C19" w:rsidP="00B14C19">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sidRPr="00A76464">
        <w:rPr>
          <w:rFonts w:asciiTheme="minorHAnsi" w:hAnsiTheme="minorHAnsi" w:cs="Arial"/>
          <w:b/>
          <w:color w:val="FFFFFF" w:themeColor="background1"/>
          <w:sz w:val="48"/>
          <w:szCs w:val="48"/>
        </w:rPr>
        <w:t xml:space="preserve"> </w:t>
      </w:r>
      <w:r>
        <w:rPr>
          <w:rFonts w:asciiTheme="minorHAnsi" w:hAnsiTheme="minorHAnsi" w:cs="Arial"/>
          <w:b/>
          <w:color w:val="FFFFFF" w:themeColor="background1"/>
          <w:sz w:val="48"/>
          <w:szCs w:val="48"/>
        </w:rPr>
        <w:t xml:space="preserve">Detention and Suspension: </w:t>
      </w:r>
    </w:p>
    <w:p w:rsidR="00B14C19" w:rsidRPr="00A76464" w:rsidRDefault="00B14C19" w:rsidP="00B14C19">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Pr>
          <w:rFonts w:asciiTheme="minorHAnsi" w:hAnsiTheme="minorHAnsi" w:cs="Arial"/>
          <w:b/>
          <w:color w:val="FFFFFF" w:themeColor="background1"/>
          <w:sz w:val="48"/>
          <w:szCs w:val="48"/>
        </w:rPr>
        <w:t>Frequently Asked Questions</w:t>
      </w:r>
    </w:p>
    <w:p w:rsidR="00B14C19" w:rsidRPr="00A76464" w:rsidRDefault="00B14C19" w:rsidP="00B14C19">
      <w:pPr>
        <w:spacing w:before="100" w:after="100"/>
        <w:contextualSpacing/>
        <w:rPr>
          <w:rFonts w:asciiTheme="minorHAnsi" w:hAnsiTheme="minorHAnsi" w:cs="Arial"/>
          <w:bCs/>
        </w:rPr>
      </w:pPr>
    </w:p>
    <w:p w:rsidR="00B14C19" w:rsidRDefault="00B14C19" w:rsidP="001975F2">
      <w:pPr>
        <w:spacing w:before="100" w:after="100"/>
        <w:contextualSpacing/>
        <w:rPr>
          <w:rFonts w:asciiTheme="minorHAnsi" w:hAnsiTheme="minorHAnsi"/>
          <w:sz w:val="22"/>
          <w:szCs w:val="22"/>
        </w:rPr>
      </w:pPr>
    </w:p>
    <w:p w:rsidR="00B14C19" w:rsidRDefault="00B14C19">
      <w:pPr>
        <w:rPr>
          <w:rFonts w:asciiTheme="minorHAnsi" w:hAnsiTheme="minorHAnsi" w:cs="Arial"/>
          <w:b/>
          <w:bCs/>
          <w:sz w:val="56"/>
          <w:szCs w:val="56"/>
        </w:rPr>
      </w:pPr>
      <w:r>
        <w:rPr>
          <w:rFonts w:asciiTheme="minorHAnsi" w:hAnsiTheme="minorHAnsi" w:cs="Arial"/>
          <w:b/>
          <w:bCs/>
          <w:sz w:val="56"/>
          <w:szCs w:val="56"/>
        </w:rPr>
        <w:br w:type="page"/>
      </w:r>
    </w:p>
    <w:p w:rsidR="00B41BFA" w:rsidRPr="00A76464" w:rsidRDefault="00B41BFA" w:rsidP="001975F2">
      <w:pPr>
        <w:spacing w:before="100" w:after="100"/>
        <w:contextualSpacing/>
        <w:jc w:val="center"/>
        <w:rPr>
          <w:rFonts w:asciiTheme="minorHAnsi" w:hAnsiTheme="minorHAnsi" w:cs="Arial"/>
        </w:rPr>
      </w:pPr>
      <w:r w:rsidRPr="00A76464">
        <w:rPr>
          <w:rFonts w:asciiTheme="minorHAnsi" w:hAnsiTheme="minorHAnsi" w:cs="Arial"/>
          <w:b/>
          <w:bCs/>
        </w:rPr>
        <w:lastRenderedPageBreak/>
        <w:t>Detentions and Suspensions:  Frequently Asked Questions</w:t>
      </w:r>
    </w:p>
    <w:p w:rsidR="00B41BFA" w:rsidRPr="00A76464" w:rsidRDefault="00B41BFA" w:rsidP="001975F2">
      <w:pPr>
        <w:spacing w:before="100" w:after="100"/>
        <w:contextualSpacing/>
        <w:jc w:val="center"/>
        <w:rPr>
          <w:rFonts w:asciiTheme="minorHAnsi" w:hAnsiTheme="minorHAnsi" w:cs="Arial"/>
        </w:rPr>
      </w:pPr>
    </w:p>
    <w:p w:rsidR="00B41BFA" w:rsidRPr="00A76464" w:rsidRDefault="00B41BFA" w:rsidP="001975F2">
      <w:pPr>
        <w:spacing w:before="100" w:after="100"/>
        <w:contextualSpacing/>
        <w:jc w:val="center"/>
        <w:rPr>
          <w:rFonts w:asciiTheme="minorHAnsi" w:hAnsiTheme="minorHAnsi" w:cs="Arial"/>
        </w:rPr>
      </w:pPr>
      <w:r w:rsidRPr="00A76464">
        <w:rPr>
          <w:rFonts w:asciiTheme="minorHAnsi" w:hAnsiTheme="minorHAnsi" w:cs="Arial"/>
        </w:rPr>
        <w:t>(Sugai, DRAFT May 28, 2002)</w:t>
      </w:r>
    </w:p>
    <w:p w:rsidR="00B41BFA" w:rsidRPr="00A76464" w:rsidRDefault="00B41BFA" w:rsidP="001975F2">
      <w:pPr>
        <w:keepNext/>
        <w:spacing w:before="100" w:after="100"/>
        <w:contextualSpacing/>
        <w:outlineLvl w:val="0"/>
        <w:rPr>
          <w:rFonts w:asciiTheme="minorHAnsi" w:hAnsiTheme="minorHAnsi" w:cs="Arial"/>
          <w:b/>
          <w:bCs/>
        </w:rPr>
      </w:pPr>
      <w:r w:rsidRPr="00A76464">
        <w:rPr>
          <w:rFonts w:asciiTheme="minorHAnsi" w:hAnsiTheme="minorHAnsi" w:cs="Arial"/>
          <w:b/>
          <w:bCs/>
        </w:rPr>
        <w:t>Purpose</w:t>
      </w:r>
    </w:p>
    <w:p w:rsidR="00B41BFA" w:rsidRPr="00A76464" w:rsidRDefault="00B41BFA" w:rsidP="001975F2">
      <w:pPr>
        <w:keepNext/>
        <w:spacing w:before="100" w:after="100"/>
        <w:contextualSpacing/>
        <w:outlineLvl w:val="0"/>
        <w:rPr>
          <w:rFonts w:asciiTheme="minorHAnsi" w:hAnsiTheme="minorHAnsi" w:cs="Arial"/>
        </w:rPr>
      </w:pPr>
      <w:r w:rsidRPr="00A76464">
        <w:rPr>
          <w:rFonts w:asciiTheme="minorHAnsi" w:hAnsiTheme="minorHAnsi" w:cs="Arial"/>
        </w:rPr>
        <w:tab/>
        <w:t>The purpose of this FAQ is to summarize the implementation features of detention and suspension consequences. A question/answer format is used.</w:t>
      </w:r>
    </w:p>
    <w:p w:rsidR="00B41BFA" w:rsidRPr="00A76464" w:rsidRDefault="00B41BFA" w:rsidP="001975F2">
      <w:pPr>
        <w:spacing w:before="100" w:after="100"/>
        <w:contextualSpacing/>
        <w:rPr>
          <w:rFonts w:asciiTheme="minorHAnsi" w:hAnsiTheme="minorHAnsi" w:cs="Arial"/>
        </w:rPr>
      </w:pPr>
    </w:p>
    <w:p w:rsidR="00B41BFA" w:rsidRPr="00A76464" w:rsidRDefault="00B41BFA" w:rsidP="00881667">
      <w:pPr>
        <w:numPr>
          <w:ilvl w:val="0"/>
          <w:numId w:val="15"/>
        </w:numPr>
        <w:spacing w:before="100" w:after="100"/>
        <w:contextualSpacing/>
        <w:rPr>
          <w:rFonts w:asciiTheme="minorHAnsi" w:hAnsiTheme="minorHAnsi" w:cs="Arial"/>
          <w:b/>
          <w:bCs/>
        </w:rPr>
      </w:pPr>
      <w:r w:rsidRPr="00A76464">
        <w:rPr>
          <w:rFonts w:asciiTheme="minorHAnsi" w:hAnsiTheme="minorHAnsi" w:cs="Arial"/>
          <w:b/>
          <w:bCs/>
        </w:rPr>
        <w:t>What are “detentions and suspensions” (D&amp;S)?</w:t>
      </w:r>
    </w:p>
    <w:p w:rsidR="00B41BFA" w:rsidRPr="00A76464" w:rsidRDefault="00B41BFA" w:rsidP="001975F2">
      <w:pPr>
        <w:spacing w:before="100" w:after="100"/>
        <w:ind w:left="360"/>
        <w:contextualSpacing/>
        <w:rPr>
          <w:rFonts w:asciiTheme="minorHAnsi" w:hAnsiTheme="minorHAnsi" w:cs="Arial"/>
          <w:b/>
          <w:bCs/>
        </w:rPr>
      </w:pP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D&amp;S are consequences given to students for displays of moderate and severe problem behavior.</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Detentions typically are taken in in-school locations.</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Suspensions typically are taken out-of-school.</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D&amp;S consequences alone are NOT treatment interventions because more appropriate alternative behaviors are not emphasized.</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However, they can be included as an element in a comprehensive behavior support plan if supported by assessment information.</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D&amp;S consequences are punishment if contingent use is associated with a decrease in probability of future occurrences of problem behavior.</w:t>
      </w:r>
    </w:p>
    <w:p w:rsidR="00B41BFA" w:rsidRPr="00A76464" w:rsidRDefault="00B41BFA" w:rsidP="001975F2">
      <w:pPr>
        <w:spacing w:before="100" w:after="100"/>
        <w:contextualSpacing/>
        <w:rPr>
          <w:rFonts w:asciiTheme="minorHAnsi" w:hAnsiTheme="minorHAnsi" w:cs="Arial"/>
        </w:rPr>
      </w:pPr>
    </w:p>
    <w:p w:rsidR="00B41BFA" w:rsidRPr="00A76464" w:rsidRDefault="00B41BFA" w:rsidP="00881667">
      <w:pPr>
        <w:numPr>
          <w:ilvl w:val="0"/>
          <w:numId w:val="15"/>
        </w:numPr>
        <w:spacing w:before="100" w:after="100"/>
        <w:contextualSpacing/>
        <w:rPr>
          <w:rFonts w:asciiTheme="minorHAnsi" w:hAnsiTheme="minorHAnsi" w:cs="Arial"/>
          <w:b/>
          <w:bCs/>
        </w:rPr>
      </w:pPr>
      <w:r w:rsidRPr="00A76464">
        <w:rPr>
          <w:rFonts w:asciiTheme="minorHAnsi" w:hAnsiTheme="minorHAnsi" w:cs="Arial"/>
          <w:b/>
          <w:bCs/>
        </w:rPr>
        <w:t>Why are D&amp;S used in schools?</w:t>
      </w:r>
    </w:p>
    <w:p w:rsidR="00B41BFA" w:rsidRPr="00A76464" w:rsidRDefault="00B41BFA" w:rsidP="001975F2">
      <w:pPr>
        <w:spacing w:before="100" w:after="100"/>
        <w:ind w:left="360"/>
        <w:contextualSpacing/>
        <w:rPr>
          <w:rFonts w:asciiTheme="minorHAnsi" w:hAnsiTheme="minorHAnsi" w:cs="Arial"/>
          <w:b/>
          <w:bCs/>
        </w:rPr>
      </w:pP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D&amp;S are used to</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Decrease likelihood of future occurrences (including escalations) of serious or chronic problem behavior.</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Inhibit or prevent future occurrences of serious or chronic problem behavior by target students and their peers.</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Encourage displays of appropriate behavior by all students.</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Communicate seriousness of problem behavior to student and peers.</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Allow instruction for others to continue.</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D&amp;S are usually part of series of consequence events:</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Labeling of behavior as a rule violation</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Presentation of a verbal reprimand</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Involvement of multiple individuals, for example, student, parent, referring staff member, office staff, etc.</w:t>
      </w:r>
    </w:p>
    <w:p w:rsidR="00AA3C0C" w:rsidRPr="00A76464" w:rsidRDefault="00AA3C0C" w:rsidP="001975F2">
      <w:pPr>
        <w:spacing w:before="100" w:after="100"/>
        <w:ind w:left="2160"/>
        <w:contextualSpacing/>
        <w:rPr>
          <w:rFonts w:asciiTheme="minorHAnsi" w:hAnsiTheme="minorHAnsi" w:cs="Arial"/>
        </w:rPr>
      </w:pPr>
    </w:p>
    <w:p w:rsidR="00B41BFA" w:rsidRPr="00A76464" w:rsidRDefault="00B41BFA" w:rsidP="00881667">
      <w:pPr>
        <w:keepNext/>
        <w:keepLines/>
        <w:numPr>
          <w:ilvl w:val="0"/>
          <w:numId w:val="15"/>
        </w:numPr>
        <w:spacing w:before="100" w:after="100"/>
        <w:contextualSpacing/>
        <w:rPr>
          <w:rFonts w:asciiTheme="minorHAnsi" w:hAnsiTheme="minorHAnsi" w:cs="Arial"/>
          <w:b/>
          <w:bCs/>
        </w:rPr>
      </w:pPr>
      <w:r w:rsidRPr="00A76464">
        <w:rPr>
          <w:rFonts w:asciiTheme="minorHAnsi" w:hAnsiTheme="minorHAnsi" w:cs="Arial"/>
          <w:b/>
          <w:bCs/>
        </w:rPr>
        <w:lastRenderedPageBreak/>
        <w:t>How is effectiveness of D&amp;S determined?</w:t>
      </w:r>
    </w:p>
    <w:p w:rsidR="00B41BFA" w:rsidRPr="00A76464" w:rsidRDefault="00B41BFA" w:rsidP="001975F2">
      <w:pPr>
        <w:keepNext/>
        <w:keepLines/>
        <w:spacing w:before="100" w:after="100"/>
        <w:ind w:left="360"/>
        <w:contextualSpacing/>
        <w:rPr>
          <w:rFonts w:asciiTheme="minorHAnsi" w:hAnsiTheme="minorHAnsi" w:cs="Arial"/>
          <w:b/>
          <w:bCs/>
        </w:rPr>
      </w:pP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Conduct regular review of data.</w:t>
      </w:r>
    </w:p>
    <w:p w:rsidR="00B41BFA" w:rsidRPr="00A76464" w:rsidRDefault="00B41BFA" w:rsidP="00881667">
      <w:pPr>
        <w:keepNext/>
        <w:keepLines/>
        <w:numPr>
          <w:ilvl w:val="2"/>
          <w:numId w:val="15"/>
        </w:numPr>
        <w:spacing w:before="100" w:after="100"/>
        <w:contextualSpacing/>
        <w:rPr>
          <w:rFonts w:asciiTheme="minorHAnsi" w:hAnsiTheme="minorHAnsi" w:cs="Arial"/>
        </w:rPr>
      </w:pPr>
      <w:r w:rsidRPr="00A76464">
        <w:rPr>
          <w:rFonts w:asciiTheme="minorHAnsi" w:hAnsiTheme="minorHAnsi" w:cs="Arial"/>
        </w:rPr>
        <w:t>#/% of students with (a) 1, (b) 2-4, and (c) 5 or more.</w:t>
      </w:r>
    </w:p>
    <w:p w:rsidR="00B41BFA" w:rsidRPr="00A76464" w:rsidRDefault="00B41BFA" w:rsidP="00881667">
      <w:pPr>
        <w:keepNext/>
        <w:keepLines/>
        <w:numPr>
          <w:ilvl w:val="2"/>
          <w:numId w:val="15"/>
        </w:numPr>
        <w:spacing w:before="100" w:after="100"/>
        <w:contextualSpacing/>
        <w:rPr>
          <w:rFonts w:asciiTheme="minorHAnsi" w:hAnsiTheme="minorHAnsi" w:cs="Arial"/>
        </w:rPr>
      </w:pPr>
      <w:r w:rsidRPr="00A76464">
        <w:rPr>
          <w:rFonts w:asciiTheme="minorHAnsi" w:hAnsiTheme="minorHAnsi" w:cs="Arial"/>
        </w:rPr>
        <w:t>#/% by type of rule violations.</w:t>
      </w:r>
    </w:p>
    <w:p w:rsidR="00B41BFA" w:rsidRPr="00A76464" w:rsidRDefault="00B41BFA" w:rsidP="00881667">
      <w:pPr>
        <w:keepNext/>
        <w:keepLines/>
        <w:numPr>
          <w:ilvl w:val="2"/>
          <w:numId w:val="15"/>
        </w:numPr>
        <w:spacing w:before="100" w:after="100"/>
        <w:contextualSpacing/>
        <w:rPr>
          <w:rFonts w:asciiTheme="minorHAnsi" w:hAnsiTheme="minorHAnsi" w:cs="Arial"/>
        </w:rPr>
      </w:pPr>
      <w:r w:rsidRPr="00A76464">
        <w:rPr>
          <w:rFonts w:asciiTheme="minorHAnsi" w:hAnsiTheme="minorHAnsi" w:cs="Arial"/>
        </w:rPr>
        <w:t>#/% by location.</w:t>
      </w: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 xml:space="preserve">Strive toward </w:t>
      </w:r>
    </w:p>
    <w:p w:rsidR="00B41BFA" w:rsidRPr="00A76464" w:rsidRDefault="00B41BFA" w:rsidP="00881667">
      <w:pPr>
        <w:keepNext/>
        <w:keepLines/>
        <w:numPr>
          <w:ilvl w:val="2"/>
          <w:numId w:val="15"/>
        </w:numPr>
        <w:spacing w:before="100" w:after="100"/>
        <w:contextualSpacing/>
        <w:rPr>
          <w:rFonts w:asciiTheme="minorHAnsi" w:hAnsiTheme="minorHAnsi" w:cs="Arial"/>
        </w:rPr>
      </w:pPr>
      <w:r w:rsidRPr="00A76464">
        <w:rPr>
          <w:rFonts w:asciiTheme="minorHAnsi" w:hAnsiTheme="minorHAnsi" w:cs="Arial"/>
        </w:rPr>
        <w:t>Decreased occurrences of problem behaviors by target students are observed.</w:t>
      </w:r>
    </w:p>
    <w:p w:rsidR="00B41BFA" w:rsidRPr="00A76464" w:rsidRDefault="00B41BFA" w:rsidP="00881667">
      <w:pPr>
        <w:keepNext/>
        <w:keepLines/>
        <w:numPr>
          <w:ilvl w:val="2"/>
          <w:numId w:val="15"/>
        </w:numPr>
        <w:spacing w:before="100" w:after="100"/>
        <w:contextualSpacing/>
        <w:rPr>
          <w:rFonts w:asciiTheme="minorHAnsi" w:hAnsiTheme="minorHAnsi" w:cs="Arial"/>
        </w:rPr>
      </w:pPr>
      <w:r w:rsidRPr="00A76464">
        <w:rPr>
          <w:rFonts w:asciiTheme="minorHAnsi" w:hAnsiTheme="minorHAnsi" w:cs="Arial"/>
        </w:rPr>
        <w:t>Decreased uses of D&amp;S are seen across all students.</w:t>
      </w:r>
    </w:p>
    <w:p w:rsidR="00B41BFA" w:rsidRPr="00A76464" w:rsidRDefault="00B41BFA" w:rsidP="00881667">
      <w:pPr>
        <w:keepNext/>
        <w:keepLines/>
        <w:numPr>
          <w:ilvl w:val="2"/>
          <w:numId w:val="15"/>
        </w:numPr>
        <w:spacing w:before="100" w:after="100"/>
        <w:contextualSpacing/>
        <w:rPr>
          <w:rFonts w:asciiTheme="minorHAnsi" w:hAnsiTheme="minorHAnsi" w:cs="Arial"/>
        </w:rPr>
      </w:pPr>
      <w:r w:rsidRPr="00A76464">
        <w:rPr>
          <w:rFonts w:asciiTheme="minorHAnsi" w:hAnsiTheme="minorHAnsi" w:cs="Arial"/>
        </w:rPr>
        <w:t>Increased student use of appropriate behaviors are observed.</w:t>
      </w:r>
    </w:p>
    <w:p w:rsidR="00B41BFA" w:rsidRPr="00A76464" w:rsidRDefault="00B41BFA" w:rsidP="001975F2">
      <w:pPr>
        <w:spacing w:before="100" w:after="100"/>
        <w:contextualSpacing/>
        <w:rPr>
          <w:rFonts w:asciiTheme="minorHAnsi" w:hAnsiTheme="minorHAnsi" w:cs="Arial"/>
        </w:rPr>
      </w:pPr>
    </w:p>
    <w:p w:rsidR="00B41BFA" w:rsidRPr="00A76464" w:rsidRDefault="00B41BFA" w:rsidP="00881667">
      <w:pPr>
        <w:numPr>
          <w:ilvl w:val="0"/>
          <w:numId w:val="15"/>
        </w:numPr>
        <w:spacing w:before="100" w:after="100"/>
        <w:contextualSpacing/>
        <w:rPr>
          <w:rFonts w:asciiTheme="minorHAnsi" w:hAnsiTheme="minorHAnsi" w:cs="Arial"/>
          <w:b/>
          <w:bCs/>
        </w:rPr>
      </w:pPr>
      <w:r w:rsidRPr="00A76464">
        <w:rPr>
          <w:rFonts w:asciiTheme="minorHAnsi" w:hAnsiTheme="minorHAnsi" w:cs="Arial"/>
          <w:b/>
          <w:bCs/>
        </w:rPr>
        <w:t>Are D&amp;S the same as “timeout?”</w:t>
      </w:r>
    </w:p>
    <w:p w:rsidR="00B41BFA" w:rsidRPr="00A76464" w:rsidRDefault="00B41BFA" w:rsidP="001975F2">
      <w:pPr>
        <w:spacing w:before="100" w:after="100"/>
        <w:ind w:left="360"/>
        <w:contextualSpacing/>
        <w:rPr>
          <w:rFonts w:asciiTheme="minorHAnsi" w:hAnsiTheme="minorHAnsi" w:cs="Arial"/>
          <w:b/>
          <w:bCs/>
        </w:rPr>
      </w:pP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Timeout is the brief (3-10 minute) contingent (dependent on) removal of the opportunity to earn positive reinforcement that is associated with a decrease in future occurrences of a behavior.</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Brief removal of student from a reinforcing time-in to non-reinforcing timeout situation.</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Decrease in future occurrences of behavior.</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See Timeout checklist for requirements for using timeout.</w:t>
      </w:r>
    </w:p>
    <w:p w:rsidR="00B41BFA" w:rsidRPr="00A76464" w:rsidRDefault="00B41BFA" w:rsidP="001975F2">
      <w:pPr>
        <w:spacing w:before="100" w:after="100"/>
        <w:contextualSpacing/>
        <w:rPr>
          <w:rFonts w:asciiTheme="minorHAnsi" w:hAnsiTheme="minorHAnsi" w:cs="Arial"/>
        </w:rPr>
      </w:pPr>
    </w:p>
    <w:p w:rsidR="00B41BFA" w:rsidRPr="00A76464" w:rsidRDefault="00B41BFA" w:rsidP="00881667">
      <w:pPr>
        <w:keepNext/>
        <w:keepLines/>
        <w:numPr>
          <w:ilvl w:val="0"/>
          <w:numId w:val="15"/>
        </w:numPr>
        <w:spacing w:before="100" w:after="100"/>
        <w:contextualSpacing/>
        <w:rPr>
          <w:rFonts w:asciiTheme="minorHAnsi" w:hAnsiTheme="minorHAnsi" w:cs="Arial"/>
          <w:b/>
          <w:bCs/>
        </w:rPr>
      </w:pPr>
      <w:r w:rsidRPr="00A76464">
        <w:rPr>
          <w:rFonts w:asciiTheme="minorHAnsi" w:hAnsiTheme="minorHAnsi" w:cs="Arial"/>
          <w:b/>
          <w:bCs/>
        </w:rPr>
        <w:t>What is required to increase the utility and impact of D&amp;S?</w:t>
      </w:r>
    </w:p>
    <w:p w:rsidR="00B41BFA" w:rsidRPr="00A76464" w:rsidRDefault="00B41BFA" w:rsidP="001975F2">
      <w:pPr>
        <w:keepNext/>
        <w:keepLines/>
        <w:spacing w:before="100" w:after="100"/>
        <w:ind w:left="360"/>
        <w:contextualSpacing/>
        <w:rPr>
          <w:rFonts w:asciiTheme="minorHAnsi" w:hAnsiTheme="minorHAnsi" w:cs="Arial"/>
          <w:b/>
          <w:bCs/>
        </w:rPr>
      </w:pP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School-wide discipline/climate leadership committee meets regularly to review school climate and status of behavior, and effectiveness of strategies.</w:t>
      </w: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Proactive school-wide and classroom-wide behavior support or discipline systems are in place.</w:t>
      </w:r>
    </w:p>
    <w:p w:rsidR="00B41BFA" w:rsidRPr="00A76464" w:rsidRDefault="00B41BFA" w:rsidP="00881667">
      <w:pPr>
        <w:keepNext/>
        <w:keepLines/>
        <w:numPr>
          <w:ilvl w:val="2"/>
          <w:numId w:val="15"/>
        </w:numPr>
        <w:spacing w:before="100" w:after="100"/>
        <w:contextualSpacing/>
        <w:rPr>
          <w:rFonts w:asciiTheme="minorHAnsi" w:hAnsiTheme="minorHAnsi" w:cs="Arial"/>
        </w:rPr>
      </w:pPr>
      <w:r w:rsidRPr="00A76464">
        <w:rPr>
          <w:rFonts w:asciiTheme="minorHAnsi" w:hAnsiTheme="minorHAnsi" w:cs="Arial"/>
        </w:rPr>
        <w:t>Desired expectations and behaviors are taught directly, actively and continuously supervised, and reinforced regularly and effectively.</w:t>
      </w:r>
    </w:p>
    <w:p w:rsidR="00B41BFA" w:rsidRPr="00A76464" w:rsidRDefault="00B41BFA" w:rsidP="00881667">
      <w:pPr>
        <w:keepNext/>
        <w:keepLines/>
        <w:numPr>
          <w:ilvl w:val="2"/>
          <w:numId w:val="15"/>
        </w:numPr>
        <w:spacing w:before="100" w:after="100"/>
        <w:contextualSpacing/>
        <w:rPr>
          <w:rFonts w:asciiTheme="minorHAnsi" w:hAnsiTheme="minorHAnsi" w:cs="Arial"/>
        </w:rPr>
      </w:pPr>
      <w:r w:rsidRPr="00A76464">
        <w:rPr>
          <w:rFonts w:asciiTheme="minorHAnsi" w:hAnsiTheme="minorHAnsi" w:cs="Arial"/>
        </w:rPr>
        <w:t>&gt;80% of staff are actively participating.</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Continuum of intensifying specialized behavior supports is in place.</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 xml:space="preserve">D&amp;S is only an element of school-wide behavior support system. </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Measurable data decision rules are in place to assess effectiveness of D&amp;S interventions.</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Maximum amount of time is allocated for instruction and high rates of academic success are experienced.</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Clear and consistent school-wide agreements exist about what problem behaviors are managed by administrative staff and classroom and other school staff.</w:t>
      </w:r>
    </w:p>
    <w:p w:rsidR="00B41BFA" w:rsidRPr="00A76464" w:rsidRDefault="00B41BFA" w:rsidP="00881667">
      <w:pPr>
        <w:numPr>
          <w:ilvl w:val="2"/>
          <w:numId w:val="15"/>
        </w:numPr>
        <w:spacing w:before="100" w:after="100"/>
        <w:contextualSpacing/>
        <w:rPr>
          <w:rFonts w:asciiTheme="minorHAnsi" w:hAnsiTheme="minorHAnsi" w:cs="Arial"/>
        </w:rPr>
      </w:pPr>
      <w:r w:rsidRPr="00A76464">
        <w:rPr>
          <w:rFonts w:asciiTheme="minorHAnsi" w:hAnsiTheme="minorHAnsi" w:cs="Arial"/>
        </w:rPr>
        <w:t xml:space="preserve">Including definitions of behaviors and criteria for earning D&amp;S. </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Positive behavior support systems are in place, available, and implemented with high fidelity for students whose behaviors do not improve with D&amp;S.</w:t>
      </w:r>
    </w:p>
    <w:p w:rsidR="00B41BFA" w:rsidRPr="00A76464" w:rsidRDefault="00B41BFA" w:rsidP="001975F2">
      <w:pPr>
        <w:spacing w:before="100" w:after="100"/>
        <w:contextualSpacing/>
        <w:rPr>
          <w:rFonts w:asciiTheme="minorHAnsi" w:hAnsiTheme="minorHAnsi" w:cs="Arial"/>
        </w:rPr>
      </w:pPr>
    </w:p>
    <w:p w:rsidR="00B41BFA" w:rsidRPr="00A76464" w:rsidRDefault="00B41BFA" w:rsidP="00881667">
      <w:pPr>
        <w:keepNext/>
        <w:keepLines/>
        <w:numPr>
          <w:ilvl w:val="0"/>
          <w:numId w:val="15"/>
        </w:numPr>
        <w:spacing w:before="100" w:after="100"/>
        <w:contextualSpacing/>
        <w:rPr>
          <w:rFonts w:asciiTheme="minorHAnsi" w:hAnsiTheme="minorHAnsi" w:cs="Arial"/>
          <w:b/>
          <w:bCs/>
        </w:rPr>
      </w:pPr>
      <w:r w:rsidRPr="00A76464">
        <w:rPr>
          <w:rFonts w:asciiTheme="minorHAnsi" w:hAnsiTheme="minorHAnsi" w:cs="Arial"/>
          <w:b/>
          <w:bCs/>
        </w:rPr>
        <w:lastRenderedPageBreak/>
        <w:t>If these requirements are in place, for whom would suspensions and detentions expect to have a desirable effect?</w:t>
      </w:r>
    </w:p>
    <w:p w:rsidR="00B41BFA" w:rsidRPr="00A76464" w:rsidRDefault="00B41BFA" w:rsidP="001975F2">
      <w:pPr>
        <w:keepNext/>
        <w:keepLines/>
        <w:spacing w:before="100" w:after="100"/>
        <w:ind w:left="360"/>
        <w:contextualSpacing/>
        <w:rPr>
          <w:rFonts w:asciiTheme="minorHAnsi" w:hAnsiTheme="minorHAnsi" w:cs="Arial"/>
          <w:b/>
          <w:bCs/>
        </w:rPr>
      </w:pP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&gt;80% of students would respond favorably to the use and/or threat of D&amp;S.</w:t>
      </w: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~20% of students will require more individualized and comprehensive interventions to inhibit problem and encourage desired behavior.</w:t>
      </w:r>
    </w:p>
    <w:p w:rsidR="00B41BFA" w:rsidRPr="00A76464" w:rsidRDefault="00B41BFA" w:rsidP="001975F2">
      <w:pPr>
        <w:spacing w:before="100" w:after="100"/>
        <w:contextualSpacing/>
        <w:rPr>
          <w:rFonts w:asciiTheme="minorHAnsi" w:hAnsiTheme="minorHAnsi" w:cs="Arial"/>
        </w:rPr>
      </w:pPr>
    </w:p>
    <w:p w:rsidR="00B41BFA" w:rsidRPr="00A76464" w:rsidRDefault="00B41BFA" w:rsidP="00881667">
      <w:pPr>
        <w:numPr>
          <w:ilvl w:val="0"/>
          <w:numId w:val="15"/>
        </w:numPr>
        <w:spacing w:before="100" w:after="100"/>
        <w:contextualSpacing/>
        <w:rPr>
          <w:rFonts w:asciiTheme="minorHAnsi" w:hAnsiTheme="minorHAnsi" w:cs="Arial"/>
          <w:b/>
          <w:bCs/>
        </w:rPr>
      </w:pPr>
      <w:r w:rsidRPr="00A76464">
        <w:rPr>
          <w:rFonts w:asciiTheme="minorHAnsi" w:hAnsiTheme="minorHAnsi" w:cs="Arial"/>
          <w:b/>
          <w:bCs/>
        </w:rPr>
        <w:t>What should be done for students who do not respond to D&amp;S?</w:t>
      </w:r>
    </w:p>
    <w:p w:rsidR="00B41BFA" w:rsidRPr="00A76464" w:rsidRDefault="00B41BFA" w:rsidP="001975F2">
      <w:pPr>
        <w:spacing w:before="100" w:after="100"/>
        <w:ind w:left="360"/>
        <w:contextualSpacing/>
        <w:rPr>
          <w:rFonts w:asciiTheme="minorHAnsi" w:hAnsiTheme="minorHAnsi" w:cs="Arial"/>
          <w:b/>
          <w:bCs/>
        </w:rPr>
      </w:pP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Establish and refer to behavior support team with specialized behavioral skills.</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Establish clear decision rules for discontinuing use with students whose behaviors do not improve with the application of D&amp;S (e.g., 3</w:t>
      </w:r>
      <w:r w:rsidRPr="00A76464">
        <w:rPr>
          <w:rFonts w:asciiTheme="minorHAnsi" w:hAnsiTheme="minorHAnsi" w:cs="Arial"/>
          <w:vertAlign w:val="superscript"/>
        </w:rPr>
        <w:t>rd</w:t>
      </w:r>
      <w:r w:rsidRPr="00A76464">
        <w:rPr>
          <w:rFonts w:asciiTheme="minorHAnsi" w:hAnsiTheme="minorHAnsi" w:cs="Arial"/>
        </w:rPr>
        <w:t xml:space="preserve"> assignment of detention, refer to behavior support team)</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Conduct functional behavioral assessment to determine function (what maintains occurrence of problem behavior).</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Develop school-based individualized behavior support plan based on findings from functional behavioral assessment decisions and results.</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Consider need for supports from outside the school (e.g., district, mental health, social work, medical).</w:t>
      </w:r>
    </w:p>
    <w:p w:rsidR="00B41BFA" w:rsidRPr="00A76464" w:rsidRDefault="00B41BFA" w:rsidP="001975F2">
      <w:pPr>
        <w:spacing w:before="100" w:after="100"/>
        <w:contextualSpacing/>
        <w:rPr>
          <w:rFonts w:asciiTheme="minorHAnsi" w:hAnsiTheme="minorHAnsi" w:cs="Arial"/>
        </w:rPr>
      </w:pPr>
    </w:p>
    <w:p w:rsidR="00B41BFA" w:rsidRPr="00A76464" w:rsidRDefault="00B41BFA" w:rsidP="00881667">
      <w:pPr>
        <w:keepNext/>
        <w:keepLines/>
        <w:numPr>
          <w:ilvl w:val="0"/>
          <w:numId w:val="15"/>
        </w:numPr>
        <w:spacing w:before="100" w:after="100"/>
        <w:contextualSpacing/>
        <w:rPr>
          <w:rFonts w:asciiTheme="minorHAnsi" w:hAnsiTheme="minorHAnsi" w:cs="Arial"/>
          <w:b/>
          <w:bCs/>
        </w:rPr>
      </w:pPr>
      <w:r w:rsidRPr="00A76464">
        <w:rPr>
          <w:rFonts w:asciiTheme="minorHAnsi" w:hAnsiTheme="minorHAnsi" w:cs="Arial"/>
          <w:b/>
          <w:bCs/>
        </w:rPr>
        <w:t>How can use of D&amp;S be culturally appropriate?</w:t>
      </w:r>
    </w:p>
    <w:p w:rsidR="00B41BFA" w:rsidRPr="00A76464" w:rsidRDefault="00B41BFA" w:rsidP="001975F2">
      <w:pPr>
        <w:keepNext/>
        <w:keepLines/>
        <w:spacing w:before="100" w:after="100"/>
        <w:ind w:left="360"/>
        <w:contextualSpacing/>
        <w:rPr>
          <w:rFonts w:asciiTheme="minorHAnsi" w:hAnsiTheme="minorHAnsi" w:cs="Arial"/>
          <w:b/>
          <w:bCs/>
        </w:rPr>
      </w:pP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Teach what behaviors are appropriate and inappropriate in school specific settings and context.</w:t>
      </w: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When problem behavior occurs, determine whether these behaviors are supported and/or endorsed by students’ family, peers, and/or community.</w:t>
      </w:r>
    </w:p>
    <w:p w:rsidR="00B41BFA" w:rsidRPr="00A76464" w:rsidRDefault="00B41BFA" w:rsidP="001975F2">
      <w:pPr>
        <w:spacing w:before="100" w:after="100"/>
        <w:contextualSpacing/>
        <w:rPr>
          <w:rFonts w:asciiTheme="minorHAnsi" w:hAnsiTheme="minorHAnsi" w:cs="Arial"/>
        </w:rPr>
      </w:pPr>
    </w:p>
    <w:p w:rsidR="00B41BFA" w:rsidRPr="00A76464" w:rsidRDefault="00B41BFA" w:rsidP="00881667">
      <w:pPr>
        <w:keepNext/>
        <w:keepLines/>
        <w:numPr>
          <w:ilvl w:val="0"/>
          <w:numId w:val="15"/>
        </w:numPr>
        <w:spacing w:before="100" w:after="100"/>
        <w:contextualSpacing/>
        <w:rPr>
          <w:rFonts w:asciiTheme="minorHAnsi" w:hAnsiTheme="minorHAnsi" w:cs="Arial"/>
          <w:b/>
          <w:bCs/>
        </w:rPr>
      </w:pPr>
      <w:r w:rsidRPr="00A76464">
        <w:rPr>
          <w:rFonts w:asciiTheme="minorHAnsi" w:hAnsiTheme="minorHAnsi" w:cs="Arial"/>
          <w:b/>
          <w:bCs/>
        </w:rPr>
        <w:t>What steps should be followed to administer D&amp;S consequences?</w:t>
      </w:r>
    </w:p>
    <w:p w:rsidR="00B41BFA" w:rsidRPr="00A76464" w:rsidRDefault="00B41BFA" w:rsidP="001975F2">
      <w:pPr>
        <w:keepNext/>
        <w:keepLines/>
        <w:spacing w:before="100" w:after="100"/>
        <w:ind w:left="360"/>
        <w:contextualSpacing/>
        <w:rPr>
          <w:rFonts w:asciiTheme="minorHAnsi" w:hAnsiTheme="minorHAnsi" w:cs="Arial"/>
          <w:b/>
          <w:bCs/>
        </w:rPr>
      </w:pP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State behavior displayed and rule violated.</w:t>
      </w: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State and deliver specific features of detention or suspension consequence.</w:t>
      </w: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Inform parents.</w:t>
      </w: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Debrief after consequence completed</w:t>
      </w:r>
    </w:p>
    <w:p w:rsidR="00B41BFA" w:rsidRPr="00A76464" w:rsidRDefault="00B41BFA" w:rsidP="00881667">
      <w:pPr>
        <w:keepNext/>
        <w:keepLines/>
        <w:numPr>
          <w:ilvl w:val="2"/>
          <w:numId w:val="15"/>
        </w:numPr>
        <w:spacing w:before="100" w:after="100"/>
        <w:contextualSpacing/>
        <w:rPr>
          <w:rFonts w:asciiTheme="minorHAnsi" w:hAnsiTheme="minorHAnsi" w:cs="Arial"/>
        </w:rPr>
      </w:pPr>
      <w:r w:rsidRPr="00A76464">
        <w:rPr>
          <w:rFonts w:asciiTheme="minorHAnsi" w:hAnsiTheme="minorHAnsi" w:cs="Arial"/>
        </w:rPr>
        <w:t>See guidelines for conducting debriefing</w:t>
      </w: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If indicated, develop proactive behavior support plan.</w:t>
      </w:r>
    </w:p>
    <w:p w:rsidR="00B41BFA" w:rsidRPr="00A76464" w:rsidRDefault="00B41BFA" w:rsidP="00881667">
      <w:pPr>
        <w:keepNext/>
        <w:keepLines/>
        <w:numPr>
          <w:ilvl w:val="1"/>
          <w:numId w:val="15"/>
        </w:numPr>
        <w:spacing w:before="100" w:after="100"/>
        <w:contextualSpacing/>
        <w:rPr>
          <w:rFonts w:asciiTheme="minorHAnsi" w:hAnsiTheme="minorHAnsi" w:cs="Arial"/>
        </w:rPr>
      </w:pPr>
      <w:r w:rsidRPr="00A76464">
        <w:rPr>
          <w:rFonts w:asciiTheme="minorHAnsi" w:hAnsiTheme="minorHAnsi" w:cs="Arial"/>
        </w:rPr>
        <w:t>Document all above steps.</w:t>
      </w:r>
    </w:p>
    <w:p w:rsidR="00B41BFA" w:rsidRPr="00A76464" w:rsidRDefault="00B41BFA" w:rsidP="001975F2">
      <w:pPr>
        <w:spacing w:before="100" w:after="100"/>
        <w:contextualSpacing/>
        <w:rPr>
          <w:rFonts w:asciiTheme="minorHAnsi" w:hAnsiTheme="minorHAnsi" w:cs="Arial"/>
        </w:rPr>
      </w:pPr>
    </w:p>
    <w:p w:rsidR="00B41BFA" w:rsidRPr="00A76464" w:rsidRDefault="00B41BFA" w:rsidP="00881667">
      <w:pPr>
        <w:numPr>
          <w:ilvl w:val="0"/>
          <w:numId w:val="15"/>
        </w:numPr>
        <w:spacing w:before="100" w:after="100"/>
        <w:contextualSpacing/>
        <w:rPr>
          <w:rFonts w:asciiTheme="minorHAnsi" w:hAnsiTheme="minorHAnsi" w:cs="Arial"/>
          <w:b/>
          <w:bCs/>
        </w:rPr>
      </w:pPr>
      <w:r w:rsidRPr="00A76464">
        <w:rPr>
          <w:rFonts w:asciiTheme="minorHAnsi" w:hAnsiTheme="minorHAnsi" w:cs="Arial"/>
          <w:b/>
          <w:bCs/>
        </w:rPr>
        <w:t>How should D&amp;S be conducted?</w:t>
      </w:r>
    </w:p>
    <w:p w:rsidR="00B41BFA" w:rsidRPr="00A76464" w:rsidRDefault="00B41BFA" w:rsidP="001975F2">
      <w:pPr>
        <w:spacing w:before="100" w:after="100"/>
        <w:ind w:left="360"/>
        <w:contextualSpacing/>
        <w:rPr>
          <w:rFonts w:asciiTheme="minorHAnsi" w:hAnsiTheme="minorHAnsi" w:cs="Arial"/>
          <w:b/>
          <w:bCs/>
        </w:rPr>
      </w:pP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Supervisor should behave in a business-like, objective, non-reinforcing manner.</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Students should not be allowed to interact socially with students or adults.</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Students should not receive instructional assistance.</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lastRenderedPageBreak/>
        <w:t>Activities should be non-interactive, mundane.</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If student displays disruptive behaviors and is noncompliant to corrections, next planned consequence step should be followed.</w:t>
      </w:r>
    </w:p>
    <w:p w:rsidR="00B41BFA" w:rsidRPr="00A76464" w:rsidRDefault="00B41BFA" w:rsidP="00881667">
      <w:pPr>
        <w:numPr>
          <w:ilvl w:val="1"/>
          <w:numId w:val="15"/>
        </w:numPr>
        <w:spacing w:before="100" w:after="100"/>
        <w:contextualSpacing/>
        <w:rPr>
          <w:rFonts w:asciiTheme="minorHAnsi" w:hAnsiTheme="minorHAnsi" w:cs="Arial"/>
        </w:rPr>
      </w:pPr>
      <w:r w:rsidRPr="00A76464">
        <w:rPr>
          <w:rFonts w:asciiTheme="minorHAnsi" w:hAnsiTheme="minorHAnsi" w:cs="Arial"/>
        </w:rPr>
        <w:t>If student occurrences of problem behavior do not decrease (data decision rule), discontinue use of D&amp;S and conduct behavior support team meeting.</w:t>
      </w:r>
    </w:p>
    <w:p w:rsidR="00AD2052" w:rsidRPr="00A76464" w:rsidRDefault="00AD2052" w:rsidP="001975F2">
      <w:pPr>
        <w:spacing w:before="100" w:after="100"/>
        <w:contextualSpacing/>
        <w:rPr>
          <w:rFonts w:asciiTheme="minorHAnsi" w:hAnsiTheme="minorHAnsi" w:cs="Arial"/>
          <w:b/>
          <w:bCs/>
        </w:rPr>
      </w:pPr>
      <w:r w:rsidRPr="00A76464">
        <w:rPr>
          <w:rFonts w:asciiTheme="minorHAnsi" w:hAnsiTheme="minorHAnsi" w:cs="Arial"/>
          <w:b/>
          <w:bCs/>
        </w:rPr>
        <w:br w:type="page"/>
      </w:r>
    </w:p>
    <w:p w:rsidR="00B41BFA" w:rsidRPr="00A76464" w:rsidRDefault="00B41BFA" w:rsidP="001975F2">
      <w:pPr>
        <w:spacing w:before="100" w:after="100"/>
        <w:ind w:left="720" w:hanging="720"/>
        <w:contextualSpacing/>
        <w:jc w:val="center"/>
        <w:rPr>
          <w:rFonts w:asciiTheme="minorHAnsi" w:hAnsiTheme="minorHAnsi" w:cs="Arial"/>
        </w:rPr>
      </w:pPr>
      <w:r w:rsidRPr="00A76464">
        <w:rPr>
          <w:rFonts w:asciiTheme="minorHAnsi" w:hAnsiTheme="minorHAnsi" w:cs="Arial"/>
          <w:b/>
          <w:bCs/>
        </w:rPr>
        <w:lastRenderedPageBreak/>
        <w:t>Selected References</w:t>
      </w:r>
    </w:p>
    <w:p w:rsidR="00B41BFA" w:rsidRPr="00A76464" w:rsidRDefault="00B41BFA" w:rsidP="001975F2">
      <w:pPr>
        <w:spacing w:before="100" w:after="100"/>
        <w:ind w:left="720" w:hanging="720"/>
        <w:contextualSpacing/>
        <w:rPr>
          <w:rFonts w:asciiTheme="minorHAnsi" w:hAnsiTheme="minorHAnsi" w:cs="Arial"/>
        </w:rPr>
      </w:pPr>
      <w:r w:rsidRPr="00A76464">
        <w:rPr>
          <w:rFonts w:asciiTheme="minorHAnsi" w:hAnsiTheme="minorHAnsi" w:cs="Arial"/>
        </w:rPr>
        <w:t xml:space="preserve">American Academy of Pediatrics (2003). Out-of-school suspension and expulsion: Policy statement. </w:t>
      </w:r>
      <w:r w:rsidRPr="00A76464">
        <w:rPr>
          <w:rFonts w:asciiTheme="minorHAnsi" w:hAnsiTheme="minorHAnsi" w:cs="Arial"/>
          <w:i/>
        </w:rPr>
        <w:t>Pediatrics, 11</w:t>
      </w:r>
      <w:r w:rsidRPr="00A76464">
        <w:rPr>
          <w:rFonts w:asciiTheme="minorHAnsi" w:hAnsiTheme="minorHAnsi" w:cs="Arial"/>
        </w:rPr>
        <w:t xml:space="preserve">(5), 1200-1206. </w:t>
      </w:r>
    </w:p>
    <w:p w:rsidR="00B41BFA" w:rsidRPr="00A76464" w:rsidRDefault="00B41BFA" w:rsidP="001975F2">
      <w:pPr>
        <w:spacing w:before="100" w:after="100"/>
        <w:ind w:left="720" w:hanging="720"/>
        <w:contextualSpacing/>
        <w:rPr>
          <w:rFonts w:asciiTheme="minorHAnsi" w:hAnsiTheme="minorHAnsi" w:cs="Arial"/>
        </w:rPr>
      </w:pPr>
      <w:r w:rsidRPr="00A76464">
        <w:rPr>
          <w:rFonts w:asciiTheme="minorHAnsi" w:hAnsiTheme="minorHAnsi" w:cs="Arial"/>
        </w:rPr>
        <w:t xml:space="preserve">American Academy of Pediatrics, Task Force on Violence (1999). The role of the pediatrician in youth violence prevention in clinical practice and at the community level. </w:t>
      </w:r>
      <w:r w:rsidRPr="00A76464">
        <w:rPr>
          <w:rFonts w:asciiTheme="minorHAnsi" w:hAnsiTheme="minorHAnsi" w:cs="Arial"/>
          <w:i/>
        </w:rPr>
        <w:t>Pediatrics, 13,</w:t>
      </w:r>
      <w:r w:rsidRPr="00A76464">
        <w:rPr>
          <w:rFonts w:asciiTheme="minorHAnsi" w:hAnsiTheme="minorHAnsi" w:cs="Arial"/>
        </w:rPr>
        <w:t xml:space="preserve"> 173-181.</w:t>
      </w:r>
    </w:p>
    <w:p w:rsidR="00B41BFA" w:rsidRPr="00A76464" w:rsidRDefault="00B41BFA" w:rsidP="001975F2">
      <w:pPr>
        <w:spacing w:before="100" w:after="100"/>
        <w:ind w:left="720" w:hanging="720"/>
        <w:contextualSpacing/>
        <w:rPr>
          <w:rFonts w:asciiTheme="minorHAnsi" w:hAnsiTheme="minorHAnsi" w:cs="Arial"/>
        </w:rPr>
      </w:pPr>
      <w:r w:rsidRPr="00A76464">
        <w:rPr>
          <w:rFonts w:asciiTheme="minorHAnsi" w:hAnsiTheme="minorHAnsi" w:cs="Arial"/>
        </w:rPr>
        <w:t xml:space="preserve">Skiba, R. J., &amp; Peterson, R. L. (1999). The dark side of zero tolerance: Can punishment lead to safe schools? </w:t>
      </w:r>
      <w:r w:rsidRPr="00A76464">
        <w:rPr>
          <w:rFonts w:asciiTheme="minorHAnsi" w:hAnsiTheme="minorHAnsi" w:cs="Arial"/>
          <w:i/>
        </w:rPr>
        <w:t>Phi Delta Kappan, 80,</w:t>
      </w:r>
      <w:r w:rsidRPr="00A76464">
        <w:rPr>
          <w:rFonts w:asciiTheme="minorHAnsi" w:hAnsiTheme="minorHAnsi" w:cs="Arial"/>
        </w:rPr>
        <w:t xml:space="preserve"> 372-382.</w:t>
      </w:r>
    </w:p>
    <w:p w:rsidR="00B41BFA" w:rsidRPr="00A76464" w:rsidRDefault="00B41BFA" w:rsidP="001975F2">
      <w:pPr>
        <w:spacing w:before="100" w:after="100"/>
        <w:ind w:left="720" w:hanging="720"/>
        <w:contextualSpacing/>
        <w:rPr>
          <w:rFonts w:asciiTheme="minorHAnsi" w:hAnsiTheme="minorHAnsi" w:cs="Arial"/>
        </w:rPr>
      </w:pPr>
      <w:r w:rsidRPr="00A76464">
        <w:rPr>
          <w:rFonts w:asciiTheme="minorHAnsi" w:hAnsiTheme="minorHAnsi" w:cs="Arial"/>
        </w:rPr>
        <w:t xml:space="preserve">Skiba, R. J., &amp; Peterson, R. L. (2000). School discipline at a crossroads: From zero tolerance to early response. </w:t>
      </w:r>
      <w:r w:rsidRPr="00A76464">
        <w:rPr>
          <w:rFonts w:asciiTheme="minorHAnsi" w:hAnsiTheme="minorHAnsi" w:cs="Arial"/>
          <w:i/>
        </w:rPr>
        <w:t xml:space="preserve">Exceptional Children, 66, </w:t>
      </w:r>
      <w:r w:rsidRPr="00A76464">
        <w:rPr>
          <w:rFonts w:asciiTheme="minorHAnsi" w:hAnsiTheme="minorHAnsi" w:cs="Arial"/>
        </w:rPr>
        <w:t>335-347.</w:t>
      </w:r>
    </w:p>
    <w:p w:rsidR="00B41BFA" w:rsidRPr="00A76464" w:rsidRDefault="00B41BFA" w:rsidP="001975F2">
      <w:pPr>
        <w:spacing w:before="100" w:after="100"/>
        <w:ind w:left="720" w:hanging="720"/>
        <w:contextualSpacing/>
        <w:rPr>
          <w:rFonts w:asciiTheme="minorHAnsi" w:hAnsiTheme="minorHAnsi" w:cs="Arial"/>
        </w:rPr>
      </w:pPr>
      <w:r w:rsidRPr="00A76464">
        <w:rPr>
          <w:rFonts w:asciiTheme="minorHAnsi" w:hAnsiTheme="minorHAnsi" w:cs="Arial"/>
        </w:rPr>
        <w:t>Skiba, R. J., Peterson, R. L., &amp; Williams, T. (1997). Office referrals and suspensions: Disciplinary intervention in middle schools</w:t>
      </w:r>
      <w:r w:rsidRPr="00A76464">
        <w:rPr>
          <w:rFonts w:asciiTheme="minorHAnsi" w:hAnsiTheme="minorHAnsi" w:cs="Arial"/>
          <w:i/>
        </w:rPr>
        <w:t>. Education and Treatment of Children, 20,</w:t>
      </w:r>
      <w:r w:rsidRPr="00A76464">
        <w:rPr>
          <w:rFonts w:asciiTheme="minorHAnsi" w:hAnsiTheme="minorHAnsi" w:cs="Arial"/>
        </w:rPr>
        <w:t xml:space="preserve"> 295-315.</w:t>
      </w:r>
    </w:p>
    <w:p w:rsidR="00B41BFA" w:rsidRPr="00A76464" w:rsidRDefault="00B41BFA" w:rsidP="001975F2">
      <w:pPr>
        <w:spacing w:before="100" w:after="100"/>
        <w:ind w:left="720" w:hanging="720"/>
        <w:contextualSpacing/>
        <w:rPr>
          <w:rFonts w:asciiTheme="minorHAnsi" w:hAnsiTheme="minorHAnsi" w:cs="Arial"/>
        </w:rPr>
      </w:pPr>
      <w:r w:rsidRPr="00A76464">
        <w:rPr>
          <w:rFonts w:asciiTheme="minorHAnsi" w:hAnsiTheme="minorHAnsi" w:cs="Arial"/>
        </w:rPr>
        <w:t xml:space="preserve">University of California Los Angeles, Center for Mental Health in Schools. Mental Health in Schools Web site. Available at: http://smhp.psych.ucla.edu/aboutmhinschools.htm. </w:t>
      </w:r>
    </w:p>
    <w:p w:rsidR="00B41BFA" w:rsidRPr="00A76464" w:rsidRDefault="00B41BFA" w:rsidP="001975F2">
      <w:pPr>
        <w:spacing w:before="100" w:after="100"/>
        <w:ind w:left="720" w:hanging="720"/>
        <w:contextualSpacing/>
        <w:rPr>
          <w:rFonts w:asciiTheme="minorHAnsi" w:hAnsiTheme="minorHAnsi" w:cs="Arial"/>
        </w:rPr>
      </w:pPr>
      <w:r w:rsidRPr="00A76464">
        <w:rPr>
          <w:rFonts w:asciiTheme="minorHAnsi" w:hAnsiTheme="minorHAnsi" w:cs="Arial"/>
        </w:rPr>
        <w:t xml:space="preserve">Wolery, M. R., Bailey, D. B., Jr., &amp; Sugai, G. M. (1988). </w:t>
      </w:r>
      <w:r w:rsidRPr="00A76464">
        <w:rPr>
          <w:rFonts w:asciiTheme="minorHAnsi" w:hAnsiTheme="minorHAnsi" w:cs="Arial"/>
          <w:i/>
        </w:rPr>
        <w:t>Effective teaching:  Principles and procedures of applied behavior analysis with exceptional students</w:t>
      </w:r>
      <w:r w:rsidRPr="00A76464">
        <w:rPr>
          <w:rFonts w:asciiTheme="minorHAnsi" w:hAnsiTheme="minorHAnsi" w:cs="Arial"/>
        </w:rPr>
        <w:t>.  Boston, MA:  Allyn &amp; Bacon.</w:t>
      </w:r>
    </w:p>
    <w:p w:rsidR="00B41BFA" w:rsidRPr="00A76464" w:rsidRDefault="00B41BFA" w:rsidP="001975F2">
      <w:pPr>
        <w:spacing w:before="100" w:after="100"/>
        <w:ind w:firstLine="720"/>
        <w:contextualSpacing/>
        <w:rPr>
          <w:rFonts w:asciiTheme="minorHAnsi" w:hAnsiTheme="minorHAnsi" w:cs="Arial"/>
        </w:rPr>
      </w:pPr>
    </w:p>
    <w:p w:rsidR="00B41BFA" w:rsidRPr="00A76464" w:rsidRDefault="00B41BFA" w:rsidP="001975F2">
      <w:pPr>
        <w:spacing w:before="100" w:after="100"/>
        <w:contextualSpacing/>
        <w:rPr>
          <w:rFonts w:asciiTheme="minorHAnsi" w:hAnsiTheme="minorHAnsi"/>
        </w:rPr>
      </w:pPr>
      <w:r w:rsidRPr="00A76464">
        <w:rPr>
          <w:rFonts w:asciiTheme="minorHAnsi" w:hAnsiTheme="minorHAnsi"/>
        </w:rPr>
        <w:br w:type="page"/>
      </w:r>
    </w:p>
    <w:p w:rsidR="007703B2" w:rsidRDefault="007703B2" w:rsidP="001975F2">
      <w:pPr>
        <w:spacing w:before="100" w:after="100"/>
        <w:contextualSpacing/>
        <w:rPr>
          <w:rFonts w:asciiTheme="minorHAnsi" w:hAnsiTheme="minorHAnsi"/>
          <w:sz w:val="22"/>
          <w:szCs w:val="22"/>
        </w:rPr>
      </w:pPr>
    </w:p>
    <w:p w:rsidR="00B14C19" w:rsidRDefault="00B14C19" w:rsidP="00B14C19">
      <w:pPr>
        <w:spacing w:before="100" w:after="100"/>
        <w:contextualSpacing/>
        <w:rPr>
          <w:rFonts w:asciiTheme="minorHAnsi" w:hAnsiTheme="minorHAnsi"/>
          <w:sz w:val="22"/>
          <w:szCs w:val="22"/>
        </w:rPr>
      </w:pPr>
    </w:p>
    <w:p w:rsidR="00B14C19" w:rsidRPr="00A76464" w:rsidRDefault="00B14C19" w:rsidP="00B14C19">
      <w:pPr>
        <w:spacing w:before="100" w:after="100"/>
        <w:contextualSpacing/>
        <w:rPr>
          <w:rFonts w:asciiTheme="minorHAnsi" w:hAnsiTheme="minorHAnsi" w:cs="Arial"/>
          <w:b/>
          <w:bCs/>
        </w:rPr>
      </w:pPr>
    </w:p>
    <w:p w:rsidR="00B14C19" w:rsidRPr="00A76464" w:rsidRDefault="00B14C19" w:rsidP="00B14C19">
      <w:pPr>
        <w:spacing w:before="100" w:after="100"/>
        <w:contextualSpacing/>
        <w:rPr>
          <w:rFonts w:asciiTheme="minorHAnsi" w:hAnsiTheme="minorHAnsi" w:cs="Arial"/>
          <w:bCs/>
        </w:rPr>
      </w:pPr>
    </w:p>
    <w:p w:rsidR="00B14C19" w:rsidRPr="00A76464" w:rsidRDefault="00B14C19" w:rsidP="00B14C19">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bookmarkStart w:id="9" w:name="A_F_FBABSP"/>
      <w:r w:rsidRPr="00A76464">
        <w:rPr>
          <w:rFonts w:asciiTheme="minorHAnsi" w:hAnsiTheme="minorHAnsi" w:cs="Arial"/>
          <w:b/>
          <w:color w:val="FFFFFF" w:themeColor="background1"/>
          <w:sz w:val="48"/>
          <w:szCs w:val="48"/>
        </w:rPr>
        <w:t xml:space="preserve">Appendix </w:t>
      </w:r>
      <w:r w:rsidR="00B85279">
        <w:rPr>
          <w:rFonts w:asciiTheme="minorHAnsi" w:hAnsiTheme="minorHAnsi" w:cs="Arial"/>
          <w:b/>
          <w:color w:val="FFFFFF" w:themeColor="background1"/>
          <w:sz w:val="48"/>
          <w:szCs w:val="48"/>
        </w:rPr>
        <w:t>G</w:t>
      </w:r>
    </w:p>
    <w:bookmarkEnd w:id="9"/>
    <w:p w:rsidR="00B14C19" w:rsidRPr="00A76464" w:rsidRDefault="00B14C19" w:rsidP="00B85279">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rPr>
          <w:rFonts w:asciiTheme="minorHAnsi" w:hAnsiTheme="minorHAnsi" w:cs="Arial"/>
          <w:b/>
          <w:color w:val="FFFFFF" w:themeColor="background1"/>
          <w:sz w:val="48"/>
          <w:szCs w:val="48"/>
        </w:rPr>
      </w:pPr>
    </w:p>
    <w:p w:rsidR="00B14C19" w:rsidRPr="00A76464" w:rsidRDefault="00B14C19" w:rsidP="00B14C19">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sidRPr="00A76464">
        <w:rPr>
          <w:rFonts w:asciiTheme="minorHAnsi" w:hAnsiTheme="minorHAnsi" w:cs="Arial"/>
          <w:b/>
          <w:color w:val="FFFFFF" w:themeColor="background1"/>
          <w:sz w:val="48"/>
          <w:szCs w:val="48"/>
        </w:rPr>
        <w:t xml:space="preserve"> </w:t>
      </w:r>
      <w:r>
        <w:rPr>
          <w:rFonts w:asciiTheme="minorHAnsi" w:hAnsiTheme="minorHAnsi" w:cs="Arial"/>
          <w:b/>
          <w:color w:val="FFFFFF" w:themeColor="background1"/>
          <w:sz w:val="48"/>
          <w:szCs w:val="48"/>
        </w:rPr>
        <w:t>Functional Assessment and Behavior Support Plan Checklists</w:t>
      </w:r>
    </w:p>
    <w:p w:rsidR="00B14C19" w:rsidRPr="00A76464" w:rsidRDefault="00B14C19" w:rsidP="00B14C19">
      <w:pPr>
        <w:spacing w:before="100" w:after="100"/>
        <w:contextualSpacing/>
        <w:rPr>
          <w:rFonts w:asciiTheme="minorHAnsi" w:hAnsiTheme="minorHAnsi" w:cs="Arial"/>
          <w:bCs/>
        </w:rPr>
      </w:pPr>
    </w:p>
    <w:p w:rsidR="00B14C19" w:rsidRDefault="00B14C19" w:rsidP="00B14C19">
      <w:pPr>
        <w:spacing w:before="100" w:after="100"/>
        <w:contextualSpacing/>
        <w:rPr>
          <w:rFonts w:asciiTheme="minorHAnsi" w:hAnsiTheme="minorHAnsi"/>
          <w:sz w:val="22"/>
          <w:szCs w:val="22"/>
        </w:rPr>
      </w:pPr>
    </w:p>
    <w:p w:rsidR="00B14C19" w:rsidRDefault="00B14C19" w:rsidP="001975F2">
      <w:pPr>
        <w:spacing w:before="100" w:after="100"/>
        <w:contextualSpacing/>
        <w:rPr>
          <w:rFonts w:asciiTheme="minorHAnsi" w:hAnsiTheme="minorHAnsi"/>
          <w:sz w:val="22"/>
          <w:szCs w:val="22"/>
        </w:rPr>
      </w:pPr>
    </w:p>
    <w:p w:rsidR="009A6017" w:rsidRPr="00A76464" w:rsidRDefault="009A6017" w:rsidP="001975F2">
      <w:pPr>
        <w:pStyle w:val="Title"/>
        <w:spacing w:before="100" w:after="100"/>
        <w:jc w:val="center"/>
        <w:rPr>
          <w:rFonts w:asciiTheme="minorHAnsi" w:hAnsiTheme="minorHAnsi" w:cs="Arial"/>
          <w:b/>
          <w:bCs/>
          <w:sz w:val="20"/>
          <w:szCs w:val="20"/>
        </w:rPr>
      </w:pPr>
      <w:r w:rsidRPr="00A76464">
        <w:rPr>
          <w:rFonts w:asciiTheme="minorHAnsi" w:hAnsiTheme="minorHAnsi"/>
          <w:sz w:val="22"/>
          <w:szCs w:val="22"/>
        </w:rPr>
        <w:br w:type="page"/>
      </w:r>
    </w:p>
    <w:p w:rsidR="009A6017" w:rsidRPr="00A76464" w:rsidRDefault="009A6017" w:rsidP="001975F2">
      <w:pPr>
        <w:spacing w:before="100" w:after="100"/>
        <w:contextualSpacing/>
        <w:jc w:val="center"/>
        <w:rPr>
          <w:rFonts w:asciiTheme="minorHAnsi" w:hAnsiTheme="minorHAnsi" w:cs="Arial"/>
          <w:b/>
          <w:bCs/>
        </w:rPr>
      </w:pPr>
      <w:r w:rsidRPr="00A76464">
        <w:rPr>
          <w:rFonts w:asciiTheme="minorHAnsi" w:hAnsiTheme="minorHAnsi" w:cs="Arial"/>
          <w:b/>
          <w:bCs/>
        </w:rPr>
        <w:lastRenderedPageBreak/>
        <w:t>Functional Behavioral Assessment Implementation Checklist</w:t>
      </w:r>
      <w:r w:rsidRPr="00A76464">
        <w:rPr>
          <w:rFonts w:asciiTheme="minorHAnsi" w:hAnsiTheme="minorHAnsi" w:cs="Arial"/>
          <w:b/>
          <w:bCs/>
          <w:vertAlign w:val="superscript"/>
        </w:rPr>
        <w:footnoteReference w:id="6"/>
      </w:r>
    </w:p>
    <w:p w:rsidR="009A6017" w:rsidRPr="00A76464" w:rsidRDefault="009A6017" w:rsidP="001975F2">
      <w:pPr>
        <w:spacing w:before="100" w:after="100"/>
        <w:contextualSpacing/>
        <w:rPr>
          <w:rFonts w:asciiTheme="minorHAnsi" w:hAnsiTheme="minorHAnsi" w:cs="Arial"/>
          <w:sz w:val="20"/>
          <w:szCs w:val="20"/>
        </w:rPr>
      </w:pP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3690"/>
        <w:gridCol w:w="900"/>
        <w:gridCol w:w="3060"/>
      </w:tblGrid>
      <w:tr w:rsidR="009A6017" w:rsidRPr="00A76464" w:rsidTr="00B14C19">
        <w:trPr>
          <w:cantSplit/>
          <w:trHeight w:val="458"/>
        </w:trPr>
        <w:tc>
          <w:tcPr>
            <w:tcW w:w="1368" w:type="dxa"/>
            <w:tcBorders>
              <w:top w:val="single" w:sz="4" w:space="0" w:color="auto"/>
              <w:left w:val="single" w:sz="4" w:space="0" w:color="auto"/>
              <w:bottom w:val="single" w:sz="4" w:space="0" w:color="auto"/>
              <w:right w:val="single" w:sz="4" w:space="0" w:color="auto"/>
            </w:tcBorders>
            <w:shd w:val="clear" w:color="auto" w:fill="E0E0E0"/>
            <w:vAlign w:val="center"/>
          </w:tcPr>
          <w:p w:rsidR="009A6017" w:rsidRPr="00A76464" w:rsidRDefault="009A6017" w:rsidP="001975F2">
            <w:pPr>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Step</w:t>
            </w:r>
          </w:p>
        </w:tc>
        <w:tc>
          <w:tcPr>
            <w:tcW w:w="3690" w:type="dxa"/>
            <w:tcBorders>
              <w:top w:val="single" w:sz="4" w:space="0" w:color="auto"/>
              <w:left w:val="single" w:sz="4" w:space="0" w:color="auto"/>
              <w:bottom w:val="single" w:sz="4" w:space="0" w:color="auto"/>
              <w:right w:val="single" w:sz="4" w:space="0" w:color="auto"/>
            </w:tcBorders>
            <w:shd w:val="clear" w:color="auto" w:fill="E0E0E0"/>
            <w:vAlign w:val="center"/>
          </w:tcPr>
          <w:p w:rsidR="009A6017" w:rsidRPr="00A76464" w:rsidRDefault="009A6017" w:rsidP="001975F2">
            <w:pPr>
              <w:spacing w:before="100" w:after="100"/>
              <w:contextualSpacing/>
              <w:jc w:val="center"/>
              <w:rPr>
                <w:rFonts w:asciiTheme="minorHAnsi" w:hAnsiTheme="minorHAnsi" w:cs="Arial"/>
                <w:b/>
                <w:bCs/>
                <w:sz w:val="20"/>
                <w:szCs w:val="20"/>
              </w:rPr>
            </w:pPr>
            <w:r w:rsidRPr="00A76464">
              <w:rPr>
                <w:rFonts w:asciiTheme="minorHAnsi" w:hAnsiTheme="minorHAnsi" w:cs="Arial"/>
                <w:b/>
                <w:bCs/>
                <w:sz w:val="20"/>
                <w:szCs w:val="20"/>
              </w:rPr>
              <w:t>Activity</w:t>
            </w:r>
          </w:p>
        </w:tc>
        <w:tc>
          <w:tcPr>
            <w:tcW w:w="900" w:type="dxa"/>
            <w:tcBorders>
              <w:top w:val="single" w:sz="4" w:space="0" w:color="auto"/>
              <w:left w:val="single" w:sz="4" w:space="0" w:color="auto"/>
              <w:bottom w:val="single" w:sz="4" w:space="0" w:color="auto"/>
              <w:right w:val="single" w:sz="4" w:space="0" w:color="auto"/>
            </w:tcBorders>
            <w:shd w:val="clear" w:color="auto" w:fill="E0E0E0"/>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b/>
                <w:bCs/>
                <w:sz w:val="20"/>
                <w:szCs w:val="20"/>
              </w:rPr>
              <w:t>Status</w:t>
            </w:r>
          </w:p>
        </w:tc>
        <w:tc>
          <w:tcPr>
            <w:tcW w:w="3060" w:type="dxa"/>
            <w:tcBorders>
              <w:top w:val="single" w:sz="4" w:space="0" w:color="auto"/>
              <w:left w:val="single" w:sz="4" w:space="0" w:color="auto"/>
              <w:bottom w:val="single" w:sz="4" w:space="0" w:color="auto"/>
              <w:right w:val="single" w:sz="4" w:space="0" w:color="auto"/>
            </w:tcBorders>
            <w:shd w:val="clear" w:color="auto" w:fill="E0E0E0"/>
            <w:vAlign w:val="center"/>
          </w:tcPr>
          <w:p w:rsidR="009A6017" w:rsidRPr="00A76464" w:rsidRDefault="009A6017" w:rsidP="001975F2">
            <w:pPr>
              <w:spacing w:before="100" w:after="100"/>
              <w:contextualSpacing/>
              <w:jc w:val="center"/>
              <w:rPr>
                <w:rFonts w:asciiTheme="minorHAnsi" w:hAnsiTheme="minorHAnsi" w:cs="Arial"/>
                <w:b/>
                <w:bCs/>
                <w:sz w:val="20"/>
                <w:szCs w:val="20"/>
              </w:rPr>
            </w:pPr>
            <w:r w:rsidRPr="00A76464">
              <w:rPr>
                <w:rFonts w:asciiTheme="minorHAnsi" w:hAnsiTheme="minorHAnsi" w:cs="Arial"/>
                <w:b/>
                <w:bCs/>
                <w:sz w:val="20"/>
                <w:szCs w:val="20"/>
              </w:rPr>
              <w:t>Action Plan</w:t>
            </w:r>
          </w:p>
        </w:tc>
      </w:tr>
      <w:tr w:rsidR="009A6017" w:rsidRPr="00A76464" w:rsidTr="00B14C19">
        <w:trPr>
          <w:cantSplit/>
          <w:trHeight w:val="701"/>
        </w:trPr>
        <w:tc>
          <w:tcPr>
            <w:tcW w:w="1368" w:type="dxa"/>
            <w:vMerge w:val="restart"/>
            <w:textDirection w:val="btLr"/>
            <w:vAlign w:val="center"/>
          </w:tcPr>
          <w:p w:rsidR="009A6017" w:rsidRPr="00A76464" w:rsidRDefault="009A6017" w:rsidP="001975F2">
            <w:pPr>
              <w:spacing w:before="100" w:after="100"/>
              <w:ind w:left="113" w:right="113"/>
              <w:contextualSpacing/>
              <w:jc w:val="center"/>
              <w:rPr>
                <w:rFonts w:asciiTheme="minorHAnsi" w:hAnsiTheme="minorHAnsi" w:cs="Arial"/>
                <w:sz w:val="20"/>
                <w:szCs w:val="20"/>
              </w:rPr>
            </w:pPr>
            <w:r w:rsidRPr="00A76464">
              <w:rPr>
                <w:rFonts w:asciiTheme="minorHAnsi" w:hAnsiTheme="minorHAnsi" w:cs="Arial"/>
                <w:b/>
                <w:sz w:val="20"/>
                <w:szCs w:val="20"/>
              </w:rPr>
              <w:t>1.  Collect Information</w:t>
            </w: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1.  Include key individuals in the initial assessment meetings.</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584"/>
        </w:trPr>
        <w:tc>
          <w:tcPr>
            <w:tcW w:w="1368" w:type="dxa"/>
            <w:vMerge/>
            <w:textDirection w:val="btLr"/>
            <w:vAlign w:val="center"/>
          </w:tcPr>
          <w:p w:rsidR="009A6017" w:rsidRPr="00A76464" w:rsidRDefault="009A6017" w:rsidP="001975F2">
            <w:pPr>
              <w:spacing w:before="100" w:after="100"/>
              <w:ind w:left="113" w:right="113"/>
              <w:contextualSpacing/>
              <w:rPr>
                <w:rFonts w:asciiTheme="minorHAnsi" w:hAnsiTheme="minorHAnsi" w:cs="Arial"/>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2.  Review relevant records.</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719"/>
        </w:trPr>
        <w:tc>
          <w:tcPr>
            <w:tcW w:w="1368" w:type="dxa"/>
            <w:vMerge/>
            <w:textDirection w:val="btLr"/>
            <w:vAlign w:val="center"/>
          </w:tcPr>
          <w:p w:rsidR="009A6017" w:rsidRPr="00A76464" w:rsidRDefault="009A6017" w:rsidP="001975F2">
            <w:pPr>
              <w:spacing w:before="100" w:after="100"/>
              <w:ind w:left="113" w:right="113"/>
              <w:contextualSpacing/>
              <w:rPr>
                <w:rFonts w:asciiTheme="minorHAnsi" w:hAnsiTheme="minorHAnsi" w:cs="Arial"/>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3.  Collect informal direct observation data.</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701"/>
        </w:trPr>
        <w:tc>
          <w:tcPr>
            <w:tcW w:w="1368" w:type="dxa"/>
            <w:vMerge/>
            <w:textDirection w:val="btLr"/>
            <w:vAlign w:val="center"/>
          </w:tcPr>
          <w:p w:rsidR="009A6017" w:rsidRPr="00A76464" w:rsidRDefault="009A6017" w:rsidP="001975F2">
            <w:pPr>
              <w:spacing w:before="100" w:after="100"/>
              <w:ind w:left="113" w:right="113"/>
              <w:contextualSpacing/>
              <w:rPr>
                <w:rFonts w:asciiTheme="minorHAnsi" w:hAnsiTheme="minorHAnsi" w:cs="Arial"/>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3.  Interview individuals who have direct experience with the student. </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701"/>
        </w:trPr>
        <w:tc>
          <w:tcPr>
            <w:tcW w:w="1368" w:type="dxa"/>
            <w:vMerge w:val="restart"/>
            <w:textDirection w:val="btLr"/>
            <w:vAlign w:val="center"/>
          </w:tcPr>
          <w:p w:rsidR="009A6017" w:rsidRPr="00A76464" w:rsidRDefault="009A6017" w:rsidP="001975F2">
            <w:pPr>
              <w:spacing w:before="100" w:after="100"/>
              <w:ind w:left="113" w:right="113"/>
              <w:contextualSpacing/>
              <w:jc w:val="center"/>
              <w:rPr>
                <w:rFonts w:asciiTheme="minorHAnsi" w:hAnsiTheme="minorHAnsi" w:cs="Arial"/>
                <w:sz w:val="20"/>
                <w:szCs w:val="20"/>
              </w:rPr>
            </w:pPr>
            <w:r w:rsidRPr="00A76464">
              <w:rPr>
                <w:rFonts w:asciiTheme="minorHAnsi" w:hAnsiTheme="minorHAnsi" w:cs="Arial"/>
                <w:b/>
                <w:sz w:val="20"/>
                <w:szCs w:val="20"/>
              </w:rPr>
              <w:t>2.  Develop Summary Statement</w:t>
            </w: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1.  Define problem behavior in observable terms. </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701"/>
        </w:trPr>
        <w:tc>
          <w:tcPr>
            <w:tcW w:w="1368" w:type="dxa"/>
            <w:vMerge/>
            <w:textDirection w:val="btLr"/>
            <w:vAlign w:val="center"/>
          </w:tcPr>
          <w:p w:rsidR="009A6017" w:rsidRPr="00A76464" w:rsidRDefault="009A6017" w:rsidP="001975F2">
            <w:pPr>
              <w:spacing w:before="100" w:after="100"/>
              <w:ind w:left="113" w:right="113"/>
              <w:contextualSpacing/>
              <w:jc w:val="center"/>
              <w:rPr>
                <w:rFonts w:asciiTheme="minorHAnsi" w:hAnsiTheme="minorHAnsi" w:cs="Arial"/>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2.  Identify triggering antecedents events.</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719"/>
        </w:trPr>
        <w:tc>
          <w:tcPr>
            <w:tcW w:w="1368" w:type="dxa"/>
            <w:vMerge/>
            <w:textDirection w:val="btLr"/>
            <w:vAlign w:val="center"/>
          </w:tcPr>
          <w:p w:rsidR="009A6017" w:rsidRPr="00A76464" w:rsidRDefault="009A6017" w:rsidP="001975F2">
            <w:pPr>
              <w:spacing w:before="100" w:after="100"/>
              <w:ind w:left="113" w:right="113"/>
              <w:contextualSpacing/>
              <w:jc w:val="center"/>
              <w:rPr>
                <w:rFonts w:asciiTheme="minorHAnsi" w:hAnsiTheme="minorHAnsi" w:cs="Arial"/>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3.  Identify maintaining consequence events.  </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521"/>
        </w:trPr>
        <w:tc>
          <w:tcPr>
            <w:tcW w:w="1368" w:type="dxa"/>
            <w:vMerge/>
            <w:textDirection w:val="btLr"/>
            <w:vAlign w:val="center"/>
          </w:tcPr>
          <w:p w:rsidR="009A6017" w:rsidRPr="00A76464" w:rsidRDefault="009A6017" w:rsidP="001975F2">
            <w:pPr>
              <w:spacing w:before="100" w:after="100"/>
              <w:ind w:left="113" w:right="113"/>
              <w:contextualSpacing/>
              <w:jc w:val="center"/>
              <w:rPr>
                <w:rFonts w:asciiTheme="minorHAnsi" w:hAnsiTheme="minorHAnsi" w:cs="Arial"/>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4.  Identify possible setting events.</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557"/>
        </w:trPr>
        <w:tc>
          <w:tcPr>
            <w:tcW w:w="1368" w:type="dxa"/>
            <w:vMerge/>
            <w:textDirection w:val="btLr"/>
            <w:vAlign w:val="center"/>
          </w:tcPr>
          <w:p w:rsidR="009A6017" w:rsidRPr="00A76464" w:rsidRDefault="009A6017" w:rsidP="001975F2">
            <w:pPr>
              <w:spacing w:before="100" w:after="100"/>
              <w:ind w:left="113" w:right="113"/>
              <w:contextualSpacing/>
              <w:jc w:val="center"/>
              <w:rPr>
                <w:rFonts w:asciiTheme="minorHAnsi" w:hAnsiTheme="minorHAnsi" w:cs="Arial"/>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5.  Develop summary statements based on 1. – 4.</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899"/>
        </w:trPr>
        <w:tc>
          <w:tcPr>
            <w:tcW w:w="1368" w:type="dxa"/>
            <w:vMerge/>
            <w:textDirection w:val="btLr"/>
            <w:vAlign w:val="center"/>
          </w:tcPr>
          <w:p w:rsidR="009A6017" w:rsidRPr="00A76464" w:rsidRDefault="009A6017" w:rsidP="001975F2">
            <w:pPr>
              <w:spacing w:before="100" w:after="100"/>
              <w:ind w:left="113" w:right="113"/>
              <w:contextualSpacing/>
              <w:jc w:val="center"/>
              <w:rPr>
                <w:rFonts w:asciiTheme="minorHAnsi" w:hAnsiTheme="minorHAnsi" w:cs="Arial"/>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6.  Determine level of agreement/confidence individuals have in resulting summary statement.</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If agreement/confidence high, go to Step 3. </w:t>
            </w:r>
          </w:p>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If low, go back to Step 1. </w:t>
            </w:r>
          </w:p>
        </w:tc>
      </w:tr>
      <w:tr w:rsidR="009A6017" w:rsidRPr="00A76464" w:rsidTr="00B14C19">
        <w:trPr>
          <w:cantSplit/>
          <w:trHeight w:val="854"/>
        </w:trPr>
        <w:tc>
          <w:tcPr>
            <w:tcW w:w="1368" w:type="dxa"/>
            <w:vMerge w:val="restart"/>
            <w:textDirection w:val="btLr"/>
            <w:vAlign w:val="center"/>
          </w:tcPr>
          <w:p w:rsidR="009A6017" w:rsidRPr="00A76464" w:rsidRDefault="009A6017" w:rsidP="001975F2">
            <w:pPr>
              <w:keepNext/>
              <w:keepLines/>
              <w:spacing w:before="100" w:after="100"/>
              <w:ind w:left="113" w:right="113"/>
              <w:contextualSpacing/>
              <w:jc w:val="center"/>
              <w:rPr>
                <w:rFonts w:asciiTheme="minorHAnsi" w:hAnsiTheme="minorHAnsi" w:cs="Arial"/>
                <w:sz w:val="20"/>
                <w:szCs w:val="20"/>
              </w:rPr>
            </w:pPr>
            <w:r w:rsidRPr="00A76464">
              <w:rPr>
                <w:rFonts w:asciiTheme="minorHAnsi" w:hAnsiTheme="minorHAnsi" w:cs="Arial"/>
                <w:b/>
                <w:sz w:val="20"/>
                <w:szCs w:val="20"/>
              </w:rPr>
              <w:t>3.  Confirm Summary Statement</w:t>
            </w:r>
          </w:p>
        </w:tc>
        <w:tc>
          <w:tcPr>
            <w:tcW w:w="3690" w:type="dxa"/>
            <w:vAlign w:val="center"/>
          </w:tcPr>
          <w:p w:rsidR="009A6017" w:rsidRPr="00A76464" w:rsidRDefault="009A6017" w:rsidP="001975F2">
            <w:pPr>
              <w:keepNext/>
              <w:keepLines/>
              <w:spacing w:before="100" w:after="100"/>
              <w:contextualSpacing/>
              <w:rPr>
                <w:rFonts w:asciiTheme="minorHAnsi" w:hAnsiTheme="minorHAnsi" w:cs="Arial"/>
                <w:sz w:val="20"/>
                <w:szCs w:val="20"/>
              </w:rPr>
            </w:pPr>
            <w:r w:rsidRPr="00A76464">
              <w:rPr>
                <w:rFonts w:asciiTheme="minorHAnsi" w:hAnsiTheme="minorHAnsi" w:cs="Arial"/>
                <w:sz w:val="20"/>
                <w:szCs w:val="20"/>
              </w:rPr>
              <w:t>1.  Collect formal direct observation information on behavior, antecedents, &amp; consequences.</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keepNext/>
              <w:keepLines/>
              <w:spacing w:before="100" w:after="100"/>
              <w:contextualSpacing/>
              <w:rPr>
                <w:rFonts w:asciiTheme="minorHAnsi" w:hAnsiTheme="minorHAnsi" w:cs="Arial"/>
                <w:sz w:val="20"/>
                <w:szCs w:val="20"/>
              </w:rPr>
            </w:pPr>
          </w:p>
        </w:tc>
      </w:tr>
      <w:tr w:rsidR="009A6017" w:rsidRPr="00A76464" w:rsidTr="00B14C19">
        <w:trPr>
          <w:cantSplit/>
          <w:trHeight w:val="701"/>
        </w:trPr>
        <w:tc>
          <w:tcPr>
            <w:tcW w:w="1368" w:type="dxa"/>
            <w:vMerge/>
            <w:textDirection w:val="btLr"/>
            <w:vAlign w:val="center"/>
          </w:tcPr>
          <w:p w:rsidR="009A6017" w:rsidRPr="00A76464" w:rsidRDefault="009A6017" w:rsidP="001975F2">
            <w:pPr>
              <w:keepNext/>
              <w:keepLines/>
              <w:spacing w:before="100" w:after="100"/>
              <w:ind w:left="113" w:right="113"/>
              <w:contextualSpacing/>
              <w:rPr>
                <w:rFonts w:asciiTheme="minorHAnsi" w:hAnsiTheme="minorHAnsi" w:cs="Arial"/>
                <w:sz w:val="20"/>
                <w:szCs w:val="20"/>
              </w:rPr>
            </w:pPr>
          </w:p>
        </w:tc>
        <w:tc>
          <w:tcPr>
            <w:tcW w:w="3690" w:type="dxa"/>
            <w:vAlign w:val="center"/>
          </w:tcPr>
          <w:p w:rsidR="009A6017" w:rsidRPr="00A76464" w:rsidRDefault="009A6017" w:rsidP="001975F2">
            <w:pPr>
              <w:keepNext/>
              <w:keepLines/>
              <w:spacing w:before="100" w:after="100"/>
              <w:contextualSpacing/>
              <w:rPr>
                <w:rFonts w:asciiTheme="minorHAnsi" w:hAnsiTheme="minorHAnsi" w:cs="Arial"/>
                <w:sz w:val="20"/>
                <w:szCs w:val="20"/>
              </w:rPr>
            </w:pPr>
            <w:r w:rsidRPr="00A76464">
              <w:rPr>
                <w:rFonts w:asciiTheme="minorHAnsi" w:hAnsiTheme="minorHAnsi" w:cs="Arial"/>
                <w:sz w:val="20"/>
                <w:szCs w:val="20"/>
              </w:rPr>
              <w:t>2.  Determine if direct observation data confirm summary statement.</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keepNext/>
              <w:keepLines/>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If summary statement confirmed, go to Step 4. </w:t>
            </w:r>
          </w:p>
          <w:p w:rsidR="009A6017" w:rsidRPr="00A76464" w:rsidRDefault="009A6017" w:rsidP="001975F2">
            <w:pPr>
              <w:keepNext/>
              <w:keepLines/>
              <w:spacing w:before="100" w:after="100"/>
              <w:contextualSpacing/>
              <w:rPr>
                <w:rFonts w:asciiTheme="minorHAnsi" w:hAnsiTheme="minorHAnsi" w:cs="Arial"/>
                <w:sz w:val="20"/>
                <w:szCs w:val="20"/>
              </w:rPr>
            </w:pPr>
            <w:r w:rsidRPr="00A76464">
              <w:rPr>
                <w:rFonts w:asciiTheme="minorHAnsi" w:hAnsiTheme="minorHAnsi" w:cs="Arial"/>
                <w:sz w:val="20"/>
                <w:szCs w:val="20"/>
              </w:rPr>
              <w:t>If not confirmed, go back to Step 2.</w:t>
            </w:r>
          </w:p>
        </w:tc>
      </w:tr>
    </w:tbl>
    <w:p w:rsidR="007E20E3" w:rsidRPr="00A76464" w:rsidRDefault="007E20E3" w:rsidP="001975F2">
      <w:pPr>
        <w:spacing w:before="100" w:after="100"/>
        <w:contextualSpacing/>
        <w:rPr>
          <w:rFonts w:asciiTheme="minorHAnsi" w:hAnsiTheme="minorHAnsi"/>
        </w:rPr>
      </w:pPr>
      <w:r w:rsidRPr="00A76464">
        <w:rPr>
          <w:rFonts w:asciiTheme="minorHAnsi" w:hAnsiTheme="minorHAnsi"/>
        </w:rPr>
        <w:br w:type="page"/>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3690"/>
        <w:gridCol w:w="900"/>
        <w:gridCol w:w="3060"/>
      </w:tblGrid>
      <w:tr w:rsidR="009A6017" w:rsidRPr="00A76464" w:rsidTr="00B14C19">
        <w:trPr>
          <w:cantSplit/>
          <w:trHeight w:val="710"/>
        </w:trPr>
        <w:tc>
          <w:tcPr>
            <w:tcW w:w="1368" w:type="dxa"/>
            <w:vMerge w:val="restart"/>
            <w:textDirection w:val="btLr"/>
            <w:vAlign w:val="center"/>
          </w:tcPr>
          <w:p w:rsidR="009A6017" w:rsidRPr="00A76464" w:rsidRDefault="009A6017" w:rsidP="001975F2">
            <w:pPr>
              <w:spacing w:before="100" w:after="100"/>
              <w:ind w:left="113" w:right="113"/>
              <w:contextualSpacing/>
              <w:jc w:val="center"/>
              <w:rPr>
                <w:rFonts w:asciiTheme="minorHAnsi" w:hAnsiTheme="minorHAnsi" w:cs="Arial"/>
                <w:sz w:val="20"/>
                <w:szCs w:val="20"/>
              </w:rPr>
            </w:pPr>
            <w:r w:rsidRPr="00A76464">
              <w:rPr>
                <w:rFonts w:asciiTheme="minorHAnsi" w:hAnsiTheme="minorHAnsi" w:cs="Arial"/>
                <w:b/>
                <w:sz w:val="20"/>
                <w:szCs w:val="20"/>
              </w:rPr>
              <w:lastRenderedPageBreak/>
              <w:t>4.  Develop Competing Behavior Pathway Summary</w:t>
            </w:r>
          </w:p>
          <w:p w:rsidR="009A6017" w:rsidRPr="00A76464" w:rsidRDefault="009A6017" w:rsidP="001975F2">
            <w:pPr>
              <w:spacing w:before="100" w:after="100"/>
              <w:ind w:left="113" w:right="113"/>
              <w:contextualSpacing/>
              <w:jc w:val="center"/>
              <w:rPr>
                <w:rFonts w:asciiTheme="minorHAnsi" w:hAnsiTheme="minorHAnsi" w:cs="Arial"/>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1.  Identified desired replacement behavior (long term objective).</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899"/>
        </w:trPr>
        <w:tc>
          <w:tcPr>
            <w:tcW w:w="1368" w:type="dxa"/>
            <w:vMerge/>
            <w:textDirection w:val="btLr"/>
            <w:vAlign w:val="center"/>
          </w:tcPr>
          <w:p w:rsidR="009A6017" w:rsidRPr="00A76464" w:rsidRDefault="009A6017" w:rsidP="001975F2">
            <w:pPr>
              <w:spacing w:before="100" w:after="100"/>
              <w:ind w:left="113" w:right="113"/>
              <w:contextualSpacing/>
              <w:jc w:val="center"/>
              <w:rPr>
                <w:rFonts w:asciiTheme="minorHAnsi" w:hAnsiTheme="minorHAnsi" w:cs="Arial"/>
                <w:b/>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2.  Identify common reinforcing consequences for desired replacement behavior.</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1008"/>
        </w:trPr>
        <w:tc>
          <w:tcPr>
            <w:tcW w:w="1368" w:type="dxa"/>
            <w:vMerge/>
            <w:textDirection w:val="btLr"/>
            <w:vAlign w:val="center"/>
          </w:tcPr>
          <w:p w:rsidR="009A6017" w:rsidRPr="00A76464" w:rsidRDefault="009A6017" w:rsidP="001975F2">
            <w:pPr>
              <w:spacing w:before="100" w:after="100"/>
              <w:ind w:left="113" w:right="113"/>
              <w:contextualSpacing/>
              <w:jc w:val="center"/>
              <w:rPr>
                <w:rFonts w:asciiTheme="minorHAnsi" w:hAnsiTheme="minorHAnsi" w:cs="Arial"/>
                <w:b/>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3.  Identified alternative replacement behavior(s) based on function of problem behavior (short term objectives). </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935"/>
        </w:trPr>
        <w:tc>
          <w:tcPr>
            <w:tcW w:w="1368" w:type="dxa"/>
            <w:vMerge/>
            <w:textDirection w:val="btLr"/>
            <w:vAlign w:val="center"/>
          </w:tcPr>
          <w:p w:rsidR="009A6017" w:rsidRPr="00A76464" w:rsidRDefault="009A6017" w:rsidP="001975F2">
            <w:pPr>
              <w:spacing w:before="100" w:after="100"/>
              <w:ind w:left="113" w:right="113"/>
              <w:contextualSpacing/>
              <w:jc w:val="center"/>
              <w:rPr>
                <w:rFonts w:asciiTheme="minorHAnsi" w:hAnsiTheme="minorHAnsi" w:cs="Arial"/>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4. Determine level of agreement/confidence in competing pathway summary. </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If agreement/confidence high, go to Step 5. </w:t>
            </w:r>
          </w:p>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If low, repeat Step 4.</w:t>
            </w:r>
          </w:p>
        </w:tc>
      </w:tr>
      <w:tr w:rsidR="009A6017" w:rsidRPr="00A76464" w:rsidTr="00B14C19">
        <w:trPr>
          <w:cantSplit/>
          <w:trHeight w:val="872"/>
        </w:trPr>
        <w:tc>
          <w:tcPr>
            <w:tcW w:w="1368" w:type="dxa"/>
            <w:vMerge w:val="restart"/>
            <w:textDirection w:val="btLr"/>
            <w:vAlign w:val="center"/>
          </w:tcPr>
          <w:p w:rsidR="009A6017" w:rsidRPr="00A76464" w:rsidRDefault="009A6017" w:rsidP="001975F2">
            <w:pPr>
              <w:spacing w:before="100" w:after="100"/>
              <w:ind w:left="113" w:right="113"/>
              <w:contextualSpacing/>
              <w:jc w:val="center"/>
              <w:rPr>
                <w:rFonts w:asciiTheme="minorHAnsi" w:hAnsiTheme="minorHAnsi" w:cs="Arial"/>
                <w:sz w:val="20"/>
                <w:szCs w:val="20"/>
              </w:rPr>
            </w:pPr>
            <w:r w:rsidRPr="00A76464">
              <w:rPr>
                <w:rFonts w:asciiTheme="minorHAnsi" w:hAnsiTheme="minorHAnsi" w:cs="Arial"/>
                <w:b/>
                <w:sz w:val="20"/>
                <w:szCs w:val="20"/>
              </w:rPr>
              <w:t>5.  Identify Strategies for BIP</w:t>
            </w:r>
          </w:p>
          <w:p w:rsidR="009A6017" w:rsidRPr="00A76464" w:rsidRDefault="009A6017" w:rsidP="001975F2">
            <w:pPr>
              <w:spacing w:before="100" w:after="100"/>
              <w:ind w:left="113" w:right="113"/>
              <w:contextualSpacing/>
              <w:jc w:val="center"/>
              <w:rPr>
                <w:rFonts w:asciiTheme="minorHAnsi" w:hAnsiTheme="minorHAnsi" w:cs="Arial"/>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1.  Select strategies &amp;/or environmental manipulations that neutralize impact of setting events. </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1008"/>
        </w:trPr>
        <w:tc>
          <w:tcPr>
            <w:tcW w:w="1368" w:type="dxa"/>
            <w:vMerge/>
            <w:textDirection w:val="btLr"/>
            <w:vAlign w:val="center"/>
          </w:tcPr>
          <w:p w:rsidR="009A6017" w:rsidRPr="00A76464" w:rsidRDefault="009A6017" w:rsidP="001975F2">
            <w:pPr>
              <w:spacing w:before="100" w:after="100"/>
              <w:ind w:left="113" w:right="113"/>
              <w:contextualSpacing/>
              <w:rPr>
                <w:rFonts w:asciiTheme="minorHAnsi" w:hAnsiTheme="minorHAnsi" w:cs="Arial"/>
                <w:b/>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2.  Select strategies &amp;/or environmental manipulations that make triggering antecedents irrelevant.</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1008"/>
        </w:trPr>
        <w:tc>
          <w:tcPr>
            <w:tcW w:w="1368" w:type="dxa"/>
            <w:vMerge/>
            <w:textDirection w:val="btLr"/>
            <w:vAlign w:val="center"/>
          </w:tcPr>
          <w:p w:rsidR="009A6017" w:rsidRPr="00A76464" w:rsidRDefault="009A6017" w:rsidP="001975F2">
            <w:pPr>
              <w:spacing w:before="100" w:after="100"/>
              <w:ind w:left="113" w:right="113"/>
              <w:contextualSpacing/>
              <w:rPr>
                <w:rFonts w:asciiTheme="minorHAnsi" w:hAnsiTheme="minorHAnsi" w:cs="Arial"/>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3.  Select strategies &amp;/or environmental manipulations that teach student skills that make problem behavior inefficient.</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1008"/>
        </w:trPr>
        <w:tc>
          <w:tcPr>
            <w:tcW w:w="1368" w:type="dxa"/>
            <w:vMerge/>
            <w:textDirection w:val="btLr"/>
            <w:vAlign w:val="center"/>
          </w:tcPr>
          <w:p w:rsidR="009A6017" w:rsidRPr="00A76464" w:rsidRDefault="009A6017" w:rsidP="001975F2">
            <w:pPr>
              <w:spacing w:before="100" w:after="100"/>
              <w:ind w:left="113" w:right="113"/>
              <w:contextualSpacing/>
              <w:rPr>
                <w:rFonts w:asciiTheme="minorHAnsi" w:hAnsiTheme="minorHAnsi" w:cs="Arial"/>
                <w:b/>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 xml:space="preserve">4.  Select strategies &amp;/or environmental manipulations that make consequences for problem behavior ineffective. </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1008"/>
        </w:trPr>
        <w:tc>
          <w:tcPr>
            <w:tcW w:w="1368" w:type="dxa"/>
            <w:vMerge/>
            <w:textDirection w:val="btLr"/>
            <w:vAlign w:val="center"/>
          </w:tcPr>
          <w:p w:rsidR="009A6017" w:rsidRPr="00A76464" w:rsidRDefault="009A6017" w:rsidP="001975F2">
            <w:pPr>
              <w:spacing w:before="100" w:after="100"/>
              <w:ind w:left="113" w:right="113"/>
              <w:contextualSpacing/>
              <w:rPr>
                <w:rFonts w:asciiTheme="minorHAnsi" w:hAnsiTheme="minorHAnsi" w:cs="Arial"/>
                <w:b/>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5.  If necessary, develop additional (beyond current school-wide) crisis prevention &amp; intervention procedures.</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665"/>
        </w:trPr>
        <w:tc>
          <w:tcPr>
            <w:tcW w:w="1368" w:type="dxa"/>
            <w:vMerge w:val="restart"/>
            <w:textDirection w:val="btLr"/>
            <w:vAlign w:val="center"/>
          </w:tcPr>
          <w:p w:rsidR="009A6017" w:rsidRPr="00A76464" w:rsidRDefault="009A6017" w:rsidP="001975F2">
            <w:pPr>
              <w:spacing w:before="100" w:after="100"/>
              <w:ind w:left="113" w:right="113"/>
              <w:contextualSpacing/>
              <w:rPr>
                <w:rFonts w:asciiTheme="minorHAnsi" w:hAnsiTheme="minorHAnsi" w:cs="Arial"/>
                <w:b/>
                <w:sz w:val="20"/>
                <w:szCs w:val="20"/>
              </w:rPr>
            </w:pPr>
            <w:r w:rsidRPr="00A76464">
              <w:rPr>
                <w:rFonts w:asciiTheme="minorHAnsi" w:hAnsiTheme="minorHAnsi" w:cs="Arial"/>
                <w:b/>
                <w:sz w:val="20"/>
                <w:szCs w:val="20"/>
              </w:rPr>
              <w:t xml:space="preserve">6.  Develop Implementation </w:t>
            </w:r>
            <w:r w:rsidR="007E20E3" w:rsidRPr="00A76464">
              <w:rPr>
                <w:rFonts w:asciiTheme="minorHAnsi" w:hAnsiTheme="minorHAnsi" w:cs="Arial"/>
                <w:b/>
                <w:sz w:val="20"/>
                <w:szCs w:val="20"/>
              </w:rPr>
              <w:t>S</w:t>
            </w:r>
            <w:r w:rsidRPr="00A76464">
              <w:rPr>
                <w:rFonts w:asciiTheme="minorHAnsi" w:hAnsiTheme="minorHAnsi" w:cs="Arial"/>
                <w:b/>
                <w:sz w:val="20"/>
                <w:szCs w:val="20"/>
              </w:rPr>
              <w:t>cripts for BIP</w:t>
            </w: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1.  Develop scripts &amp; routines for implementation of BIP.</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431"/>
        </w:trPr>
        <w:tc>
          <w:tcPr>
            <w:tcW w:w="1368" w:type="dxa"/>
            <w:vMerge/>
            <w:textDirection w:val="btLr"/>
            <w:vAlign w:val="center"/>
          </w:tcPr>
          <w:p w:rsidR="009A6017" w:rsidRPr="00A76464" w:rsidRDefault="009A6017" w:rsidP="001975F2">
            <w:pPr>
              <w:spacing w:before="100" w:after="100"/>
              <w:ind w:left="113" w:right="113"/>
              <w:contextualSpacing/>
              <w:rPr>
                <w:rFonts w:asciiTheme="minorHAnsi" w:hAnsiTheme="minorHAnsi" w:cs="Arial"/>
                <w:b/>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2.  Identify who will implement BIP.</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1008"/>
        </w:trPr>
        <w:tc>
          <w:tcPr>
            <w:tcW w:w="1368" w:type="dxa"/>
            <w:vMerge/>
            <w:textDirection w:val="btLr"/>
            <w:vAlign w:val="center"/>
          </w:tcPr>
          <w:p w:rsidR="009A6017" w:rsidRPr="00A76464" w:rsidRDefault="009A6017" w:rsidP="001975F2">
            <w:pPr>
              <w:spacing w:before="100" w:after="100"/>
              <w:ind w:left="113" w:right="113"/>
              <w:contextualSpacing/>
              <w:rPr>
                <w:rFonts w:asciiTheme="minorHAnsi" w:hAnsiTheme="minorHAnsi" w:cs="Arial"/>
                <w:b/>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3.  Determine if resources &amp; capacity to implement BIP available.</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bCs/>
                <w:sz w:val="20"/>
                <w:szCs w:val="20"/>
              </w:rPr>
            </w:pPr>
            <w:r w:rsidRPr="00A76464">
              <w:rPr>
                <w:rFonts w:asciiTheme="minorHAnsi" w:hAnsiTheme="minorHAnsi" w:cs="Arial"/>
                <w:bCs/>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If capacity adequate, implement.</w:t>
            </w:r>
          </w:p>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If resources/capacity inadequate, obtain resources, modify context, &amp;/or adjust implementation requirements.</w:t>
            </w:r>
          </w:p>
        </w:tc>
      </w:tr>
    </w:tbl>
    <w:p w:rsidR="00561937" w:rsidRPr="00A76464" w:rsidRDefault="00561937" w:rsidP="001975F2">
      <w:pPr>
        <w:spacing w:before="100" w:after="100"/>
        <w:contextualSpacing/>
        <w:rPr>
          <w:rFonts w:asciiTheme="minorHAnsi" w:hAnsiTheme="minorHAnsi"/>
        </w:rPr>
      </w:pPr>
      <w:r w:rsidRPr="00A76464">
        <w:rPr>
          <w:rFonts w:asciiTheme="minorHAnsi" w:hAnsiTheme="minorHAnsi"/>
        </w:rPr>
        <w:br w:type="page"/>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3690"/>
        <w:gridCol w:w="900"/>
        <w:gridCol w:w="3060"/>
      </w:tblGrid>
      <w:tr w:rsidR="009A6017" w:rsidRPr="00A76464" w:rsidTr="00B14C19">
        <w:trPr>
          <w:cantSplit/>
          <w:trHeight w:val="809"/>
        </w:trPr>
        <w:tc>
          <w:tcPr>
            <w:tcW w:w="1368" w:type="dxa"/>
            <w:vMerge w:val="restart"/>
            <w:textDirection w:val="btLr"/>
            <w:vAlign w:val="center"/>
          </w:tcPr>
          <w:p w:rsidR="009A6017" w:rsidRPr="00A76464" w:rsidRDefault="009A6017" w:rsidP="001975F2">
            <w:pPr>
              <w:spacing w:before="100" w:after="100"/>
              <w:ind w:left="113" w:right="113"/>
              <w:contextualSpacing/>
              <w:rPr>
                <w:rFonts w:asciiTheme="minorHAnsi" w:hAnsiTheme="minorHAnsi" w:cs="Arial"/>
                <w:b/>
                <w:sz w:val="20"/>
                <w:szCs w:val="20"/>
              </w:rPr>
            </w:pPr>
            <w:r w:rsidRPr="00A76464">
              <w:rPr>
                <w:rFonts w:asciiTheme="minorHAnsi" w:hAnsiTheme="minorHAnsi" w:cs="Arial"/>
                <w:b/>
                <w:sz w:val="20"/>
                <w:szCs w:val="20"/>
              </w:rPr>
              <w:lastRenderedPageBreak/>
              <w:t>7.  Develop Evaluation &amp; Monitoring Procedures</w:t>
            </w: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1.  Identify measures to assess impact: (a) target behaviors, (b) social validation, (c) lifestyle, etc.</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bCs/>
                <w:sz w:val="20"/>
                <w:szCs w:val="20"/>
              </w:rPr>
            </w:pPr>
            <w:r w:rsidRPr="00A76464">
              <w:rPr>
                <w:rFonts w:asciiTheme="minorHAnsi" w:hAnsiTheme="minorHAnsi" w:cs="Arial"/>
                <w:bCs/>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611"/>
        </w:trPr>
        <w:tc>
          <w:tcPr>
            <w:tcW w:w="1368" w:type="dxa"/>
            <w:vMerge/>
            <w:vAlign w:val="center"/>
          </w:tcPr>
          <w:p w:rsidR="009A6017" w:rsidRPr="00A76464" w:rsidRDefault="009A6017" w:rsidP="001975F2">
            <w:pPr>
              <w:spacing w:before="100" w:after="100"/>
              <w:contextualSpacing/>
              <w:jc w:val="center"/>
              <w:rPr>
                <w:rFonts w:asciiTheme="minorHAnsi" w:hAnsiTheme="minorHAnsi" w:cs="Arial"/>
                <w:b/>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2.  Develop schedule for on-going evaluation of implementation impact.</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bCs/>
                <w:sz w:val="20"/>
                <w:szCs w:val="20"/>
              </w:rPr>
            </w:pPr>
            <w:r w:rsidRPr="00A76464">
              <w:rPr>
                <w:rFonts w:asciiTheme="minorHAnsi" w:hAnsiTheme="minorHAnsi" w:cs="Arial"/>
                <w:bCs/>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629"/>
        </w:trPr>
        <w:tc>
          <w:tcPr>
            <w:tcW w:w="1368" w:type="dxa"/>
            <w:vMerge/>
            <w:vAlign w:val="center"/>
          </w:tcPr>
          <w:p w:rsidR="009A6017" w:rsidRPr="00A76464" w:rsidRDefault="009A6017" w:rsidP="001975F2">
            <w:pPr>
              <w:spacing w:before="100" w:after="100"/>
              <w:contextualSpacing/>
              <w:jc w:val="center"/>
              <w:rPr>
                <w:rFonts w:asciiTheme="minorHAnsi" w:hAnsiTheme="minorHAnsi" w:cs="Arial"/>
                <w:b/>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3.  Develop procedures for assessing accuracy of implementation of BIP.</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bCs/>
                <w:sz w:val="20"/>
                <w:szCs w:val="20"/>
              </w:rPr>
            </w:pPr>
            <w:r w:rsidRPr="00A76464">
              <w:rPr>
                <w:rFonts w:asciiTheme="minorHAnsi" w:hAnsiTheme="minorHAnsi" w:cs="Arial"/>
                <w:bCs/>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p>
        </w:tc>
      </w:tr>
      <w:tr w:rsidR="009A6017" w:rsidRPr="00A76464" w:rsidTr="00B14C19">
        <w:trPr>
          <w:cantSplit/>
          <w:trHeight w:val="1008"/>
        </w:trPr>
        <w:tc>
          <w:tcPr>
            <w:tcW w:w="1368" w:type="dxa"/>
            <w:vMerge/>
            <w:vAlign w:val="center"/>
          </w:tcPr>
          <w:p w:rsidR="009A6017" w:rsidRPr="00A76464" w:rsidRDefault="009A6017" w:rsidP="001975F2">
            <w:pPr>
              <w:spacing w:before="100" w:after="100"/>
              <w:contextualSpacing/>
              <w:jc w:val="center"/>
              <w:rPr>
                <w:rFonts w:asciiTheme="minorHAnsi" w:hAnsiTheme="minorHAnsi" w:cs="Arial"/>
                <w:b/>
                <w:sz w:val="20"/>
                <w:szCs w:val="20"/>
              </w:rPr>
            </w:pPr>
          </w:p>
        </w:tc>
        <w:tc>
          <w:tcPr>
            <w:tcW w:w="3690" w:type="dxa"/>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4.  Assess progress toward achieving long term objective.</w:t>
            </w:r>
          </w:p>
        </w:tc>
        <w:tc>
          <w:tcPr>
            <w:tcW w:w="900" w:type="dxa"/>
            <w:tcBorders>
              <w:right w:val="single" w:sz="4" w:space="0" w:color="auto"/>
            </w:tcBorders>
            <w:vAlign w:val="center"/>
          </w:tcPr>
          <w:p w:rsidR="009A6017" w:rsidRPr="00A76464" w:rsidRDefault="009A6017" w:rsidP="001975F2">
            <w:pPr>
              <w:spacing w:before="100" w:after="100"/>
              <w:contextualSpacing/>
              <w:jc w:val="center"/>
              <w:rPr>
                <w:rFonts w:asciiTheme="minorHAnsi" w:hAnsiTheme="minorHAnsi" w:cs="Arial"/>
                <w:bCs/>
                <w:sz w:val="20"/>
                <w:szCs w:val="20"/>
              </w:rPr>
            </w:pPr>
            <w:r w:rsidRPr="00A76464">
              <w:rPr>
                <w:rFonts w:asciiTheme="minorHAnsi" w:hAnsiTheme="minorHAnsi" w:cs="Arial"/>
                <w:bCs/>
                <w:sz w:val="20"/>
                <w:szCs w:val="20"/>
              </w:rPr>
              <w:t>Y     N</w:t>
            </w:r>
          </w:p>
        </w:tc>
        <w:tc>
          <w:tcPr>
            <w:tcW w:w="3060" w:type="dxa"/>
            <w:tcBorders>
              <w:left w:val="single" w:sz="4" w:space="0" w:color="auto"/>
              <w:right w:val="single" w:sz="4" w:space="0" w:color="auto"/>
            </w:tcBorders>
            <w:vAlign w:val="center"/>
          </w:tcPr>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If adequate progress, continue.</w:t>
            </w:r>
          </w:p>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If criteria met, develop new objective.</w:t>
            </w:r>
          </w:p>
          <w:p w:rsidR="009A6017" w:rsidRPr="00A76464" w:rsidRDefault="009A6017"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If inadequate progress, go back to Step 1.</w:t>
            </w:r>
          </w:p>
        </w:tc>
      </w:tr>
    </w:tbl>
    <w:p w:rsidR="00561937" w:rsidRPr="00A76464" w:rsidRDefault="00561937" w:rsidP="001975F2">
      <w:pPr>
        <w:spacing w:before="100" w:after="100"/>
        <w:contextualSpacing/>
        <w:rPr>
          <w:rFonts w:asciiTheme="minorHAnsi" w:hAnsiTheme="minorHAnsi" w:cs="Arial"/>
          <w:sz w:val="20"/>
          <w:szCs w:val="20"/>
        </w:rPr>
      </w:pPr>
    </w:p>
    <w:p w:rsidR="00642112" w:rsidRPr="00A76464" w:rsidRDefault="00642112" w:rsidP="001975F2">
      <w:pPr>
        <w:spacing w:before="100" w:after="100"/>
        <w:contextualSpacing/>
        <w:rPr>
          <w:rFonts w:asciiTheme="minorHAnsi" w:hAnsiTheme="minorHAnsi"/>
        </w:rPr>
      </w:pPr>
      <w:r w:rsidRPr="00A76464">
        <w:rPr>
          <w:rFonts w:asciiTheme="minorHAnsi" w:hAnsiTheme="minorHAnsi"/>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68"/>
      </w:tblGrid>
      <w:tr w:rsidR="009A6017" w:rsidRPr="00A76464">
        <w:tc>
          <w:tcPr>
            <w:tcW w:w="9468" w:type="dxa"/>
          </w:tcPr>
          <w:p w:rsidR="009A6017" w:rsidRPr="00A76464" w:rsidRDefault="00561937" w:rsidP="001975F2">
            <w:pPr>
              <w:spacing w:before="100" w:after="100"/>
              <w:contextualSpacing/>
              <w:jc w:val="center"/>
              <w:rPr>
                <w:rFonts w:asciiTheme="minorHAnsi" w:hAnsiTheme="minorHAnsi" w:cs="Arial"/>
                <w:b/>
                <w:sz w:val="20"/>
                <w:szCs w:val="20"/>
              </w:rPr>
            </w:pPr>
            <w:r w:rsidRPr="00A76464">
              <w:rPr>
                <w:rFonts w:asciiTheme="minorHAnsi" w:hAnsiTheme="minorHAnsi" w:cs="Arial"/>
                <w:sz w:val="20"/>
                <w:szCs w:val="20"/>
              </w:rPr>
              <w:lastRenderedPageBreak/>
              <w:br w:type="page"/>
            </w:r>
            <w:r w:rsidR="009A6017" w:rsidRPr="00A76464">
              <w:rPr>
                <w:rFonts w:asciiTheme="minorHAnsi" w:hAnsiTheme="minorHAnsi" w:cs="Arial"/>
                <w:b/>
                <w:sz w:val="20"/>
                <w:szCs w:val="20"/>
              </w:rPr>
              <w:t>Checklist for Assessing Quality of Behavior Support Planning:</w:t>
            </w:r>
          </w:p>
          <w:p w:rsidR="009A6017" w:rsidRPr="00A76464" w:rsidRDefault="009A6017" w:rsidP="001975F2">
            <w:pPr>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Does Plan and Process Have These Features?</w:t>
            </w:r>
            <w:r w:rsidRPr="00A76464">
              <w:rPr>
                <w:rFonts w:asciiTheme="minorHAnsi" w:hAnsiTheme="minorHAnsi" w:cs="Arial"/>
                <w:b/>
                <w:sz w:val="20"/>
                <w:szCs w:val="20"/>
                <w:vertAlign w:val="superscript"/>
              </w:rPr>
              <w:footnoteReference w:id="7"/>
            </w:r>
          </w:p>
        </w:tc>
      </w:tr>
    </w:tbl>
    <w:p w:rsidR="009A6017" w:rsidRPr="00A76464" w:rsidRDefault="009A6017" w:rsidP="001975F2">
      <w:pPr>
        <w:spacing w:before="100" w:after="100"/>
        <w:contextualSpacing/>
        <w:rPr>
          <w:rFonts w:asciiTheme="minorHAnsi" w:hAnsiTheme="minorHAnsi" w:cs="Arial"/>
          <w:b/>
          <w:sz w:val="20"/>
          <w:szCs w:val="20"/>
        </w:rPr>
      </w:pPr>
    </w:p>
    <w:p w:rsidR="009A6017" w:rsidRPr="00A76464" w:rsidRDefault="009A6017" w:rsidP="001975F2">
      <w:pPr>
        <w:spacing w:before="100" w:after="100"/>
        <w:ind w:left="900" w:hanging="900"/>
        <w:contextualSpacing/>
        <w:rPr>
          <w:rFonts w:asciiTheme="minorHAnsi" w:hAnsiTheme="minorHAnsi" w:cs="Arial"/>
          <w:sz w:val="20"/>
          <w:szCs w:val="20"/>
        </w:rPr>
      </w:pPr>
      <w:r w:rsidRPr="00A76464">
        <w:rPr>
          <w:rFonts w:asciiTheme="minorHAnsi" w:hAnsiTheme="minorHAnsi" w:cs="Arial"/>
          <w:sz w:val="20"/>
          <w:szCs w:val="20"/>
        </w:rPr>
        <w:t xml:space="preserve">1.   ____ </w:t>
      </w:r>
      <w:r w:rsidRPr="00A76464">
        <w:rPr>
          <w:rFonts w:asciiTheme="minorHAnsi" w:hAnsiTheme="minorHAnsi" w:cs="Arial"/>
          <w:sz w:val="20"/>
          <w:szCs w:val="20"/>
        </w:rPr>
        <w:tab/>
        <w:t xml:space="preserve">Definition of academic and lifestyle </w:t>
      </w:r>
      <w:r w:rsidRPr="00A76464">
        <w:rPr>
          <w:rFonts w:asciiTheme="minorHAnsi" w:hAnsiTheme="minorHAnsi" w:cs="Arial"/>
          <w:sz w:val="20"/>
          <w:szCs w:val="20"/>
          <w:u w:val="single"/>
        </w:rPr>
        <w:t>context</w:t>
      </w:r>
      <w:r w:rsidRPr="00A76464">
        <w:rPr>
          <w:rFonts w:asciiTheme="minorHAnsi" w:hAnsiTheme="minorHAnsi" w:cs="Arial"/>
          <w:sz w:val="20"/>
          <w:szCs w:val="20"/>
        </w:rPr>
        <w:t xml:space="preserve"> for behavior support</w:t>
      </w:r>
    </w:p>
    <w:p w:rsidR="009A6017" w:rsidRPr="00A76464" w:rsidRDefault="009A6017" w:rsidP="00881667">
      <w:pPr>
        <w:numPr>
          <w:ilvl w:val="0"/>
          <w:numId w:val="12"/>
        </w:numPr>
        <w:spacing w:before="100" w:after="100"/>
        <w:ind w:left="900" w:hanging="900"/>
        <w:contextualSpacing/>
        <w:rPr>
          <w:rFonts w:asciiTheme="minorHAnsi" w:hAnsiTheme="minorHAnsi" w:cs="Arial"/>
          <w:sz w:val="20"/>
          <w:szCs w:val="20"/>
        </w:rPr>
      </w:pPr>
      <w:r w:rsidRPr="00A76464">
        <w:rPr>
          <w:rFonts w:asciiTheme="minorHAnsi" w:hAnsiTheme="minorHAnsi" w:cs="Arial"/>
          <w:sz w:val="20"/>
          <w:szCs w:val="20"/>
        </w:rPr>
        <w:t xml:space="preserve">____ </w:t>
      </w:r>
      <w:r w:rsidRPr="00A76464">
        <w:rPr>
          <w:rFonts w:asciiTheme="minorHAnsi" w:hAnsiTheme="minorHAnsi" w:cs="Arial"/>
          <w:sz w:val="20"/>
          <w:szCs w:val="20"/>
        </w:rPr>
        <w:tab/>
        <w:t xml:space="preserve">Operational/observable/measurable description of </w:t>
      </w:r>
      <w:r w:rsidRPr="00A76464">
        <w:rPr>
          <w:rFonts w:asciiTheme="minorHAnsi" w:hAnsiTheme="minorHAnsi" w:cs="Arial"/>
          <w:sz w:val="20"/>
          <w:szCs w:val="20"/>
          <w:u w:val="single"/>
        </w:rPr>
        <w:t>problem behaviors</w:t>
      </w:r>
    </w:p>
    <w:p w:rsidR="009A6017" w:rsidRPr="00A76464" w:rsidRDefault="009A6017" w:rsidP="001975F2">
      <w:pPr>
        <w:spacing w:before="100" w:after="100"/>
        <w:ind w:left="900" w:hanging="900"/>
        <w:contextualSpacing/>
        <w:rPr>
          <w:rFonts w:asciiTheme="minorHAnsi" w:hAnsiTheme="minorHAnsi" w:cs="Arial"/>
          <w:sz w:val="20"/>
          <w:szCs w:val="20"/>
        </w:rPr>
      </w:pPr>
      <w:r w:rsidRPr="00A76464">
        <w:rPr>
          <w:rFonts w:asciiTheme="minorHAnsi" w:hAnsiTheme="minorHAnsi" w:cs="Arial"/>
          <w:sz w:val="20"/>
          <w:szCs w:val="20"/>
        </w:rPr>
        <w:t xml:space="preserve">3.   ____  </w:t>
      </w:r>
      <w:r w:rsidRPr="00A76464">
        <w:rPr>
          <w:rFonts w:asciiTheme="minorHAnsi" w:hAnsiTheme="minorHAnsi" w:cs="Arial"/>
          <w:sz w:val="20"/>
          <w:szCs w:val="20"/>
        </w:rPr>
        <w:tab/>
        <w:t xml:space="preserve">Identification of problem </w:t>
      </w:r>
      <w:r w:rsidRPr="00A76464">
        <w:rPr>
          <w:rFonts w:asciiTheme="minorHAnsi" w:hAnsiTheme="minorHAnsi" w:cs="Arial"/>
          <w:sz w:val="20"/>
          <w:szCs w:val="20"/>
          <w:u w:val="single"/>
        </w:rPr>
        <w:t>routines</w:t>
      </w:r>
    </w:p>
    <w:p w:rsidR="009A6017" w:rsidRPr="00A76464" w:rsidRDefault="009A6017" w:rsidP="001975F2">
      <w:pPr>
        <w:spacing w:before="100" w:after="100"/>
        <w:ind w:left="900" w:hanging="900"/>
        <w:contextualSpacing/>
        <w:rPr>
          <w:rFonts w:asciiTheme="minorHAnsi" w:hAnsiTheme="minorHAnsi" w:cs="Arial"/>
          <w:sz w:val="20"/>
          <w:szCs w:val="20"/>
        </w:rPr>
      </w:pPr>
      <w:r w:rsidRPr="00A76464">
        <w:rPr>
          <w:rFonts w:asciiTheme="minorHAnsi" w:hAnsiTheme="minorHAnsi" w:cs="Arial"/>
          <w:sz w:val="20"/>
          <w:szCs w:val="20"/>
        </w:rPr>
        <w:t>4.   ____</w:t>
      </w:r>
      <w:r w:rsidRPr="00A76464">
        <w:rPr>
          <w:rFonts w:asciiTheme="minorHAnsi" w:hAnsiTheme="minorHAnsi" w:cs="Arial"/>
          <w:sz w:val="20"/>
          <w:szCs w:val="20"/>
        </w:rPr>
        <w:tab/>
        <w:t xml:space="preserve">Statements of </w:t>
      </w:r>
      <w:r w:rsidRPr="00A76464">
        <w:rPr>
          <w:rFonts w:asciiTheme="minorHAnsi" w:hAnsiTheme="minorHAnsi" w:cs="Arial"/>
          <w:sz w:val="20"/>
          <w:szCs w:val="20"/>
          <w:u w:val="single"/>
        </w:rPr>
        <w:t>hypotheses</w:t>
      </w:r>
      <w:r w:rsidRPr="00A76464">
        <w:rPr>
          <w:rFonts w:asciiTheme="minorHAnsi" w:hAnsiTheme="minorHAnsi" w:cs="Arial"/>
          <w:sz w:val="20"/>
          <w:szCs w:val="20"/>
        </w:rPr>
        <w:t xml:space="preserve"> based on functional assessment information</w:t>
      </w:r>
    </w:p>
    <w:p w:rsidR="009A6017" w:rsidRPr="00A76464" w:rsidRDefault="009A6017" w:rsidP="00881667">
      <w:pPr>
        <w:numPr>
          <w:ilvl w:val="0"/>
          <w:numId w:val="13"/>
        </w:numPr>
        <w:spacing w:before="100" w:after="100"/>
        <w:ind w:left="900" w:hanging="900"/>
        <w:contextualSpacing/>
        <w:rPr>
          <w:rFonts w:asciiTheme="minorHAnsi" w:hAnsiTheme="minorHAnsi" w:cs="Arial"/>
          <w:sz w:val="20"/>
          <w:szCs w:val="20"/>
          <w:u w:val="single"/>
        </w:rPr>
      </w:pPr>
      <w:r w:rsidRPr="00A76464">
        <w:rPr>
          <w:rFonts w:asciiTheme="minorHAnsi" w:hAnsiTheme="minorHAnsi" w:cs="Arial"/>
          <w:sz w:val="20"/>
          <w:szCs w:val="20"/>
        </w:rPr>
        <w:t xml:space="preserve">Descriptions of Interventions &amp; Supports that Consider </w:t>
      </w:r>
      <w:r w:rsidRPr="00A76464">
        <w:rPr>
          <w:rFonts w:asciiTheme="minorHAnsi" w:hAnsiTheme="minorHAnsi" w:cs="Arial"/>
          <w:sz w:val="20"/>
          <w:szCs w:val="20"/>
          <w:u w:val="single"/>
        </w:rPr>
        <w:t>Quality of Life</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Health and physiology</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Communication</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Mobility</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 xml:space="preserve">____ </w:t>
      </w:r>
      <w:r w:rsidRPr="00A76464">
        <w:rPr>
          <w:rFonts w:asciiTheme="minorHAnsi" w:hAnsiTheme="minorHAnsi" w:cs="Arial"/>
          <w:sz w:val="20"/>
          <w:szCs w:val="20"/>
        </w:rPr>
        <w:tab/>
        <w:t>Predictability</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Control/choice</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Social relationships</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Activity patterns</w:t>
      </w:r>
    </w:p>
    <w:p w:rsidR="009A6017" w:rsidRPr="00A76464" w:rsidRDefault="009A6017" w:rsidP="00881667">
      <w:pPr>
        <w:numPr>
          <w:ilvl w:val="0"/>
          <w:numId w:val="13"/>
        </w:numPr>
        <w:spacing w:before="100" w:after="100"/>
        <w:ind w:left="900" w:hanging="900"/>
        <w:contextualSpacing/>
        <w:rPr>
          <w:rFonts w:asciiTheme="minorHAnsi" w:hAnsiTheme="minorHAnsi" w:cs="Arial"/>
          <w:sz w:val="20"/>
          <w:szCs w:val="20"/>
        </w:rPr>
      </w:pPr>
      <w:r w:rsidRPr="00A76464">
        <w:rPr>
          <w:rFonts w:asciiTheme="minorHAnsi" w:hAnsiTheme="minorHAnsi" w:cs="Arial"/>
          <w:sz w:val="20"/>
          <w:szCs w:val="20"/>
        </w:rPr>
        <w:t xml:space="preserve">Descriptions of </w:t>
      </w:r>
      <w:r w:rsidRPr="00A76464">
        <w:rPr>
          <w:rFonts w:asciiTheme="minorHAnsi" w:hAnsiTheme="minorHAnsi" w:cs="Arial"/>
          <w:sz w:val="20"/>
          <w:szCs w:val="20"/>
          <w:u w:val="single"/>
        </w:rPr>
        <w:t>Preventive</w:t>
      </w:r>
      <w:r w:rsidRPr="00A76464">
        <w:rPr>
          <w:rFonts w:asciiTheme="minorHAnsi" w:hAnsiTheme="minorHAnsi" w:cs="Arial"/>
          <w:sz w:val="20"/>
          <w:szCs w:val="20"/>
        </w:rPr>
        <w:t xml:space="preserve"> Interventions that Make Problem Behavior Irrelevant</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Physical environment</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Schedule</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Curriculum</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Instructional procedures</w:t>
      </w:r>
    </w:p>
    <w:p w:rsidR="009A6017" w:rsidRPr="00A76464" w:rsidRDefault="009A6017" w:rsidP="00881667">
      <w:pPr>
        <w:numPr>
          <w:ilvl w:val="0"/>
          <w:numId w:val="13"/>
        </w:numPr>
        <w:spacing w:before="100" w:after="100"/>
        <w:ind w:left="900" w:hanging="900"/>
        <w:contextualSpacing/>
        <w:rPr>
          <w:rFonts w:asciiTheme="minorHAnsi" w:hAnsiTheme="minorHAnsi" w:cs="Arial"/>
          <w:sz w:val="20"/>
          <w:szCs w:val="20"/>
        </w:rPr>
      </w:pPr>
      <w:r w:rsidRPr="00A76464">
        <w:rPr>
          <w:rFonts w:asciiTheme="minorHAnsi" w:hAnsiTheme="minorHAnsi" w:cs="Arial"/>
          <w:sz w:val="20"/>
          <w:szCs w:val="20"/>
        </w:rPr>
        <w:t xml:space="preserve">Descriptions of Instructional &amp; </w:t>
      </w:r>
      <w:r w:rsidRPr="00A76464">
        <w:rPr>
          <w:rFonts w:asciiTheme="minorHAnsi" w:hAnsiTheme="minorHAnsi" w:cs="Arial"/>
          <w:sz w:val="20"/>
          <w:szCs w:val="20"/>
          <w:u w:val="single"/>
        </w:rPr>
        <w:t>Teaching</w:t>
      </w:r>
      <w:r w:rsidRPr="00A76464">
        <w:rPr>
          <w:rFonts w:asciiTheme="minorHAnsi" w:hAnsiTheme="minorHAnsi" w:cs="Arial"/>
          <w:sz w:val="20"/>
          <w:szCs w:val="20"/>
        </w:rPr>
        <w:t xml:space="preserve"> Interventions that Make Problem Behavior Inefficient</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Replacement skills</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 xml:space="preserve">____  </w:t>
      </w:r>
      <w:r w:rsidRPr="00A76464">
        <w:rPr>
          <w:rFonts w:asciiTheme="minorHAnsi" w:hAnsiTheme="minorHAnsi" w:cs="Arial"/>
          <w:sz w:val="20"/>
          <w:szCs w:val="20"/>
        </w:rPr>
        <w:tab/>
        <w:t>New adaptive skills</w:t>
      </w:r>
    </w:p>
    <w:p w:rsidR="009A6017" w:rsidRPr="00A76464" w:rsidRDefault="009A6017" w:rsidP="00881667">
      <w:pPr>
        <w:pStyle w:val="ListParagraph"/>
        <w:numPr>
          <w:ilvl w:val="0"/>
          <w:numId w:val="13"/>
        </w:numPr>
        <w:spacing w:before="100" w:after="100"/>
        <w:rPr>
          <w:rFonts w:asciiTheme="minorHAnsi" w:hAnsiTheme="minorHAnsi" w:cs="Arial"/>
          <w:sz w:val="20"/>
          <w:szCs w:val="20"/>
          <w:u w:val="single"/>
        </w:rPr>
      </w:pPr>
      <w:r w:rsidRPr="00A76464">
        <w:rPr>
          <w:rFonts w:asciiTheme="minorHAnsi" w:hAnsiTheme="minorHAnsi" w:cs="Arial"/>
          <w:sz w:val="20"/>
          <w:szCs w:val="20"/>
        </w:rPr>
        <w:t xml:space="preserve">Descriptions of </w:t>
      </w:r>
      <w:r w:rsidRPr="00A76464">
        <w:rPr>
          <w:rFonts w:asciiTheme="minorHAnsi" w:hAnsiTheme="minorHAnsi" w:cs="Arial"/>
          <w:sz w:val="20"/>
          <w:szCs w:val="20"/>
          <w:u w:val="single"/>
        </w:rPr>
        <w:t>Consequence-based</w:t>
      </w:r>
      <w:r w:rsidRPr="00A76464">
        <w:rPr>
          <w:rFonts w:asciiTheme="minorHAnsi" w:hAnsiTheme="minorHAnsi" w:cs="Arial"/>
          <w:sz w:val="20"/>
          <w:szCs w:val="20"/>
        </w:rPr>
        <w:t xml:space="preserve"> Interventions that Reduce Likelihood of Problem Behavior</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Minimization of positive reinforcement to make problem behavior ineffective (extinction)</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 xml:space="preserve">____ </w:t>
      </w:r>
      <w:r w:rsidRPr="00A76464">
        <w:rPr>
          <w:rFonts w:asciiTheme="minorHAnsi" w:hAnsiTheme="minorHAnsi" w:cs="Arial"/>
          <w:sz w:val="20"/>
          <w:szCs w:val="20"/>
        </w:rPr>
        <w:tab/>
        <w:t>Minimization of negative reinforcement to make problem behavior ineffective (extinction)</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 xml:space="preserve">____ </w:t>
      </w:r>
      <w:r w:rsidRPr="00A76464">
        <w:rPr>
          <w:rFonts w:asciiTheme="minorHAnsi" w:hAnsiTheme="minorHAnsi" w:cs="Arial"/>
          <w:sz w:val="20"/>
          <w:szCs w:val="20"/>
        </w:rPr>
        <w:tab/>
        <w:t>Maximization of positive reinforcement to make appropriate behavior more effective (reinforcement)</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 xml:space="preserve">____  </w:t>
      </w:r>
      <w:r w:rsidRPr="00A76464">
        <w:rPr>
          <w:rFonts w:asciiTheme="minorHAnsi" w:hAnsiTheme="minorHAnsi" w:cs="Arial"/>
          <w:sz w:val="20"/>
          <w:szCs w:val="20"/>
        </w:rPr>
        <w:tab/>
        <w:t>If needed, aversive consequences contingent upon problem behavior (punishment)</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 xml:space="preserve">Safety/emergency intervention plan for occurrences of severe problem behaviors </w:t>
      </w:r>
    </w:p>
    <w:p w:rsidR="009A6017" w:rsidRPr="00A76464" w:rsidRDefault="009A6017" w:rsidP="00881667">
      <w:pPr>
        <w:numPr>
          <w:ilvl w:val="0"/>
          <w:numId w:val="14"/>
        </w:numPr>
        <w:spacing w:before="100" w:after="100"/>
        <w:ind w:left="900" w:hanging="900"/>
        <w:contextualSpacing/>
        <w:rPr>
          <w:rFonts w:asciiTheme="minorHAnsi" w:hAnsiTheme="minorHAnsi" w:cs="Arial"/>
          <w:sz w:val="20"/>
          <w:szCs w:val="20"/>
        </w:rPr>
      </w:pPr>
      <w:r w:rsidRPr="00A76464">
        <w:rPr>
          <w:rFonts w:asciiTheme="minorHAnsi" w:hAnsiTheme="minorHAnsi" w:cs="Arial"/>
          <w:sz w:val="20"/>
          <w:szCs w:val="20"/>
        </w:rPr>
        <w:t xml:space="preserve">Descriptions of </w:t>
      </w:r>
      <w:r w:rsidRPr="00A76464">
        <w:rPr>
          <w:rFonts w:asciiTheme="minorHAnsi" w:hAnsiTheme="minorHAnsi" w:cs="Arial"/>
          <w:sz w:val="20"/>
          <w:szCs w:val="20"/>
          <w:u w:val="single"/>
        </w:rPr>
        <w:t>Evaluation &amp; Assessment</w:t>
      </w:r>
      <w:r w:rsidRPr="00A76464">
        <w:rPr>
          <w:rFonts w:asciiTheme="minorHAnsi" w:hAnsiTheme="minorHAnsi" w:cs="Arial"/>
          <w:sz w:val="20"/>
          <w:szCs w:val="20"/>
        </w:rPr>
        <w:t xml:space="preserve"> Procedures</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Definition of information to be collected</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Description of measurement process</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Description of decision-making process</w:t>
      </w:r>
    </w:p>
    <w:p w:rsidR="009A6017" w:rsidRPr="00A76464" w:rsidRDefault="009A6017" w:rsidP="00881667">
      <w:pPr>
        <w:numPr>
          <w:ilvl w:val="0"/>
          <w:numId w:val="14"/>
        </w:numPr>
        <w:spacing w:before="100" w:after="100"/>
        <w:ind w:left="900" w:hanging="900"/>
        <w:contextualSpacing/>
        <w:rPr>
          <w:rFonts w:asciiTheme="minorHAnsi" w:hAnsiTheme="minorHAnsi" w:cs="Arial"/>
          <w:sz w:val="20"/>
          <w:szCs w:val="20"/>
          <w:u w:val="single"/>
        </w:rPr>
      </w:pPr>
      <w:r w:rsidRPr="00A76464">
        <w:rPr>
          <w:rFonts w:asciiTheme="minorHAnsi" w:hAnsiTheme="minorHAnsi" w:cs="Arial"/>
          <w:sz w:val="20"/>
          <w:szCs w:val="20"/>
        </w:rPr>
        <w:t xml:space="preserve">Descriptions of Procedures to Consider &amp; Enhance </w:t>
      </w:r>
      <w:r w:rsidRPr="00A76464">
        <w:rPr>
          <w:rFonts w:asciiTheme="minorHAnsi" w:hAnsiTheme="minorHAnsi" w:cs="Arial"/>
          <w:sz w:val="20"/>
          <w:szCs w:val="20"/>
          <w:u w:val="single"/>
        </w:rPr>
        <w:t>Contextual Fit</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 xml:space="preserve">____ </w:t>
      </w:r>
      <w:r w:rsidRPr="00A76464">
        <w:rPr>
          <w:rFonts w:asciiTheme="minorHAnsi" w:hAnsiTheme="minorHAnsi" w:cs="Arial"/>
          <w:sz w:val="20"/>
          <w:szCs w:val="20"/>
        </w:rPr>
        <w:tab/>
        <w:t>Values &amp; beliefs of participants</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Skill capacity &amp; fluency of implementers</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Availability of supporting resources</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 xml:space="preserve">____ </w:t>
      </w:r>
      <w:r w:rsidRPr="00A76464">
        <w:rPr>
          <w:rFonts w:asciiTheme="minorHAnsi" w:hAnsiTheme="minorHAnsi" w:cs="Arial"/>
          <w:sz w:val="20"/>
          <w:szCs w:val="20"/>
        </w:rPr>
        <w:tab/>
        <w:t>Administrative support system</w:t>
      </w:r>
    </w:p>
    <w:p w:rsidR="009A6017" w:rsidRPr="00A76464" w:rsidRDefault="009A6017" w:rsidP="001975F2">
      <w:pPr>
        <w:spacing w:before="100" w:after="100"/>
        <w:ind w:left="1620" w:hanging="900"/>
        <w:contextualSpacing/>
        <w:rPr>
          <w:rFonts w:asciiTheme="minorHAnsi" w:hAnsiTheme="minorHAnsi" w:cs="Arial"/>
          <w:sz w:val="20"/>
          <w:szCs w:val="20"/>
        </w:rPr>
      </w:pPr>
      <w:r w:rsidRPr="00A76464">
        <w:rPr>
          <w:rFonts w:asciiTheme="minorHAnsi" w:hAnsiTheme="minorHAnsi" w:cs="Arial"/>
          <w:sz w:val="20"/>
          <w:szCs w:val="20"/>
        </w:rPr>
        <w:t>____</w:t>
      </w:r>
      <w:r w:rsidRPr="00A76464">
        <w:rPr>
          <w:rFonts w:asciiTheme="minorHAnsi" w:hAnsiTheme="minorHAnsi" w:cs="Arial"/>
          <w:sz w:val="20"/>
          <w:szCs w:val="20"/>
        </w:rPr>
        <w:tab/>
        <w:t>Plan in best interest of student</w:t>
      </w:r>
      <w:r w:rsidR="00561937" w:rsidRPr="00A76464">
        <w:rPr>
          <w:rFonts w:asciiTheme="minorHAnsi" w:hAnsiTheme="minorHAnsi"/>
          <w:sz w:val="22"/>
          <w:szCs w:val="22"/>
        </w:rPr>
        <w:br w:type="page"/>
      </w:r>
    </w:p>
    <w:p w:rsidR="00AD2052" w:rsidRDefault="00AD2052" w:rsidP="001975F2">
      <w:pPr>
        <w:spacing w:before="100" w:after="100"/>
        <w:contextualSpacing/>
        <w:rPr>
          <w:rFonts w:asciiTheme="minorHAnsi" w:hAnsiTheme="minorHAnsi"/>
          <w:sz w:val="22"/>
          <w:szCs w:val="22"/>
        </w:rPr>
      </w:pPr>
    </w:p>
    <w:p w:rsidR="00CD5652" w:rsidRDefault="00CD5652" w:rsidP="00CD5652">
      <w:pPr>
        <w:spacing w:before="100" w:after="100"/>
        <w:contextualSpacing/>
        <w:rPr>
          <w:rFonts w:asciiTheme="minorHAnsi" w:hAnsiTheme="minorHAnsi"/>
          <w:sz w:val="22"/>
          <w:szCs w:val="22"/>
        </w:rPr>
      </w:pPr>
    </w:p>
    <w:p w:rsidR="00CD5652" w:rsidRPr="00A76464" w:rsidRDefault="00CD5652" w:rsidP="00CD5652">
      <w:pPr>
        <w:spacing w:before="100" w:after="100"/>
        <w:contextualSpacing/>
        <w:rPr>
          <w:rFonts w:asciiTheme="minorHAnsi" w:hAnsiTheme="minorHAnsi" w:cs="Arial"/>
          <w:b/>
          <w:bCs/>
        </w:rPr>
      </w:pPr>
    </w:p>
    <w:p w:rsidR="00CD5652" w:rsidRPr="00A76464" w:rsidRDefault="00CD5652" w:rsidP="00CD5652">
      <w:pPr>
        <w:spacing w:before="100" w:after="100"/>
        <w:contextualSpacing/>
        <w:rPr>
          <w:rFonts w:asciiTheme="minorHAnsi" w:hAnsiTheme="minorHAnsi" w:cs="Arial"/>
          <w:bCs/>
        </w:rPr>
      </w:pPr>
    </w:p>
    <w:p w:rsidR="00CD5652" w:rsidRPr="00A76464" w:rsidRDefault="00CD5652" w:rsidP="00CD5652">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bookmarkStart w:id="10" w:name="A_H_Emergency"/>
      <w:r w:rsidRPr="00A76464">
        <w:rPr>
          <w:rFonts w:asciiTheme="minorHAnsi" w:hAnsiTheme="minorHAnsi" w:cs="Arial"/>
          <w:b/>
          <w:color w:val="FFFFFF" w:themeColor="background1"/>
          <w:sz w:val="48"/>
          <w:szCs w:val="48"/>
        </w:rPr>
        <w:t xml:space="preserve">Appendix </w:t>
      </w:r>
      <w:r>
        <w:rPr>
          <w:rFonts w:asciiTheme="minorHAnsi" w:hAnsiTheme="minorHAnsi" w:cs="Arial"/>
          <w:b/>
          <w:color w:val="FFFFFF" w:themeColor="background1"/>
          <w:sz w:val="48"/>
          <w:szCs w:val="48"/>
        </w:rPr>
        <w:t>H</w:t>
      </w:r>
    </w:p>
    <w:bookmarkEnd w:id="10"/>
    <w:p w:rsidR="00CD5652" w:rsidRPr="00A76464" w:rsidRDefault="00CD5652" w:rsidP="00CD5652">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p>
    <w:p w:rsidR="00CD5652" w:rsidRPr="00A76464" w:rsidRDefault="00CD5652" w:rsidP="00CD5652">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sidRPr="00A76464">
        <w:rPr>
          <w:rFonts w:asciiTheme="minorHAnsi" w:hAnsiTheme="minorHAnsi" w:cs="Arial"/>
          <w:b/>
          <w:color w:val="FFFFFF" w:themeColor="background1"/>
          <w:sz w:val="48"/>
          <w:szCs w:val="48"/>
        </w:rPr>
        <w:t xml:space="preserve"> </w:t>
      </w:r>
      <w:r>
        <w:rPr>
          <w:rFonts w:asciiTheme="minorHAnsi" w:hAnsiTheme="minorHAnsi" w:cs="Arial"/>
          <w:b/>
          <w:color w:val="FFFFFF" w:themeColor="background1"/>
          <w:sz w:val="48"/>
          <w:szCs w:val="48"/>
        </w:rPr>
        <w:t>Emergency Prevention and Response</w:t>
      </w:r>
    </w:p>
    <w:p w:rsidR="00CD5652" w:rsidRPr="00A76464" w:rsidRDefault="00CD5652" w:rsidP="00CD5652">
      <w:pPr>
        <w:spacing w:before="100" w:after="100"/>
        <w:contextualSpacing/>
        <w:rPr>
          <w:rFonts w:asciiTheme="minorHAnsi" w:hAnsiTheme="minorHAnsi" w:cs="Arial"/>
          <w:bCs/>
        </w:rPr>
      </w:pPr>
    </w:p>
    <w:p w:rsidR="00CD5652" w:rsidRDefault="00CD5652" w:rsidP="00CD5652">
      <w:pPr>
        <w:spacing w:before="100" w:after="100"/>
        <w:contextualSpacing/>
        <w:rPr>
          <w:rFonts w:asciiTheme="minorHAnsi" w:hAnsiTheme="minorHAnsi"/>
          <w:sz w:val="22"/>
          <w:szCs w:val="22"/>
        </w:rPr>
      </w:pPr>
    </w:p>
    <w:p w:rsidR="00CD5652" w:rsidRPr="00A76464" w:rsidRDefault="00CD5652" w:rsidP="001975F2">
      <w:pPr>
        <w:spacing w:before="100" w:after="100"/>
        <w:contextualSpacing/>
        <w:rPr>
          <w:rFonts w:asciiTheme="minorHAnsi" w:hAnsiTheme="minorHAnsi"/>
          <w:sz w:val="22"/>
          <w:szCs w:val="22"/>
        </w:rPr>
      </w:pPr>
    </w:p>
    <w:p w:rsidR="0033404B" w:rsidRPr="00A76464" w:rsidRDefault="0033404B" w:rsidP="001975F2">
      <w:pPr>
        <w:tabs>
          <w:tab w:val="center" w:pos="4680"/>
        </w:tabs>
        <w:spacing w:before="100" w:after="100"/>
        <w:contextualSpacing/>
        <w:rPr>
          <w:rFonts w:asciiTheme="minorHAnsi" w:hAnsiTheme="minorHAnsi"/>
          <w:b/>
        </w:rPr>
      </w:pPr>
    </w:p>
    <w:p w:rsidR="00AD2052" w:rsidRPr="00A76464" w:rsidRDefault="00AD2052" w:rsidP="001975F2">
      <w:pPr>
        <w:spacing w:before="100" w:after="100"/>
        <w:contextualSpacing/>
        <w:rPr>
          <w:rFonts w:asciiTheme="minorHAnsi" w:hAnsiTheme="minorHAnsi"/>
          <w:b/>
        </w:rPr>
      </w:pPr>
      <w:r w:rsidRPr="00A76464">
        <w:rPr>
          <w:rFonts w:asciiTheme="minorHAnsi" w:hAnsiTheme="minorHAnsi"/>
          <w:b/>
        </w:rPr>
        <w:br w:type="page"/>
      </w:r>
    </w:p>
    <w:p w:rsidR="0033404B" w:rsidRPr="00A76464" w:rsidRDefault="0033404B" w:rsidP="001975F2">
      <w:pPr>
        <w:spacing w:before="100" w:after="100"/>
        <w:contextualSpacing/>
        <w:jc w:val="center"/>
        <w:rPr>
          <w:rFonts w:asciiTheme="minorHAnsi" w:hAnsiTheme="minorHAnsi"/>
        </w:rPr>
      </w:pPr>
      <w:r w:rsidRPr="00A76464">
        <w:rPr>
          <w:rFonts w:asciiTheme="minorHAnsi" w:hAnsiTheme="minorHAnsi"/>
          <w:b/>
        </w:rPr>
        <w:lastRenderedPageBreak/>
        <w:t>PRIMER ON CRISIS AND EMERGENCY RESPONSES</w:t>
      </w:r>
    </w:p>
    <w:p w:rsidR="0033404B" w:rsidRPr="00A76464" w:rsidRDefault="0033404B" w:rsidP="001975F2">
      <w:pPr>
        <w:tabs>
          <w:tab w:val="center" w:pos="4680"/>
        </w:tabs>
        <w:spacing w:before="100" w:after="100"/>
        <w:contextualSpacing/>
        <w:rPr>
          <w:rFonts w:asciiTheme="minorHAnsi" w:hAnsiTheme="minorHAnsi"/>
        </w:rPr>
      </w:pPr>
      <w:r w:rsidRPr="00A76464">
        <w:rPr>
          <w:rFonts w:asciiTheme="minorHAnsi" w:hAnsiTheme="minorHAnsi"/>
        </w:rPr>
        <w:tab/>
      </w:r>
      <w:r w:rsidRPr="00A76464">
        <w:rPr>
          <w:rFonts w:asciiTheme="minorHAnsi" w:hAnsiTheme="minorHAnsi"/>
          <w:sz w:val="20"/>
        </w:rPr>
        <w:t>(Sugai &amp; Colvin, February 23, 1999)</w:t>
      </w: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ind w:firstLine="720"/>
        <w:contextualSpacing/>
        <w:rPr>
          <w:rFonts w:asciiTheme="minorHAnsi" w:hAnsiTheme="minorHAnsi"/>
        </w:rPr>
      </w:pPr>
      <w:r w:rsidRPr="00A76464">
        <w:rPr>
          <w:rFonts w:asciiTheme="minorHAnsi" w:hAnsiTheme="minorHAnsi"/>
        </w:rPr>
        <w:t xml:space="preserve">Although relatively infrequent events, crisis/emergency situations will occur in school settings and all school personnel should be prepared to respond efficiently and quickly. All crisis/emergency situations involve or have the potential for injury and/or property damage. Examples crisis/emergency situations include the following: </w:t>
      </w: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tbl>
      <w:tblPr>
        <w:tblW w:w="0" w:type="auto"/>
        <w:jc w:val="center"/>
        <w:tblLayout w:type="fixed"/>
        <w:tblCellMar>
          <w:left w:w="120" w:type="dxa"/>
          <w:right w:w="120" w:type="dxa"/>
        </w:tblCellMar>
        <w:tblLook w:val="0000" w:firstRow="0" w:lastRow="0" w:firstColumn="0" w:lastColumn="0" w:noHBand="0" w:noVBand="0"/>
      </w:tblPr>
      <w:tblGrid>
        <w:gridCol w:w="5580"/>
      </w:tblGrid>
      <w:tr w:rsidR="0033404B" w:rsidRPr="00A76464">
        <w:trPr>
          <w:jc w:val="center"/>
        </w:trPr>
        <w:tc>
          <w:tcPr>
            <w:tcW w:w="558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p w:rsidR="0033404B" w:rsidRPr="00A76464" w:rsidRDefault="0033404B" w:rsidP="001975F2">
            <w:pPr>
              <w:tabs>
                <w:tab w:val="center" w:pos="2670"/>
              </w:tabs>
              <w:spacing w:before="100" w:after="100"/>
              <w:contextualSpacing/>
              <w:rPr>
                <w:rFonts w:asciiTheme="minorHAnsi" w:hAnsiTheme="minorHAnsi"/>
              </w:rPr>
            </w:pPr>
            <w:r w:rsidRPr="00A76464">
              <w:rPr>
                <w:rFonts w:asciiTheme="minorHAnsi" w:hAnsiTheme="minorHAnsi"/>
              </w:rPr>
              <w:tab/>
            </w:r>
            <w:r w:rsidRPr="00A76464">
              <w:rPr>
                <w:rFonts w:asciiTheme="minorHAnsi" w:hAnsiTheme="minorHAnsi"/>
                <w:b/>
              </w:rPr>
              <w:t>Crisis/Emergency Situation Examples</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6"/>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Stranger in the building</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6"/>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Bomb/weapon threat</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6"/>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Natural disaster</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6"/>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Fire/smoke</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6"/>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 xml:space="preserve">Wild animal </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6"/>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Medical emergency</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6"/>
              </w:numPr>
              <w:tabs>
                <w:tab w:val="left" w:pos="-1440"/>
                <w:tab w:val="num" w:pos="720"/>
              </w:tabs>
              <w:spacing w:before="100" w:after="100"/>
              <w:ind w:left="720" w:hanging="72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6"/>
              </w:numPr>
              <w:tabs>
                <w:tab w:val="left" w:pos="-1440"/>
                <w:tab w:val="num" w:pos="720"/>
              </w:tabs>
              <w:spacing w:before="100" w:after="100"/>
              <w:ind w:left="720" w:hanging="72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6"/>
              </w:numPr>
              <w:tabs>
                <w:tab w:val="left" w:pos="-1440"/>
                <w:tab w:val="num" w:pos="720"/>
              </w:tabs>
              <w:spacing w:before="100" w:after="100"/>
              <w:ind w:left="720" w:hanging="72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6"/>
              </w:numPr>
              <w:tabs>
                <w:tab w:val="left" w:pos="-1440"/>
                <w:tab w:val="num" w:pos="720"/>
              </w:tabs>
              <w:spacing w:before="100" w:after="100"/>
              <w:ind w:left="720" w:hanging="72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tc>
      </w:tr>
    </w:tbl>
    <w:p w:rsidR="0033404B" w:rsidRPr="00A76464" w:rsidRDefault="0033404B" w:rsidP="00E451AB">
      <w:pPr>
        <w:framePr w:w="9360" w:wrap="auto" w:hAnchor="text"/>
        <w:spacing w:before="100" w:after="100"/>
        <w:contextualSpacing/>
        <w:rPr>
          <w:rFonts w:asciiTheme="minorHAnsi" w:hAnsiTheme="minorHAnsi"/>
        </w:rPr>
        <w:sectPr w:rsidR="0033404B" w:rsidRPr="00A76464" w:rsidSect="001B56D6">
          <w:headerReference w:type="default" r:id="rId24"/>
          <w:endnotePr>
            <w:numFmt w:val="decimal"/>
          </w:endnotePr>
          <w:pgSz w:w="12240" w:h="15840"/>
          <w:pgMar w:top="1440" w:right="1080" w:bottom="1440" w:left="1080" w:header="1440" w:footer="1440" w:gutter="0"/>
          <w:cols w:space="720"/>
          <w:noEndnote/>
          <w:docGrid w:linePitch="326"/>
        </w:sectPr>
      </w:pPr>
    </w:p>
    <w:p w:rsidR="00CD5652" w:rsidRPr="00AA4533" w:rsidRDefault="0033404B" w:rsidP="00AA4533">
      <w:pPr>
        <w:tabs>
          <w:tab w:val="center" w:pos="4680"/>
        </w:tabs>
        <w:spacing w:before="100" w:after="100"/>
        <w:contextualSpacing/>
        <w:rPr>
          <w:rFonts w:asciiTheme="minorHAnsi" w:hAnsiTheme="minorHAnsi"/>
          <w:sz w:val="2"/>
          <w:szCs w:val="2"/>
        </w:rPr>
      </w:pPr>
      <w:r w:rsidRPr="00A76464">
        <w:rPr>
          <w:rFonts w:asciiTheme="minorHAnsi" w:hAnsiTheme="minorHAnsi"/>
        </w:rPr>
        <w:lastRenderedPageBreak/>
        <w:tab/>
      </w:r>
    </w:p>
    <w:p w:rsidR="0033404B" w:rsidRPr="00A76464" w:rsidRDefault="0033404B" w:rsidP="00CD5652">
      <w:pPr>
        <w:tabs>
          <w:tab w:val="center" w:pos="4680"/>
        </w:tabs>
        <w:spacing w:before="100" w:after="100"/>
        <w:contextualSpacing/>
        <w:jc w:val="center"/>
        <w:rPr>
          <w:rFonts w:asciiTheme="minorHAnsi" w:hAnsiTheme="minorHAnsi"/>
        </w:rPr>
      </w:pPr>
      <w:r w:rsidRPr="00A76464">
        <w:rPr>
          <w:rFonts w:asciiTheme="minorHAnsi" w:hAnsiTheme="minorHAnsi"/>
          <w:b/>
        </w:rPr>
        <w:t>Guiding Principles</w:t>
      </w: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ind w:firstLine="720"/>
        <w:contextualSpacing/>
        <w:rPr>
          <w:rFonts w:asciiTheme="minorHAnsi" w:hAnsiTheme="minorHAnsi"/>
        </w:rPr>
      </w:pPr>
      <w:r w:rsidRPr="00A76464">
        <w:rPr>
          <w:rFonts w:asciiTheme="minorHAnsi" w:hAnsiTheme="minorHAnsi"/>
        </w:rPr>
        <w:t xml:space="preserve">When developing, implementing, and practicing responses to crisis/emergency situations, the following </w:t>
      </w:r>
      <w:r w:rsidRPr="00A76464">
        <w:rPr>
          <w:rFonts w:asciiTheme="minorHAnsi" w:hAnsiTheme="minorHAnsi"/>
          <w:b/>
        </w:rPr>
        <w:t>guiding principles</w:t>
      </w:r>
      <w:r w:rsidRPr="00A76464">
        <w:rPr>
          <w:rFonts w:asciiTheme="minorHAnsi" w:hAnsiTheme="minorHAnsi"/>
        </w:rPr>
        <w:t xml:space="preserve"> should be maintained:</w:t>
      </w: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tbl>
      <w:tblPr>
        <w:tblW w:w="0" w:type="auto"/>
        <w:jc w:val="center"/>
        <w:tblLayout w:type="fixed"/>
        <w:tblCellMar>
          <w:left w:w="120" w:type="dxa"/>
          <w:right w:w="120" w:type="dxa"/>
        </w:tblCellMar>
        <w:tblLook w:val="0000" w:firstRow="0" w:lastRow="0" w:firstColumn="0" w:lastColumn="0" w:noHBand="0" w:noVBand="0"/>
      </w:tblPr>
      <w:tblGrid>
        <w:gridCol w:w="9360"/>
      </w:tblGrid>
      <w:tr w:rsidR="0033404B" w:rsidRPr="00A76464">
        <w:trPr>
          <w:jc w:val="center"/>
        </w:trPr>
        <w:tc>
          <w:tcPr>
            <w:tcW w:w="936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20"/>
              </w:numPr>
              <w:spacing w:before="100" w:after="100"/>
              <w:ind w:left="690" w:hanging="690"/>
              <w:contextualSpacing/>
              <w:rPr>
                <w:rFonts w:asciiTheme="minorHAnsi" w:hAnsiTheme="minorHAnsi"/>
              </w:rPr>
            </w:pPr>
            <w:r w:rsidRPr="00A76464">
              <w:rPr>
                <w:rFonts w:asciiTheme="minorHAnsi" w:hAnsiTheme="minorHAnsi"/>
                <w:b/>
                <w:i/>
              </w:rPr>
              <w:t>Safety</w:t>
            </w:r>
            <w:r w:rsidRPr="00A76464">
              <w:rPr>
                <w:rFonts w:asciiTheme="minorHAnsi" w:hAnsiTheme="minorHAnsi"/>
                <w:b/>
              </w:rPr>
              <w:t xml:space="preserve"> is the number one consideration.</w:t>
            </w:r>
            <w:r w:rsidRPr="00A76464">
              <w:rPr>
                <w:rFonts w:asciiTheme="minorHAnsi" w:hAnsiTheme="minorHAnsi"/>
              </w:rPr>
              <w:t xml:space="preserve"> Crisis/emergency responses are not “teachable moments.” However, every effort should be made to reduce the likelihood of future crisis/emergency situations, and if they occur, emphasis should be focused on decreasing their impact. </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0"/>
              </w:numPr>
              <w:spacing w:before="100" w:after="100"/>
              <w:ind w:left="690" w:hanging="690"/>
              <w:contextualSpacing/>
              <w:rPr>
                <w:rFonts w:asciiTheme="minorHAnsi" w:hAnsiTheme="minorHAnsi"/>
              </w:rPr>
            </w:pPr>
            <w:r w:rsidRPr="00A76464">
              <w:rPr>
                <w:rFonts w:asciiTheme="minorHAnsi" w:hAnsiTheme="minorHAnsi"/>
                <w:b/>
              </w:rPr>
              <w:t xml:space="preserve">Escalations are likely to run their course, and are inversely related to </w:t>
            </w:r>
            <w:r w:rsidRPr="00A76464">
              <w:rPr>
                <w:rFonts w:asciiTheme="minorHAnsi" w:hAnsiTheme="minorHAnsi"/>
                <w:b/>
                <w:i/>
              </w:rPr>
              <w:t>self-control.</w:t>
            </w:r>
            <w:r w:rsidRPr="00A76464">
              <w:rPr>
                <w:rFonts w:asciiTheme="minorHAnsi" w:hAnsiTheme="minorHAnsi"/>
                <w:b/>
              </w:rPr>
              <w:t xml:space="preserve"> </w:t>
            </w:r>
            <w:r w:rsidRPr="00A76464">
              <w:rPr>
                <w:rFonts w:asciiTheme="minorHAnsi" w:hAnsiTheme="minorHAnsi"/>
              </w:rPr>
              <w:t>When and as individuals escalate, they are less and less likely to respond to efforts (external or internal) to stop or brake their behavior. The danger is further escalating an event by trying to intervene.</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0"/>
              </w:numPr>
              <w:spacing w:before="100" w:after="100"/>
              <w:ind w:left="690" w:hanging="690"/>
              <w:contextualSpacing/>
              <w:rPr>
                <w:rFonts w:asciiTheme="minorHAnsi" w:hAnsiTheme="minorHAnsi"/>
              </w:rPr>
            </w:pPr>
            <w:r w:rsidRPr="00A76464">
              <w:rPr>
                <w:rFonts w:asciiTheme="minorHAnsi" w:hAnsiTheme="minorHAnsi"/>
                <w:b/>
              </w:rPr>
              <w:t xml:space="preserve">Planned responses and </w:t>
            </w:r>
            <w:r w:rsidRPr="00A76464">
              <w:rPr>
                <w:rFonts w:asciiTheme="minorHAnsi" w:hAnsiTheme="minorHAnsi"/>
                <w:b/>
                <w:i/>
              </w:rPr>
              <w:t>debriefing</w:t>
            </w:r>
            <w:r w:rsidRPr="00A76464">
              <w:rPr>
                <w:rFonts w:asciiTheme="minorHAnsi" w:hAnsiTheme="minorHAnsi"/>
                <w:b/>
              </w:rPr>
              <w:t xml:space="preserve"> are required after crisis/emergency.</w:t>
            </w:r>
            <w:r w:rsidRPr="00A76464">
              <w:rPr>
                <w:rFonts w:asciiTheme="minorHAnsi" w:hAnsiTheme="minorHAnsi"/>
              </w:rPr>
              <w:t xml:space="preserve"> School staff must provide follow-up supports to individuals who were involved directly and indirectly in a crisis/emergency event. This support may be information dissemination, emotional supports, administering consequences, etc. In all cases, the focus is on facilitating a smooth and speedy return to regular routines and structures.</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0"/>
              </w:numPr>
              <w:spacing w:before="100" w:after="100"/>
              <w:ind w:left="690" w:hanging="690"/>
              <w:contextualSpacing/>
              <w:rPr>
                <w:rFonts w:asciiTheme="minorHAnsi" w:hAnsiTheme="minorHAnsi"/>
              </w:rPr>
            </w:pPr>
            <w:r w:rsidRPr="00A76464">
              <w:rPr>
                <w:rFonts w:asciiTheme="minorHAnsi" w:hAnsiTheme="minorHAnsi"/>
                <w:b/>
              </w:rPr>
              <w:t xml:space="preserve">Prosocial responses must be </w:t>
            </w:r>
            <w:r w:rsidRPr="00A76464">
              <w:rPr>
                <w:rFonts w:asciiTheme="minorHAnsi" w:hAnsiTheme="minorHAnsi"/>
                <w:b/>
                <w:i/>
              </w:rPr>
              <w:t>relevant, effective, efficient, and taught.</w:t>
            </w:r>
            <w:r w:rsidRPr="00A76464">
              <w:rPr>
                <w:rFonts w:asciiTheme="minorHAnsi" w:hAnsiTheme="minorHAnsi"/>
              </w:rPr>
              <w:t xml:space="preserve"> With individuals or situations in which crisis/emergency situations are likely, more prosocial or acceptable alternative responses must be taught to and practiced by all individuals ahead of time. Persons involved in crisis/emergency situations must be taught alternatives to dangerous or unacceptable behaviors. These alternatives can be used to reduce the impact, intensity, and duration of the crisis/emergency situation. Selecting the prosocial response should be based on a functional assessment of the context (setting, antecedent triggers, maintaining consequences, early behavioral indicators, etc.) in which crisis/emergency situations are likely.</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0"/>
              </w:numPr>
              <w:spacing w:before="100" w:after="100"/>
              <w:ind w:left="690" w:hanging="690"/>
              <w:contextualSpacing/>
              <w:rPr>
                <w:rFonts w:asciiTheme="minorHAnsi" w:hAnsiTheme="minorHAnsi"/>
              </w:rPr>
            </w:pPr>
            <w:r w:rsidRPr="00A76464">
              <w:rPr>
                <w:rFonts w:asciiTheme="minorHAnsi" w:hAnsiTheme="minorHAnsi"/>
                <w:b/>
              </w:rPr>
              <w:t>Practice...Practice…</w:t>
            </w:r>
            <w:r w:rsidRPr="00A76464">
              <w:rPr>
                <w:rFonts w:asciiTheme="minorHAnsi" w:hAnsiTheme="minorHAnsi"/>
                <w:b/>
                <w:i/>
              </w:rPr>
              <w:t>Practice.</w:t>
            </w:r>
            <w:r w:rsidRPr="00A76464">
              <w:rPr>
                <w:rFonts w:asciiTheme="minorHAnsi" w:hAnsiTheme="minorHAnsi"/>
              </w:rPr>
              <w:t xml:space="preserve"> Responses to crisis/emergency situations are not easy or natural, especially, when individuals or situations are out-of-control. School personnel must practice crisis/emergency responses on a regular (e.g., monthly basis) to ensure accurate and fluent implementation.</w:t>
            </w:r>
          </w:p>
          <w:p w:rsidR="0033404B" w:rsidRPr="00A76464" w:rsidRDefault="0033404B" w:rsidP="001975F2">
            <w:pPr>
              <w:spacing w:before="100" w:after="100"/>
              <w:contextualSpacing/>
              <w:rPr>
                <w:rFonts w:asciiTheme="minorHAnsi" w:hAnsiTheme="minorHAnsi"/>
              </w:rPr>
            </w:pPr>
          </w:p>
        </w:tc>
      </w:tr>
    </w:tbl>
    <w:p w:rsidR="0033404B" w:rsidRPr="00A76464" w:rsidRDefault="0033404B" w:rsidP="001975F2">
      <w:pPr>
        <w:spacing w:before="100" w:after="100"/>
        <w:contextualSpacing/>
        <w:rPr>
          <w:rFonts w:asciiTheme="minorHAnsi" w:hAnsiTheme="minorHAnsi"/>
        </w:rPr>
        <w:sectPr w:rsidR="0033404B" w:rsidRPr="00A76464">
          <w:endnotePr>
            <w:numFmt w:val="decimal"/>
          </w:endnotePr>
          <w:pgSz w:w="12240" w:h="15840"/>
          <w:pgMar w:top="1440" w:right="1440" w:bottom="1440" w:left="1440" w:header="1440" w:footer="1440" w:gutter="0"/>
          <w:cols w:space="720"/>
          <w:noEndnote/>
        </w:sectPr>
      </w:pPr>
    </w:p>
    <w:p w:rsidR="0033404B" w:rsidRPr="00A76464" w:rsidRDefault="0033404B" w:rsidP="001975F2">
      <w:pPr>
        <w:tabs>
          <w:tab w:val="center" w:pos="4680"/>
        </w:tabs>
        <w:spacing w:before="100" w:after="100"/>
        <w:contextualSpacing/>
        <w:rPr>
          <w:rFonts w:asciiTheme="minorHAnsi" w:hAnsiTheme="minorHAnsi"/>
        </w:rPr>
      </w:pPr>
      <w:r w:rsidRPr="00A76464">
        <w:rPr>
          <w:rFonts w:asciiTheme="minorHAnsi" w:hAnsiTheme="minorHAnsi"/>
        </w:rPr>
        <w:lastRenderedPageBreak/>
        <w:tab/>
      </w:r>
      <w:r w:rsidRPr="00A76464">
        <w:rPr>
          <w:rFonts w:asciiTheme="minorHAnsi" w:hAnsiTheme="minorHAnsi"/>
          <w:b/>
        </w:rPr>
        <w:t>Prerequisites</w:t>
      </w: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ind w:firstLine="720"/>
        <w:contextualSpacing/>
        <w:rPr>
          <w:rFonts w:asciiTheme="minorHAnsi" w:hAnsiTheme="minorHAnsi"/>
        </w:rPr>
      </w:pPr>
      <w:r w:rsidRPr="00A76464">
        <w:rPr>
          <w:rFonts w:asciiTheme="minorHAnsi" w:hAnsiTheme="minorHAnsi"/>
        </w:rPr>
        <w:t>To minimize the impact of crisis/emergency situations and to maximize the effectiveness and efficiency of the response, schools should have the following prerequisites in place:</w:t>
      </w: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tbl>
      <w:tblPr>
        <w:tblW w:w="0" w:type="auto"/>
        <w:jc w:val="center"/>
        <w:tblLayout w:type="fixed"/>
        <w:tblCellMar>
          <w:left w:w="120" w:type="dxa"/>
          <w:right w:w="120" w:type="dxa"/>
        </w:tblCellMar>
        <w:tblLook w:val="0000" w:firstRow="0" w:lastRow="0" w:firstColumn="0" w:lastColumn="0" w:noHBand="0" w:noVBand="0"/>
      </w:tblPr>
      <w:tblGrid>
        <w:gridCol w:w="9360"/>
      </w:tblGrid>
      <w:tr w:rsidR="0033404B" w:rsidRPr="00A76464">
        <w:trPr>
          <w:jc w:val="center"/>
        </w:trPr>
        <w:tc>
          <w:tcPr>
            <w:tcW w:w="936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21"/>
              </w:numPr>
              <w:spacing w:before="100" w:after="100"/>
              <w:ind w:left="690" w:hanging="690"/>
              <w:contextualSpacing/>
              <w:rPr>
                <w:rFonts w:asciiTheme="minorHAnsi" w:hAnsiTheme="minorHAnsi"/>
              </w:rPr>
            </w:pPr>
            <w:r w:rsidRPr="00A76464">
              <w:rPr>
                <w:rFonts w:asciiTheme="minorHAnsi" w:hAnsiTheme="minorHAnsi"/>
              </w:rPr>
              <w:t xml:space="preserve">A </w:t>
            </w:r>
            <w:r w:rsidRPr="00A76464">
              <w:rPr>
                <w:rFonts w:asciiTheme="minorHAnsi" w:hAnsiTheme="minorHAnsi"/>
                <w:b/>
              </w:rPr>
              <w:t xml:space="preserve">comprehensive, positive </w:t>
            </w:r>
            <w:r w:rsidRPr="00A76464">
              <w:rPr>
                <w:rFonts w:asciiTheme="minorHAnsi" w:hAnsiTheme="minorHAnsi"/>
                <w:b/>
                <w:i/>
              </w:rPr>
              <w:t>behavior support</w:t>
            </w:r>
            <w:r w:rsidRPr="00A76464">
              <w:rPr>
                <w:rFonts w:asciiTheme="minorHAnsi" w:hAnsiTheme="minorHAnsi"/>
                <w:b/>
              </w:rPr>
              <w:t xml:space="preserve"> system</w:t>
            </w:r>
            <w:r w:rsidRPr="00A76464">
              <w:rPr>
                <w:rFonts w:asciiTheme="minorHAnsi" w:hAnsiTheme="minorHAnsi"/>
              </w:rPr>
              <w:t xml:space="preserve"> enables schools to develop and sustain a predictable, preventive, and positive environment in which communications and interactions among staff and students are effective and efficient. As a result schools are better prepared to respond when crisis/emergency situations occur.</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1"/>
              </w:numPr>
              <w:spacing w:before="100" w:after="100"/>
              <w:ind w:left="690" w:hanging="690"/>
              <w:contextualSpacing/>
              <w:rPr>
                <w:rFonts w:asciiTheme="minorHAnsi" w:hAnsiTheme="minorHAnsi"/>
              </w:rPr>
            </w:pPr>
            <w:r w:rsidRPr="00A76464">
              <w:rPr>
                <w:rFonts w:asciiTheme="minorHAnsi" w:hAnsiTheme="minorHAnsi"/>
                <w:b/>
              </w:rPr>
              <w:t xml:space="preserve">A crisis response </w:t>
            </w:r>
            <w:r w:rsidRPr="00A76464">
              <w:rPr>
                <w:rFonts w:asciiTheme="minorHAnsi" w:hAnsiTheme="minorHAnsi"/>
                <w:b/>
                <w:i/>
              </w:rPr>
              <w:t>team</w:t>
            </w:r>
            <w:r w:rsidRPr="00A76464">
              <w:rPr>
                <w:rFonts w:asciiTheme="minorHAnsi" w:hAnsiTheme="minorHAnsi"/>
                <w:b/>
              </w:rPr>
              <w:t xml:space="preserve"> </w:t>
            </w:r>
            <w:r w:rsidRPr="00A76464">
              <w:rPr>
                <w:rFonts w:asciiTheme="minorHAnsi" w:hAnsiTheme="minorHAnsi"/>
              </w:rPr>
              <w:t>has two functions: (a) insure that a structures and procedures for maintaining a safe school are in place and practiced and (b) lead staff response in the event of a crisis/emergency.</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1"/>
              </w:numPr>
              <w:spacing w:before="100" w:after="100"/>
              <w:ind w:left="690" w:hanging="690"/>
              <w:contextualSpacing/>
              <w:rPr>
                <w:rFonts w:asciiTheme="minorHAnsi" w:hAnsiTheme="minorHAnsi"/>
              </w:rPr>
            </w:pPr>
            <w:r w:rsidRPr="00A76464">
              <w:rPr>
                <w:rFonts w:asciiTheme="minorHAnsi" w:hAnsiTheme="minorHAnsi"/>
              </w:rPr>
              <w:t xml:space="preserve">Strong </w:t>
            </w:r>
            <w:r w:rsidRPr="00A76464">
              <w:rPr>
                <w:rFonts w:asciiTheme="minorHAnsi" w:hAnsiTheme="minorHAnsi"/>
                <w:b/>
              </w:rPr>
              <w:t xml:space="preserve">home-school-community </w:t>
            </w:r>
            <w:r w:rsidRPr="00A76464">
              <w:rPr>
                <w:rFonts w:asciiTheme="minorHAnsi" w:hAnsiTheme="minorHAnsi"/>
                <w:b/>
                <w:i/>
              </w:rPr>
              <w:t>linkages</w:t>
            </w:r>
            <w:r w:rsidRPr="00A76464">
              <w:rPr>
                <w:rFonts w:asciiTheme="minorHAnsi" w:hAnsiTheme="minorHAnsi"/>
              </w:rPr>
              <w:t xml:space="preserve"> enhance the development and responsiveness of school crisis/emergency procedures. When all significant agents (school staff, students, parents, law enforcement and emergency personnel, administrators, mental health workers, etc.) are informed, involved, and prepared, crisis/emergency responses can be more efficient and effective.</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1"/>
              </w:numPr>
              <w:spacing w:before="100" w:after="100"/>
              <w:ind w:left="690" w:hanging="690"/>
              <w:contextualSpacing/>
              <w:rPr>
                <w:rFonts w:asciiTheme="minorHAnsi" w:hAnsiTheme="minorHAnsi"/>
              </w:rPr>
            </w:pPr>
            <w:r w:rsidRPr="00A76464">
              <w:rPr>
                <w:rFonts w:asciiTheme="minorHAnsi" w:hAnsiTheme="minorHAnsi"/>
                <w:b/>
              </w:rPr>
              <w:t xml:space="preserve">High rates of student academic and social </w:t>
            </w:r>
            <w:r w:rsidRPr="00A76464">
              <w:rPr>
                <w:rFonts w:asciiTheme="minorHAnsi" w:hAnsiTheme="minorHAnsi"/>
                <w:b/>
                <w:i/>
              </w:rPr>
              <w:t>success</w:t>
            </w:r>
            <w:r w:rsidRPr="00A76464">
              <w:rPr>
                <w:rFonts w:asciiTheme="minorHAnsi" w:hAnsiTheme="minorHAnsi"/>
                <w:b/>
              </w:rPr>
              <w:t xml:space="preserve"> </w:t>
            </w:r>
            <w:r w:rsidRPr="00A76464">
              <w:rPr>
                <w:rFonts w:asciiTheme="minorHAnsi" w:hAnsiTheme="minorHAnsi"/>
              </w:rPr>
              <w:t xml:space="preserve">promotes prosocial personal and interpersonal behavior and self-confidence. As a result, the likelihood and impact of crisis/emergency situations can be reduced, and the response is likely to be more efficient and effective. </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1"/>
              </w:numPr>
              <w:spacing w:before="100" w:after="100"/>
              <w:ind w:left="690" w:hanging="690"/>
              <w:contextualSpacing/>
              <w:rPr>
                <w:rFonts w:asciiTheme="minorHAnsi" w:hAnsiTheme="minorHAnsi"/>
              </w:rPr>
            </w:pPr>
            <w:r w:rsidRPr="00A76464">
              <w:rPr>
                <w:rFonts w:asciiTheme="minorHAnsi" w:hAnsiTheme="minorHAnsi"/>
                <w:b/>
              </w:rPr>
              <w:t>Clear</w:t>
            </w:r>
            <w:r w:rsidR="00FF76B5" w:rsidRPr="00A76464">
              <w:rPr>
                <w:rFonts w:asciiTheme="minorHAnsi" w:hAnsiTheme="minorHAnsi"/>
                <w:b/>
              </w:rPr>
              <w:t>ly</w:t>
            </w:r>
            <w:r w:rsidRPr="00A76464">
              <w:rPr>
                <w:rFonts w:asciiTheme="minorHAnsi" w:hAnsiTheme="minorHAnsi"/>
                <w:b/>
              </w:rPr>
              <w:t xml:space="preserve"> written </w:t>
            </w:r>
            <w:r w:rsidRPr="00A76464">
              <w:rPr>
                <w:rFonts w:asciiTheme="minorHAnsi" w:hAnsiTheme="minorHAnsi"/>
                <w:b/>
                <w:i/>
              </w:rPr>
              <w:t>policy</w:t>
            </w:r>
            <w:r w:rsidRPr="00A76464">
              <w:rPr>
                <w:rFonts w:asciiTheme="minorHAnsi" w:hAnsiTheme="minorHAnsi"/>
                <w:b/>
              </w:rPr>
              <w:t xml:space="preserve"> and procedures</w:t>
            </w:r>
            <w:r w:rsidRPr="00A76464">
              <w:rPr>
                <w:rFonts w:asciiTheme="minorHAnsi" w:hAnsiTheme="minorHAnsi"/>
              </w:rPr>
              <w:t xml:space="preserve"> increases understanding, communications, and accountability. In addition, responses to crisis/emergency situations can be more efficient and effective.</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1"/>
              </w:numPr>
              <w:spacing w:before="100" w:after="100"/>
              <w:ind w:left="690" w:hanging="690"/>
              <w:contextualSpacing/>
              <w:rPr>
                <w:rFonts w:asciiTheme="minorHAnsi" w:hAnsiTheme="minorHAnsi"/>
              </w:rPr>
            </w:pPr>
            <w:r w:rsidRPr="00A76464">
              <w:rPr>
                <w:rFonts w:asciiTheme="minorHAnsi" w:hAnsiTheme="minorHAnsi"/>
                <w:b/>
              </w:rPr>
              <w:t xml:space="preserve">Regular, supervised opportunities to </w:t>
            </w:r>
            <w:r w:rsidRPr="00A76464">
              <w:rPr>
                <w:rFonts w:asciiTheme="minorHAnsi" w:hAnsiTheme="minorHAnsi"/>
                <w:b/>
                <w:i/>
              </w:rPr>
              <w:t>practice</w:t>
            </w:r>
            <w:r w:rsidRPr="00A76464">
              <w:rPr>
                <w:rFonts w:asciiTheme="minorHAnsi" w:hAnsiTheme="minorHAnsi"/>
                <w:b/>
              </w:rPr>
              <w:t xml:space="preserve"> </w:t>
            </w:r>
            <w:r w:rsidRPr="00A76464">
              <w:rPr>
                <w:rFonts w:asciiTheme="minorHAnsi" w:hAnsiTheme="minorHAnsi"/>
              </w:rPr>
              <w:t>crisis/emergency responses are absolutely essential. With practice, staff and students are more likely to respond accurately, quickly, and without hesitation.</w:t>
            </w:r>
          </w:p>
          <w:p w:rsidR="0033404B" w:rsidRPr="00A76464" w:rsidRDefault="0033404B" w:rsidP="001975F2">
            <w:pPr>
              <w:spacing w:before="100" w:after="100"/>
              <w:contextualSpacing/>
              <w:rPr>
                <w:rFonts w:asciiTheme="minorHAnsi" w:hAnsiTheme="minorHAnsi"/>
              </w:rPr>
            </w:pPr>
          </w:p>
        </w:tc>
      </w:tr>
    </w:tbl>
    <w:p w:rsidR="0033404B" w:rsidRPr="00A76464" w:rsidRDefault="0033404B" w:rsidP="001975F2">
      <w:pPr>
        <w:spacing w:before="100" w:after="100"/>
        <w:contextualSpacing/>
        <w:rPr>
          <w:rFonts w:asciiTheme="minorHAnsi" w:hAnsiTheme="minorHAnsi"/>
        </w:rPr>
        <w:sectPr w:rsidR="0033404B" w:rsidRPr="00A76464">
          <w:endnotePr>
            <w:numFmt w:val="decimal"/>
          </w:endnotePr>
          <w:pgSz w:w="12240" w:h="15840"/>
          <w:pgMar w:top="1440" w:right="1440" w:bottom="1440" w:left="1440" w:header="1440" w:footer="1440" w:gutter="0"/>
          <w:cols w:space="720"/>
          <w:noEndnote/>
        </w:sectPr>
      </w:pPr>
    </w:p>
    <w:p w:rsidR="0033404B" w:rsidRPr="00A76464" w:rsidRDefault="0033404B" w:rsidP="001975F2">
      <w:pPr>
        <w:tabs>
          <w:tab w:val="center" w:pos="4680"/>
        </w:tabs>
        <w:spacing w:before="100" w:after="100"/>
        <w:contextualSpacing/>
        <w:rPr>
          <w:rFonts w:asciiTheme="minorHAnsi" w:hAnsiTheme="minorHAnsi"/>
        </w:rPr>
      </w:pPr>
      <w:r w:rsidRPr="00A76464">
        <w:rPr>
          <w:rFonts w:asciiTheme="minorHAnsi" w:hAnsiTheme="minorHAnsi"/>
        </w:rPr>
        <w:lastRenderedPageBreak/>
        <w:tab/>
      </w:r>
      <w:r w:rsidRPr="00A76464">
        <w:rPr>
          <w:rFonts w:asciiTheme="minorHAnsi" w:hAnsiTheme="minorHAnsi"/>
          <w:b/>
        </w:rPr>
        <w:t>A Generic Response Sequence</w:t>
      </w: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ind w:firstLine="720"/>
        <w:contextualSpacing/>
        <w:rPr>
          <w:rFonts w:asciiTheme="minorHAnsi" w:hAnsiTheme="minorHAnsi"/>
        </w:rPr>
      </w:pPr>
      <w:r w:rsidRPr="00A76464">
        <w:rPr>
          <w:rFonts w:asciiTheme="minorHAnsi" w:hAnsiTheme="minorHAnsi"/>
        </w:rPr>
        <w:t>Although the behavioral appearance of each step will vary for different crisis/emergency situations, the following response sequence should serve as the basis for responses to all crisis/emergency situations.</w:t>
      </w: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tbl>
      <w:tblPr>
        <w:tblW w:w="0" w:type="auto"/>
        <w:jc w:val="center"/>
        <w:tblLayout w:type="fixed"/>
        <w:tblCellMar>
          <w:left w:w="120" w:type="dxa"/>
          <w:right w:w="120" w:type="dxa"/>
        </w:tblCellMar>
        <w:tblLook w:val="0000" w:firstRow="0" w:lastRow="0" w:firstColumn="0" w:lastColumn="0" w:noHBand="0" w:noVBand="0"/>
      </w:tblPr>
      <w:tblGrid>
        <w:gridCol w:w="9360"/>
      </w:tblGrid>
      <w:tr w:rsidR="0033404B" w:rsidRPr="00A76464">
        <w:trPr>
          <w:jc w:val="center"/>
        </w:trPr>
        <w:tc>
          <w:tcPr>
            <w:tcW w:w="936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rPr>
            </w:pPr>
          </w:p>
          <w:p w:rsidR="0033404B" w:rsidRPr="00A76464" w:rsidRDefault="0033404B" w:rsidP="001975F2">
            <w:pPr>
              <w:tabs>
                <w:tab w:val="center" w:pos="4560"/>
              </w:tabs>
              <w:spacing w:before="100" w:after="100"/>
              <w:ind w:left="690" w:hanging="690"/>
              <w:contextualSpacing/>
              <w:rPr>
                <w:rFonts w:asciiTheme="minorHAnsi" w:hAnsiTheme="minorHAnsi"/>
              </w:rPr>
            </w:pPr>
            <w:r w:rsidRPr="00A76464">
              <w:rPr>
                <w:rFonts w:asciiTheme="minorHAnsi" w:hAnsiTheme="minorHAnsi"/>
              </w:rPr>
              <w:tab/>
            </w:r>
          </w:p>
          <w:p w:rsidR="0033404B" w:rsidRPr="00A76464" w:rsidRDefault="0033404B" w:rsidP="00881667">
            <w:pPr>
              <w:pStyle w:val="Level1"/>
              <w:numPr>
                <w:ilvl w:val="0"/>
                <w:numId w:val="23"/>
              </w:numPr>
              <w:spacing w:before="100" w:after="100"/>
              <w:ind w:left="690" w:hanging="690"/>
              <w:contextualSpacing/>
              <w:rPr>
                <w:rFonts w:asciiTheme="minorHAnsi" w:hAnsiTheme="minorHAnsi"/>
              </w:rPr>
            </w:pPr>
            <w:r w:rsidRPr="00A76464">
              <w:rPr>
                <w:rFonts w:asciiTheme="minorHAnsi" w:hAnsiTheme="minorHAnsi"/>
                <w:b/>
                <w:i/>
              </w:rPr>
              <w:t>Assess</w:t>
            </w:r>
            <w:r w:rsidRPr="00A76464">
              <w:rPr>
                <w:rFonts w:asciiTheme="minorHAnsi" w:hAnsiTheme="minorHAnsi"/>
                <w:b/>
              </w:rPr>
              <w:t xml:space="preserve"> </w:t>
            </w:r>
            <w:r w:rsidRPr="00A76464">
              <w:rPr>
                <w:rFonts w:asciiTheme="minorHAnsi" w:hAnsiTheme="minorHAnsi"/>
              </w:rPr>
              <w:t>the situation. Collect information about who is involved, where the problem is, what is happening, etc.</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3"/>
              </w:numPr>
              <w:spacing w:before="100" w:after="100"/>
              <w:ind w:left="690" w:hanging="690"/>
              <w:contextualSpacing/>
              <w:rPr>
                <w:rFonts w:asciiTheme="minorHAnsi" w:hAnsiTheme="minorHAnsi"/>
              </w:rPr>
            </w:pPr>
            <w:r w:rsidRPr="00A76464">
              <w:rPr>
                <w:rFonts w:asciiTheme="minorHAnsi" w:hAnsiTheme="minorHAnsi"/>
              </w:rPr>
              <w:t xml:space="preserve"> </w:t>
            </w:r>
            <w:r w:rsidRPr="00A76464">
              <w:rPr>
                <w:rFonts w:asciiTheme="minorHAnsi" w:hAnsiTheme="minorHAnsi"/>
                <w:b/>
                <w:i/>
              </w:rPr>
              <w:t xml:space="preserve">Request </w:t>
            </w:r>
            <w:r w:rsidRPr="00A76464">
              <w:rPr>
                <w:rFonts w:asciiTheme="minorHAnsi" w:hAnsiTheme="minorHAnsi"/>
              </w:rPr>
              <w:t>help/assistance. Always work with another person or team of individuals.</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3"/>
              </w:numPr>
              <w:spacing w:before="100" w:after="100"/>
              <w:ind w:left="690" w:hanging="690"/>
              <w:contextualSpacing/>
              <w:rPr>
                <w:rFonts w:asciiTheme="minorHAnsi" w:hAnsiTheme="minorHAnsi"/>
              </w:rPr>
            </w:pPr>
            <w:r w:rsidRPr="00A76464">
              <w:rPr>
                <w:rFonts w:asciiTheme="minorHAnsi" w:hAnsiTheme="minorHAnsi"/>
                <w:b/>
                <w:i/>
              </w:rPr>
              <w:t>Monitor/defuse/control crowd.</w:t>
            </w:r>
            <w:r w:rsidRPr="00A76464">
              <w:rPr>
                <w:rFonts w:asciiTheme="minorHAnsi" w:hAnsiTheme="minorHAnsi"/>
              </w:rPr>
              <w:t xml:space="preserve"> Respond as a </w:t>
            </w:r>
            <w:r w:rsidRPr="00A76464">
              <w:rPr>
                <w:rFonts w:asciiTheme="minorHAnsi" w:hAnsiTheme="minorHAnsi"/>
                <w:b/>
                <w:i/>
              </w:rPr>
              <w:t>team</w:t>
            </w:r>
            <w:r w:rsidRPr="00A76464">
              <w:rPr>
                <w:rFonts w:asciiTheme="minorHAnsi" w:hAnsiTheme="minorHAnsi"/>
              </w:rPr>
              <w:t xml:space="preserve">, and let individuals with crisis/emergency training and practice take over. </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3"/>
              </w:numPr>
              <w:spacing w:before="100" w:after="100"/>
              <w:ind w:left="690" w:hanging="690"/>
              <w:contextualSpacing/>
              <w:rPr>
                <w:rFonts w:asciiTheme="minorHAnsi" w:hAnsiTheme="minorHAnsi"/>
              </w:rPr>
            </w:pPr>
            <w:r w:rsidRPr="00A76464">
              <w:rPr>
                <w:rFonts w:asciiTheme="minorHAnsi" w:hAnsiTheme="minorHAnsi"/>
              </w:rPr>
              <w:t xml:space="preserve"> Let </w:t>
            </w:r>
            <w:r w:rsidRPr="00A76464">
              <w:rPr>
                <w:rFonts w:asciiTheme="minorHAnsi" w:hAnsiTheme="minorHAnsi"/>
                <w:b/>
                <w:i/>
              </w:rPr>
              <w:t>help/experts</w:t>
            </w:r>
            <w:r w:rsidRPr="00A76464">
              <w:rPr>
                <w:rFonts w:asciiTheme="minorHAnsi" w:hAnsiTheme="minorHAnsi"/>
              </w:rPr>
              <w:t xml:space="preserve"> take over. Give them necessary information, and assist as required.</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3"/>
              </w:numPr>
              <w:spacing w:before="100" w:after="100"/>
              <w:ind w:left="690" w:hanging="690"/>
              <w:contextualSpacing/>
              <w:rPr>
                <w:rFonts w:asciiTheme="minorHAnsi" w:hAnsiTheme="minorHAnsi"/>
              </w:rPr>
            </w:pPr>
            <w:r w:rsidRPr="00A76464">
              <w:rPr>
                <w:rFonts w:asciiTheme="minorHAnsi" w:hAnsiTheme="minorHAnsi"/>
              </w:rPr>
              <w:t xml:space="preserve"> </w:t>
            </w:r>
            <w:r w:rsidRPr="00A76464">
              <w:rPr>
                <w:rFonts w:asciiTheme="minorHAnsi" w:hAnsiTheme="minorHAnsi"/>
                <w:b/>
                <w:i/>
              </w:rPr>
              <w:t xml:space="preserve">Follow-up. </w:t>
            </w:r>
            <w:r w:rsidRPr="00A76464">
              <w:rPr>
                <w:rFonts w:asciiTheme="minorHAnsi" w:hAnsiTheme="minorHAnsi"/>
                <w:b/>
              </w:rPr>
              <w:t xml:space="preserve"> </w:t>
            </w:r>
            <w:r w:rsidRPr="00A76464">
              <w:rPr>
                <w:rFonts w:asciiTheme="minorHAnsi" w:hAnsiTheme="minorHAnsi"/>
              </w:rPr>
              <w:t>Debrief immediately. Focus on reviewing and evaluating the event, reducing impact of event, facilitating transitions, and preparing plans to reduce possibility and/or impact of future events.</w:t>
            </w:r>
          </w:p>
          <w:p w:rsidR="0033404B" w:rsidRPr="00A76464" w:rsidRDefault="0033404B" w:rsidP="001975F2">
            <w:pPr>
              <w:spacing w:before="100" w:after="100"/>
              <w:contextualSpacing/>
              <w:rPr>
                <w:rFonts w:asciiTheme="minorHAnsi" w:hAnsiTheme="minorHAnsi"/>
              </w:rPr>
            </w:pPr>
          </w:p>
        </w:tc>
      </w:tr>
    </w:tbl>
    <w:p w:rsidR="0033404B" w:rsidRPr="00A76464" w:rsidRDefault="0033404B" w:rsidP="001975F2">
      <w:pPr>
        <w:spacing w:before="100" w:after="100"/>
        <w:contextualSpacing/>
        <w:rPr>
          <w:rFonts w:asciiTheme="minorHAnsi" w:hAnsiTheme="minorHAnsi"/>
        </w:rPr>
        <w:sectPr w:rsidR="0033404B" w:rsidRPr="00A76464">
          <w:endnotePr>
            <w:numFmt w:val="decimal"/>
          </w:endnotePr>
          <w:pgSz w:w="12240" w:h="15840"/>
          <w:pgMar w:top="1440" w:right="1440" w:bottom="1440" w:left="1440" w:header="1440" w:footer="1440" w:gutter="0"/>
          <w:cols w:space="720"/>
          <w:noEndnote/>
        </w:sectPr>
      </w:pPr>
    </w:p>
    <w:p w:rsidR="0033404B" w:rsidRPr="00A76464" w:rsidRDefault="0033404B" w:rsidP="001975F2">
      <w:pPr>
        <w:tabs>
          <w:tab w:val="center" w:pos="4680"/>
        </w:tabs>
        <w:spacing w:before="100" w:after="100"/>
        <w:contextualSpacing/>
        <w:rPr>
          <w:rFonts w:asciiTheme="minorHAnsi" w:hAnsiTheme="minorHAnsi"/>
        </w:rPr>
      </w:pPr>
      <w:r w:rsidRPr="00A76464">
        <w:rPr>
          <w:rFonts w:asciiTheme="minorHAnsi" w:hAnsiTheme="minorHAnsi"/>
        </w:rPr>
        <w:lastRenderedPageBreak/>
        <w:tab/>
      </w:r>
      <w:r w:rsidRPr="00A76464">
        <w:rPr>
          <w:rFonts w:asciiTheme="minorHAnsi" w:hAnsiTheme="minorHAnsi"/>
          <w:b/>
        </w:rPr>
        <w:t>Other Provisions</w:t>
      </w: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ind w:firstLine="720"/>
        <w:contextualSpacing/>
        <w:rPr>
          <w:rFonts w:asciiTheme="minorHAnsi" w:hAnsiTheme="minorHAnsi"/>
        </w:rPr>
      </w:pPr>
      <w:r w:rsidRPr="00A76464">
        <w:rPr>
          <w:rFonts w:asciiTheme="minorHAnsi" w:hAnsiTheme="minorHAnsi"/>
        </w:rPr>
        <w:t>In addition to the above generic sequence, the following provisions should be established:</w:t>
      </w:r>
    </w:p>
    <w:p w:rsidR="0033404B" w:rsidRPr="00A76464" w:rsidRDefault="0033404B" w:rsidP="001975F2">
      <w:pPr>
        <w:spacing w:before="100" w:after="100"/>
        <w:contextualSpacing/>
        <w:rPr>
          <w:rFonts w:asciiTheme="minorHAnsi" w:hAnsiTheme="minorHAnsi"/>
        </w:rPr>
      </w:pPr>
    </w:p>
    <w:tbl>
      <w:tblPr>
        <w:tblW w:w="0" w:type="auto"/>
        <w:jc w:val="center"/>
        <w:tblLayout w:type="fixed"/>
        <w:tblCellMar>
          <w:left w:w="120" w:type="dxa"/>
          <w:right w:w="120" w:type="dxa"/>
        </w:tblCellMar>
        <w:tblLook w:val="0000" w:firstRow="0" w:lastRow="0" w:firstColumn="0" w:lastColumn="0" w:noHBand="0" w:noVBand="0"/>
      </w:tblPr>
      <w:tblGrid>
        <w:gridCol w:w="9360"/>
      </w:tblGrid>
      <w:tr w:rsidR="0033404B" w:rsidRPr="00A76464">
        <w:trPr>
          <w:jc w:val="center"/>
        </w:trPr>
        <w:tc>
          <w:tcPr>
            <w:tcW w:w="936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7"/>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w:t>
            </w:r>
            <w:r w:rsidRPr="00A76464">
              <w:rPr>
                <w:rFonts w:asciiTheme="minorHAnsi" w:hAnsiTheme="minorHAnsi"/>
                <w:b/>
              </w:rPr>
              <w:t>S</w:t>
            </w:r>
            <w:r w:rsidRPr="00A76464">
              <w:rPr>
                <w:rFonts w:asciiTheme="minorHAnsi" w:hAnsiTheme="minorHAnsi"/>
                <w:b/>
                <w:i/>
              </w:rPr>
              <w:t>afe</w:t>
            </w:r>
            <w:r w:rsidRPr="00A76464">
              <w:rPr>
                <w:rFonts w:asciiTheme="minorHAnsi" w:hAnsiTheme="minorHAnsi"/>
                <w:b/>
              </w:rPr>
              <w:t>” areas</w:t>
            </w:r>
            <w:r w:rsidRPr="00A76464">
              <w:rPr>
                <w:rFonts w:asciiTheme="minorHAnsi" w:hAnsiTheme="minorHAnsi"/>
              </w:rPr>
              <w:t xml:space="preserve"> or locations where individual or groups should gather or evacuate to when a crisis/emergency occurs.</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7"/>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 xml:space="preserve">Clear roles and </w:t>
            </w:r>
            <w:r w:rsidRPr="00A76464">
              <w:rPr>
                <w:rFonts w:asciiTheme="minorHAnsi" w:hAnsiTheme="minorHAnsi"/>
                <w:b/>
                <w:i/>
              </w:rPr>
              <w:t>responsibilities</w:t>
            </w:r>
            <w:r w:rsidRPr="00A76464">
              <w:rPr>
                <w:rFonts w:asciiTheme="minorHAnsi" w:hAnsiTheme="minorHAnsi"/>
              </w:rPr>
              <w:t xml:space="preserve"> for key personnel who respond to crisis/emergency situations.</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7"/>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Clear, “</w:t>
            </w:r>
            <w:r w:rsidRPr="00A76464">
              <w:rPr>
                <w:rFonts w:asciiTheme="minorHAnsi" w:hAnsiTheme="minorHAnsi"/>
                <w:i/>
              </w:rPr>
              <w:t>fool-proof</w:t>
            </w:r>
            <w:r w:rsidRPr="00A76464">
              <w:rPr>
                <w:rFonts w:asciiTheme="minorHAnsi" w:hAnsiTheme="minorHAnsi"/>
              </w:rPr>
              <w:t xml:space="preserve">” </w:t>
            </w:r>
            <w:r w:rsidRPr="00A76464">
              <w:rPr>
                <w:rFonts w:asciiTheme="minorHAnsi" w:hAnsiTheme="minorHAnsi"/>
                <w:b/>
              </w:rPr>
              <w:t>communications</w:t>
            </w:r>
            <w:r w:rsidRPr="00A76464">
              <w:rPr>
                <w:rFonts w:asciiTheme="minorHAnsi" w:hAnsiTheme="minorHAnsi"/>
              </w:rPr>
              <w:t xml:space="preserve"> systems so information can be distributed or obtained quickly, accurately, and with high reliability.</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7"/>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 xml:space="preserve">Means of securing immediate </w:t>
            </w:r>
            <w:r w:rsidRPr="00A76464">
              <w:rPr>
                <w:rFonts w:asciiTheme="minorHAnsi" w:hAnsiTheme="minorHAnsi"/>
                <w:b/>
                <w:i/>
              </w:rPr>
              <w:t>external</w:t>
            </w:r>
            <w:r w:rsidRPr="00A76464">
              <w:rPr>
                <w:rFonts w:asciiTheme="minorHAnsi" w:hAnsiTheme="minorHAnsi"/>
                <w:b/>
              </w:rPr>
              <w:t xml:space="preserve"> support</w:t>
            </w:r>
            <w:r w:rsidRPr="00A76464">
              <w:rPr>
                <w:rFonts w:asciiTheme="minorHAnsi" w:hAnsiTheme="minorHAnsi"/>
              </w:rPr>
              <w:t xml:space="preserve"> from essential community agencies (e.g., paramedics, fire personnel, law enforcement, poison control).</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7"/>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 xml:space="preserve">Procedures for </w:t>
            </w:r>
            <w:r w:rsidRPr="00A76464">
              <w:rPr>
                <w:rFonts w:asciiTheme="minorHAnsi" w:hAnsiTheme="minorHAnsi"/>
                <w:b/>
              </w:rPr>
              <w:t xml:space="preserve">securing or </w:t>
            </w:r>
            <w:r w:rsidRPr="00A76464">
              <w:rPr>
                <w:rFonts w:asciiTheme="minorHAnsi" w:hAnsiTheme="minorHAnsi"/>
                <w:b/>
                <w:i/>
              </w:rPr>
              <w:t>“locking down</w:t>
            </w:r>
            <w:r w:rsidRPr="00A76464">
              <w:rPr>
                <w:rFonts w:asciiTheme="minorHAnsi" w:hAnsiTheme="minorHAnsi"/>
                <w:i/>
              </w:rPr>
              <w:t>”</w:t>
            </w:r>
            <w:r w:rsidRPr="00A76464">
              <w:rPr>
                <w:rFonts w:asciiTheme="minorHAnsi" w:hAnsiTheme="minorHAnsi"/>
              </w:rPr>
              <w:t xml:space="preserve"> a classroom or school to isolate students and staff from dangerous situations or individuals.</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7"/>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 xml:space="preserve">Instructions for </w:t>
            </w:r>
            <w:r w:rsidRPr="00A76464">
              <w:rPr>
                <w:rFonts w:asciiTheme="minorHAnsi" w:hAnsiTheme="minorHAnsi"/>
                <w:b/>
                <w:i/>
              </w:rPr>
              <w:t>unique</w:t>
            </w:r>
            <w:r w:rsidRPr="00A76464">
              <w:rPr>
                <w:rFonts w:asciiTheme="minorHAnsi" w:hAnsiTheme="minorHAnsi"/>
                <w:b/>
              </w:rPr>
              <w:t xml:space="preserve"> situations</w:t>
            </w:r>
            <w:r w:rsidRPr="00A76464">
              <w:rPr>
                <w:rFonts w:asciiTheme="minorHAnsi" w:hAnsiTheme="minorHAnsi"/>
              </w:rPr>
              <w:t xml:space="preserve"> which require specific responses beyond the generic sequence (e.g., handling blood, poisoning or drug abuse, chemical spills).</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7"/>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 xml:space="preserve">Procedures for accounting for </w:t>
            </w:r>
            <w:r w:rsidRPr="00A76464">
              <w:rPr>
                <w:rFonts w:asciiTheme="minorHAnsi" w:hAnsiTheme="minorHAnsi"/>
                <w:b/>
                <w:i/>
              </w:rPr>
              <w:t>whereabouts</w:t>
            </w:r>
            <w:r w:rsidRPr="00A76464">
              <w:rPr>
                <w:rFonts w:asciiTheme="minorHAnsi" w:hAnsiTheme="minorHAnsi"/>
              </w:rPr>
              <w:t xml:space="preserve"> of all students and staff.</w:t>
            </w:r>
          </w:p>
          <w:p w:rsidR="0033404B" w:rsidRPr="00A76464" w:rsidRDefault="0033404B" w:rsidP="001975F2">
            <w:pPr>
              <w:spacing w:before="100" w:after="100"/>
              <w:contextualSpacing/>
              <w:rPr>
                <w:rFonts w:asciiTheme="minorHAnsi" w:hAnsiTheme="minorHAnsi"/>
              </w:rPr>
            </w:pPr>
          </w:p>
          <w:p w:rsidR="0033404B" w:rsidRPr="00A76464" w:rsidRDefault="0033404B" w:rsidP="00881667">
            <w:pPr>
              <w:pStyle w:val="Level1"/>
              <w:numPr>
                <w:ilvl w:val="0"/>
                <w:numId w:val="17"/>
              </w:numPr>
              <w:tabs>
                <w:tab w:val="left" w:pos="-1440"/>
                <w:tab w:val="num" w:pos="720"/>
              </w:tabs>
              <w:spacing w:before="100" w:after="100"/>
              <w:ind w:left="720" w:hanging="720"/>
              <w:contextualSpacing/>
              <w:rPr>
                <w:rFonts w:asciiTheme="minorHAnsi" w:hAnsiTheme="minorHAnsi"/>
              </w:rPr>
            </w:pPr>
            <w:r w:rsidRPr="00A76464">
              <w:rPr>
                <w:rFonts w:asciiTheme="minorHAnsi" w:hAnsiTheme="minorHAnsi"/>
              </w:rPr>
              <w:t xml:space="preserve">Procedures for </w:t>
            </w:r>
            <w:r w:rsidRPr="00A76464">
              <w:rPr>
                <w:rFonts w:asciiTheme="minorHAnsi" w:hAnsiTheme="minorHAnsi"/>
                <w:b/>
                <w:i/>
              </w:rPr>
              <w:t>documenting</w:t>
            </w:r>
            <w:r w:rsidRPr="00A76464">
              <w:rPr>
                <w:rFonts w:asciiTheme="minorHAnsi" w:hAnsiTheme="minorHAnsi"/>
              </w:rPr>
              <w:t xml:space="preserve"> dangerous and potentially dangerous situations.</w:t>
            </w:r>
          </w:p>
          <w:p w:rsidR="0033404B" w:rsidRPr="00A76464" w:rsidRDefault="0033404B" w:rsidP="001975F2">
            <w:pPr>
              <w:spacing w:before="100" w:after="100"/>
              <w:contextualSpacing/>
              <w:rPr>
                <w:rFonts w:asciiTheme="minorHAnsi" w:hAnsiTheme="minorHAnsi"/>
              </w:rPr>
            </w:pPr>
          </w:p>
        </w:tc>
      </w:tr>
    </w:tbl>
    <w:p w:rsidR="0033404B" w:rsidRPr="00A76464" w:rsidRDefault="0033404B" w:rsidP="001975F2">
      <w:pPr>
        <w:spacing w:before="100" w:after="100"/>
        <w:contextualSpacing/>
        <w:rPr>
          <w:rFonts w:asciiTheme="minorHAnsi" w:hAnsiTheme="minorHAnsi"/>
        </w:rPr>
        <w:sectPr w:rsidR="0033404B" w:rsidRPr="00A76464">
          <w:endnotePr>
            <w:numFmt w:val="decimal"/>
          </w:endnotePr>
          <w:pgSz w:w="12240" w:h="15840"/>
          <w:pgMar w:top="1440" w:right="1440" w:bottom="1440" w:left="1440" w:header="1440" w:footer="1440" w:gutter="0"/>
          <w:cols w:space="720"/>
          <w:noEndnote/>
        </w:sectPr>
      </w:pPr>
    </w:p>
    <w:p w:rsidR="0033404B" w:rsidRPr="00A76464" w:rsidRDefault="0033404B" w:rsidP="001975F2">
      <w:pPr>
        <w:tabs>
          <w:tab w:val="center" w:pos="4680"/>
        </w:tabs>
        <w:spacing w:before="100" w:after="100"/>
        <w:contextualSpacing/>
        <w:rPr>
          <w:rFonts w:asciiTheme="minorHAnsi" w:hAnsiTheme="minorHAnsi"/>
        </w:rPr>
      </w:pPr>
      <w:r w:rsidRPr="00A76464">
        <w:rPr>
          <w:rFonts w:asciiTheme="minorHAnsi" w:hAnsiTheme="minorHAnsi"/>
        </w:rPr>
        <w:lastRenderedPageBreak/>
        <w:tab/>
      </w:r>
      <w:r w:rsidRPr="00A76464">
        <w:rPr>
          <w:rFonts w:asciiTheme="minorHAnsi" w:hAnsiTheme="minorHAnsi"/>
          <w:b/>
        </w:rPr>
        <w:t>Process for School Investigations</w:t>
      </w:r>
    </w:p>
    <w:p w:rsidR="0033404B" w:rsidRPr="00A76464" w:rsidRDefault="0033404B" w:rsidP="001975F2">
      <w:pPr>
        <w:tabs>
          <w:tab w:val="center" w:pos="4680"/>
        </w:tabs>
        <w:spacing w:before="100" w:after="100"/>
        <w:contextualSpacing/>
        <w:rPr>
          <w:rFonts w:asciiTheme="minorHAnsi" w:hAnsiTheme="minorHAnsi"/>
        </w:rPr>
      </w:pPr>
      <w:r w:rsidRPr="00A76464">
        <w:rPr>
          <w:rFonts w:asciiTheme="minorHAnsi" w:hAnsiTheme="minorHAnsi"/>
        </w:rPr>
        <w:tab/>
        <w:t>(Sugai, March 19, 1998)</w:t>
      </w: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ind w:firstLine="720"/>
        <w:contextualSpacing/>
        <w:rPr>
          <w:rFonts w:asciiTheme="minorHAnsi" w:hAnsiTheme="minorHAnsi"/>
        </w:rPr>
      </w:pPr>
      <w:r w:rsidRPr="00A76464">
        <w:rPr>
          <w:rFonts w:asciiTheme="minorHAnsi" w:hAnsiTheme="minorHAnsi"/>
        </w:rPr>
        <w:t xml:space="preserve">When significant events occur, information gathering and action planning typically follow. These investigations are important to insure accurate documentation, consistent communications, and informed decision-making. </w:t>
      </w: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ind w:firstLine="720"/>
        <w:contextualSpacing/>
        <w:rPr>
          <w:rFonts w:asciiTheme="minorHAnsi" w:hAnsiTheme="minorHAnsi"/>
        </w:rPr>
      </w:pPr>
      <w:r w:rsidRPr="00A76464">
        <w:rPr>
          <w:rFonts w:asciiTheme="minorHAnsi" w:hAnsiTheme="minorHAnsi"/>
        </w:rPr>
        <w:t>Like the process for responding to crisis/emergency situations, investigations should be conducted in a planned, systematic, and business-like manner. In addition, environments that have clear written policies and operate with proactive (positive/preventative) procedures are more likely to conduct effective and efficient investigations.</w:t>
      </w:r>
    </w:p>
    <w:p w:rsidR="0033404B" w:rsidRPr="00A76464" w:rsidRDefault="0033404B" w:rsidP="001975F2">
      <w:pPr>
        <w:spacing w:before="100" w:after="100"/>
        <w:contextualSpacing/>
        <w:rPr>
          <w:rFonts w:asciiTheme="minorHAnsi" w:hAnsiTheme="minorHAnsi"/>
        </w:rPr>
      </w:pPr>
    </w:p>
    <w:p w:rsidR="0033404B" w:rsidRPr="00A76464" w:rsidRDefault="0033404B" w:rsidP="001975F2">
      <w:pPr>
        <w:spacing w:before="100" w:after="100"/>
        <w:ind w:firstLine="720"/>
        <w:contextualSpacing/>
        <w:rPr>
          <w:rFonts w:asciiTheme="minorHAnsi" w:hAnsiTheme="minorHAnsi"/>
        </w:rPr>
      </w:pPr>
      <w:r w:rsidRPr="00A76464">
        <w:rPr>
          <w:rFonts w:asciiTheme="minorHAnsi" w:hAnsiTheme="minorHAnsi"/>
        </w:rPr>
        <w:t>The following generic steps should be considered when conducting investigations:</w:t>
      </w:r>
    </w:p>
    <w:p w:rsidR="0033404B" w:rsidRPr="00A76464" w:rsidRDefault="0033404B" w:rsidP="001975F2">
      <w:pPr>
        <w:spacing w:before="100" w:after="100"/>
        <w:contextualSpacing/>
        <w:rPr>
          <w:rFonts w:asciiTheme="minorHAnsi" w:hAnsiTheme="minorHAnsi"/>
        </w:rPr>
      </w:pPr>
    </w:p>
    <w:tbl>
      <w:tblPr>
        <w:tblW w:w="0" w:type="auto"/>
        <w:jc w:val="center"/>
        <w:tblLayout w:type="fixed"/>
        <w:tblCellMar>
          <w:left w:w="120" w:type="dxa"/>
          <w:right w:w="120" w:type="dxa"/>
        </w:tblCellMar>
        <w:tblLook w:val="0000" w:firstRow="0" w:lastRow="0" w:firstColumn="0" w:lastColumn="0" w:noHBand="0" w:noVBand="0"/>
      </w:tblPr>
      <w:tblGrid>
        <w:gridCol w:w="9360"/>
      </w:tblGrid>
      <w:tr w:rsidR="0033404B" w:rsidRPr="00A76464">
        <w:trPr>
          <w:jc w:val="center"/>
        </w:trPr>
        <w:tc>
          <w:tcPr>
            <w:tcW w:w="936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rPr>
            </w:pPr>
          </w:p>
          <w:p w:rsidR="0033404B" w:rsidRPr="00A76464" w:rsidRDefault="0033404B" w:rsidP="001975F2">
            <w:pPr>
              <w:tabs>
                <w:tab w:val="center" w:pos="4560"/>
              </w:tabs>
              <w:spacing w:before="100" w:after="100"/>
              <w:contextualSpacing/>
              <w:rPr>
                <w:rFonts w:asciiTheme="minorHAnsi" w:hAnsiTheme="minorHAnsi"/>
              </w:rPr>
            </w:pPr>
            <w:r w:rsidRPr="00A76464">
              <w:rPr>
                <w:rFonts w:asciiTheme="minorHAnsi" w:hAnsiTheme="minorHAnsi"/>
              </w:rPr>
              <w:tab/>
            </w:r>
            <w:r w:rsidRPr="00A76464">
              <w:rPr>
                <w:rFonts w:asciiTheme="minorHAnsi" w:hAnsiTheme="minorHAnsi"/>
                <w:b/>
              </w:rPr>
              <w:t>Steps</w:t>
            </w:r>
          </w:p>
          <w:p w:rsidR="0033404B" w:rsidRPr="00A76464" w:rsidRDefault="0033404B" w:rsidP="001975F2">
            <w:pPr>
              <w:spacing w:before="100" w:after="100"/>
              <w:ind w:left="690" w:hanging="690"/>
              <w:contextualSpacing/>
              <w:rPr>
                <w:rFonts w:asciiTheme="minorHAnsi" w:hAnsiTheme="minorHAnsi"/>
              </w:rPr>
            </w:pPr>
          </w:p>
          <w:p w:rsidR="0033404B" w:rsidRPr="00A76464" w:rsidRDefault="0033404B" w:rsidP="00881667">
            <w:pPr>
              <w:pStyle w:val="Level1"/>
              <w:numPr>
                <w:ilvl w:val="0"/>
                <w:numId w:val="22"/>
              </w:numPr>
              <w:spacing w:before="100" w:after="100"/>
              <w:ind w:left="690" w:hanging="690"/>
              <w:contextualSpacing/>
              <w:rPr>
                <w:rFonts w:asciiTheme="minorHAnsi" w:hAnsiTheme="minorHAnsi"/>
              </w:rPr>
            </w:pPr>
            <w:r w:rsidRPr="00A76464">
              <w:rPr>
                <w:rFonts w:asciiTheme="minorHAnsi" w:hAnsiTheme="minorHAnsi"/>
                <w:b/>
              </w:rPr>
              <w:t xml:space="preserve">Assess </w:t>
            </w:r>
            <w:r w:rsidRPr="00A76464">
              <w:rPr>
                <w:rFonts w:asciiTheme="minorHAnsi" w:hAnsiTheme="minorHAnsi"/>
              </w:rPr>
              <w:t xml:space="preserve">for injuries, property damage, potential for danger to self or others, or other safety concerns. </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2"/>
              </w:numPr>
              <w:spacing w:before="100" w:after="100"/>
              <w:ind w:left="690" w:hanging="690"/>
              <w:contextualSpacing/>
              <w:rPr>
                <w:rFonts w:asciiTheme="minorHAnsi" w:hAnsiTheme="minorHAnsi"/>
              </w:rPr>
            </w:pPr>
            <w:r w:rsidRPr="00A76464">
              <w:rPr>
                <w:rFonts w:asciiTheme="minorHAnsi" w:hAnsiTheme="minorHAnsi"/>
                <w:b/>
              </w:rPr>
              <w:t xml:space="preserve">Insure accountability </w:t>
            </w:r>
            <w:r w:rsidRPr="00A76464">
              <w:rPr>
                <w:rFonts w:asciiTheme="minorHAnsi" w:hAnsiTheme="minorHAnsi"/>
              </w:rPr>
              <w:t>by (a) checking policies and procedures and (b) consulting with experts.</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2"/>
              </w:numPr>
              <w:spacing w:before="100" w:after="100"/>
              <w:ind w:left="690" w:hanging="690"/>
              <w:contextualSpacing/>
              <w:rPr>
                <w:rFonts w:asciiTheme="minorHAnsi" w:hAnsiTheme="minorHAnsi"/>
              </w:rPr>
            </w:pPr>
            <w:r w:rsidRPr="00A76464">
              <w:rPr>
                <w:rFonts w:asciiTheme="minorHAnsi" w:hAnsiTheme="minorHAnsi"/>
                <w:b/>
              </w:rPr>
              <w:t>Inform others of investigation</w:t>
            </w:r>
            <w:r w:rsidRPr="00A76464">
              <w:rPr>
                <w:rFonts w:asciiTheme="minorHAnsi" w:hAnsiTheme="minorHAnsi"/>
              </w:rPr>
              <w:t>: (a) parents, (b) schools, (c) agencies, etc.</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2"/>
              </w:numPr>
              <w:spacing w:before="100" w:after="100"/>
              <w:ind w:left="690" w:hanging="690"/>
              <w:contextualSpacing/>
              <w:rPr>
                <w:rFonts w:asciiTheme="minorHAnsi" w:hAnsiTheme="minorHAnsi"/>
              </w:rPr>
            </w:pPr>
            <w:r w:rsidRPr="00A76464">
              <w:rPr>
                <w:rFonts w:asciiTheme="minorHAnsi" w:hAnsiTheme="minorHAnsi"/>
                <w:b/>
              </w:rPr>
              <w:t>Interview key players</w:t>
            </w:r>
            <w:r w:rsidRPr="00A76464">
              <w:rPr>
                <w:rFonts w:asciiTheme="minorHAnsi" w:hAnsiTheme="minorHAnsi"/>
              </w:rPr>
              <w:t xml:space="preserve"> by (a) informing them of their rights, obligations, privileges; (b) requesting information; (c) giving choices; and (d) establishing and following-through with bottom line.</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2"/>
              </w:numPr>
              <w:spacing w:before="100" w:after="100"/>
              <w:ind w:left="690" w:hanging="690"/>
              <w:contextualSpacing/>
              <w:rPr>
                <w:rFonts w:asciiTheme="minorHAnsi" w:hAnsiTheme="minorHAnsi"/>
              </w:rPr>
            </w:pPr>
            <w:r w:rsidRPr="00A76464">
              <w:rPr>
                <w:rFonts w:asciiTheme="minorHAnsi" w:hAnsiTheme="minorHAnsi"/>
                <w:b/>
              </w:rPr>
              <w:t xml:space="preserve">Follow through </w:t>
            </w:r>
            <w:r w:rsidRPr="00A76464">
              <w:rPr>
                <w:rFonts w:asciiTheme="minorHAnsi" w:hAnsiTheme="minorHAnsi"/>
              </w:rPr>
              <w:t>with (a) consequences and (b) actions.</w:t>
            </w:r>
          </w:p>
          <w:p w:rsidR="0033404B" w:rsidRPr="00A76464" w:rsidRDefault="0033404B" w:rsidP="001975F2">
            <w:pPr>
              <w:pStyle w:val="Level1"/>
              <w:numPr>
                <w:ilvl w:val="0"/>
                <w:numId w:val="0"/>
              </w:numPr>
              <w:spacing w:before="100" w:after="100"/>
              <w:ind w:left="690" w:hanging="690"/>
              <w:contextualSpacing/>
              <w:rPr>
                <w:rFonts w:asciiTheme="minorHAnsi" w:hAnsiTheme="minorHAnsi"/>
              </w:rPr>
            </w:pPr>
          </w:p>
          <w:p w:rsidR="0033404B" w:rsidRPr="00A76464" w:rsidRDefault="0033404B" w:rsidP="00881667">
            <w:pPr>
              <w:pStyle w:val="Level1"/>
              <w:numPr>
                <w:ilvl w:val="0"/>
                <w:numId w:val="22"/>
              </w:numPr>
              <w:spacing w:before="100" w:after="100"/>
              <w:ind w:left="690" w:hanging="690"/>
              <w:contextualSpacing/>
              <w:rPr>
                <w:rFonts w:asciiTheme="minorHAnsi" w:hAnsiTheme="minorHAnsi"/>
              </w:rPr>
            </w:pPr>
            <w:r w:rsidRPr="00A76464">
              <w:rPr>
                <w:rFonts w:asciiTheme="minorHAnsi" w:hAnsiTheme="minorHAnsi"/>
                <w:b/>
              </w:rPr>
              <w:t xml:space="preserve">Follow up </w:t>
            </w:r>
            <w:r w:rsidRPr="00A76464">
              <w:rPr>
                <w:rFonts w:asciiTheme="minorHAnsi" w:hAnsiTheme="minorHAnsi"/>
              </w:rPr>
              <w:t>by (a) documenting the event and (b) debriefing with primary participants.</w:t>
            </w:r>
          </w:p>
          <w:p w:rsidR="0033404B" w:rsidRPr="00A76464" w:rsidRDefault="0033404B" w:rsidP="001975F2">
            <w:pPr>
              <w:spacing w:before="100" w:after="100"/>
              <w:contextualSpacing/>
              <w:rPr>
                <w:rFonts w:asciiTheme="minorHAnsi" w:hAnsiTheme="minorHAnsi"/>
              </w:rPr>
            </w:pPr>
          </w:p>
        </w:tc>
      </w:tr>
    </w:tbl>
    <w:p w:rsidR="0033404B" w:rsidRPr="00A76464" w:rsidRDefault="0033404B" w:rsidP="001975F2">
      <w:pPr>
        <w:spacing w:before="100" w:after="100"/>
        <w:contextualSpacing/>
        <w:rPr>
          <w:rFonts w:asciiTheme="minorHAnsi" w:hAnsiTheme="minorHAnsi"/>
        </w:rPr>
        <w:sectPr w:rsidR="0033404B" w:rsidRPr="00A76464">
          <w:endnotePr>
            <w:numFmt w:val="decimal"/>
          </w:endnotePr>
          <w:pgSz w:w="12240" w:h="15840"/>
          <w:pgMar w:top="1440" w:right="1440" w:bottom="1440" w:left="1440" w:header="1440" w:footer="1440" w:gutter="0"/>
          <w:cols w:space="720"/>
          <w:noEndnote/>
        </w:sectPr>
      </w:pPr>
    </w:p>
    <w:p w:rsidR="0033404B" w:rsidRPr="00A76464" w:rsidRDefault="0033404B" w:rsidP="001975F2">
      <w:pPr>
        <w:tabs>
          <w:tab w:val="center" w:pos="4680"/>
        </w:tabs>
        <w:spacing w:before="100" w:after="100"/>
        <w:contextualSpacing/>
        <w:rPr>
          <w:rFonts w:asciiTheme="minorHAnsi" w:hAnsiTheme="minorHAnsi"/>
        </w:rPr>
      </w:pPr>
      <w:r w:rsidRPr="00A76464">
        <w:rPr>
          <w:rFonts w:asciiTheme="minorHAnsi" w:hAnsiTheme="minorHAnsi"/>
        </w:rPr>
        <w:lastRenderedPageBreak/>
        <w:tab/>
      </w:r>
      <w:r w:rsidRPr="00A76464">
        <w:rPr>
          <w:rFonts w:asciiTheme="minorHAnsi" w:hAnsiTheme="minorHAnsi"/>
          <w:b/>
        </w:rPr>
        <w:t>School Crisis/Emergency Response Checklist and Action Planning</w:t>
      </w:r>
      <w:r w:rsidRPr="00A76464">
        <w:rPr>
          <w:rStyle w:val="FootnoteReference"/>
          <w:rFonts w:asciiTheme="minorHAnsi" w:hAnsiTheme="minorHAnsi"/>
        </w:rPr>
        <w:footnoteReference w:id="8"/>
      </w:r>
    </w:p>
    <w:p w:rsidR="0033404B" w:rsidRPr="00A76464" w:rsidRDefault="0033404B" w:rsidP="001975F2">
      <w:pPr>
        <w:tabs>
          <w:tab w:val="center" w:pos="4680"/>
        </w:tabs>
        <w:spacing w:before="100" w:after="100"/>
        <w:contextualSpacing/>
        <w:rPr>
          <w:rFonts w:asciiTheme="minorHAnsi" w:hAnsiTheme="minorHAnsi"/>
          <w:sz w:val="20"/>
        </w:rPr>
      </w:pPr>
      <w:r w:rsidRPr="00A76464">
        <w:rPr>
          <w:rFonts w:asciiTheme="minorHAnsi" w:hAnsiTheme="minorHAnsi"/>
          <w:sz w:val="20"/>
        </w:rPr>
        <w:tab/>
        <w:t>(Sugai, February 23, 1999)</w:t>
      </w:r>
    </w:p>
    <w:p w:rsidR="0033404B" w:rsidRPr="00A76464" w:rsidRDefault="0033404B" w:rsidP="001975F2">
      <w:pPr>
        <w:spacing w:before="100" w:after="100"/>
        <w:contextualSpacing/>
        <w:rPr>
          <w:rFonts w:asciiTheme="minorHAnsi" w:hAnsiTheme="minorHAnsi"/>
          <w:sz w:val="20"/>
        </w:rPr>
      </w:pPr>
    </w:p>
    <w:p w:rsidR="0033404B" w:rsidRPr="00A76464" w:rsidRDefault="0033404B" w:rsidP="00AA4533">
      <w:pPr>
        <w:tabs>
          <w:tab w:val="right" w:pos="9360"/>
        </w:tabs>
        <w:spacing w:before="100" w:after="100"/>
        <w:ind w:left="-360"/>
        <w:contextualSpacing/>
        <w:rPr>
          <w:rFonts w:asciiTheme="minorHAnsi" w:hAnsiTheme="minorHAnsi"/>
          <w:sz w:val="20"/>
        </w:rPr>
      </w:pPr>
      <w:r w:rsidRPr="00A76464">
        <w:rPr>
          <w:rFonts w:asciiTheme="minorHAnsi" w:hAnsiTheme="minorHAnsi"/>
          <w:sz w:val="20"/>
        </w:rPr>
        <w:t>Date of Assessment: _________________</w:t>
      </w:r>
      <w:r w:rsidRPr="00A76464">
        <w:rPr>
          <w:rFonts w:asciiTheme="minorHAnsi" w:hAnsiTheme="minorHAnsi"/>
          <w:sz w:val="20"/>
        </w:rPr>
        <w:tab/>
      </w:r>
    </w:p>
    <w:p w:rsidR="0033404B" w:rsidRPr="00A76464" w:rsidRDefault="0033404B" w:rsidP="00AA4533">
      <w:pPr>
        <w:spacing w:before="100" w:after="100"/>
        <w:ind w:left="-360"/>
        <w:contextualSpacing/>
        <w:rPr>
          <w:rFonts w:asciiTheme="minorHAnsi" w:hAnsiTheme="minorHAnsi"/>
          <w:sz w:val="20"/>
        </w:rPr>
      </w:pPr>
    </w:p>
    <w:p w:rsidR="0033404B" w:rsidRPr="00A76464" w:rsidRDefault="0033404B" w:rsidP="00AA4533">
      <w:pPr>
        <w:spacing w:before="100" w:after="100"/>
        <w:ind w:left="-360"/>
        <w:contextualSpacing/>
        <w:rPr>
          <w:rFonts w:asciiTheme="minorHAnsi" w:hAnsiTheme="minorHAnsi"/>
          <w:sz w:val="20"/>
        </w:rPr>
      </w:pPr>
      <w:r w:rsidRPr="00A76464">
        <w:rPr>
          <w:rFonts w:asciiTheme="minorHAnsi" w:hAnsiTheme="minorHAnsi"/>
          <w:sz w:val="20"/>
        </w:rPr>
        <w:t>Pe</w:t>
      </w:r>
      <w:r w:rsidR="00AA4533">
        <w:rPr>
          <w:rFonts w:asciiTheme="minorHAnsi" w:hAnsiTheme="minorHAnsi"/>
          <w:sz w:val="20"/>
        </w:rPr>
        <w:t xml:space="preserve">rson(s) Completing Assessment: </w:t>
      </w:r>
      <w:r w:rsidRPr="00A76464">
        <w:rPr>
          <w:rFonts w:asciiTheme="minorHAnsi" w:hAnsiTheme="minorHAnsi"/>
          <w:sz w:val="20"/>
        </w:rPr>
        <w:t>_____________________________________________________________</w:t>
      </w:r>
    </w:p>
    <w:p w:rsidR="00AA4533" w:rsidRDefault="00AA4533" w:rsidP="001975F2">
      <w:pPr>
        <w:spacing w:before="100" w:after="100"/>
        <w:contextualSpacing/>
        <w:rPr>
          <w:rFonts w:asciiTheme="minorHAnsi" w:hAnsiTheme="minorHAnsi"/>
          <w:sz w:val="20"/>
        </w:rPr>
      </w:pPr>
    </w:p>
    <w:p w:rsidR="0033404B" w:rsidRPr="00A76464" w:rsidRDefault="00FF76B5" w:rsidP="00AA4533">
      <w:pPr>
        <w:spacing w:before="100" w:after="100"/>
        <w:ind w:left="-360"/>
        <w:contextualSpacing/>
        <w:rPr>
          <w:rFonts w:asciiTheme="minorHAnsi" w:hAnsiTheme="minorHAnsi"/>
          <w:sz w:val="20"/>
        </w:rPr>
      </w:pPr>
      <w:r w:rsidRPr="00A76464">
        <w:rPr>
          <w:rFonts w:asciiTheme="minorHAnsi" w:hAnsiTheme="minorHAnsi"/>
          <w:sz w:val="20"/>
        </w:rPr>
        <w:t>Check status of each item</w:t>
      </w:r>
      <w:r w:rsidR="0033404B" w:rsidRPr="00A76464">
        <w:rPr>
          <w:rFonts w:asciiTheme="minorHAnsi" w:hAnsiTheme="minorHAnsi"/>
          <w:sz w:val="20"/>
        </w:rPr>
        <w:t xml:space="preserve"> (in place, partially in place, not in place).</w:t>
      </w:r>
    </w:p>
    <w:tbl>
      <w:tblPr>
        <w:tblW w:w="0" w:type="auto"/>
        <w:jc w:val="center"/>
        <w:tblLayout w:type="fixed"/>
        <w:tblCellMar>
          <w:left w:w="120" w:type="dxa"/>
          <w:right w:w="120" w:type="dxa"/>
        </w:tblCellMar>
        <w:tblLook w:val="0000" w:firstRow="0" w:lastRow="0" w:firstColumn="0" w:lastColumn="0" w:noHBand="0" w:noVBand="0"/>
      </w:tblPr>
      <w:tblGrid>
        <w:gridCol w:w="900"/>
        <w:gridCol w:w="972"/>
        <w:gridCol w:w="918"/>
        <w:gridCol w:w="6570"/>
      </w:tblGrid>
      <w:tr w:rsidR="0033404B" w:rsidRPr="00A76464">
        <w:trPr>
          <w:cantSplit/>
          <w:jc w:val="center"/>
        </w:trPr>
        <w:tc>
          <w:tcPr>
            <w:tcW w:w="2790" w:type="dxa"/>
            <w:gridSpan w:val="3"/>
            <w:tcBorders>
              <w:top w:val="single" w:sz="7" w:space="0" w:color="000000"/>
              <w:left w:val="single" w:sz="7" w:space="0" w:color="000000"/>
              <w:bottom w:val="single" w:sz="7" w:space="0" w:color="000000"/>
              <w:right w:val="single" w:sz="7" w:space="0" w:color="000000"/>
            </w:tcBorders>
            <w:vAlign w:val="bottom"/>
          </w:tcPr>
          <w:p w:rsidR="0033404B" w:rsidRPr="00A76464" w:rsidRDefault="0033404B" w:rsidP="00AA4533">
            <w:pPr>
              <w:contextualSpacing/>
              <w:rPr>
                <w:rFonts w:asciiTheme="minorHAnsi" w:hAnsiTheme="minorHAnsi"/>
                <w:sz w:val="20"/>
              </w:rPr>
            </w:pPr>
          </w:p>
          <w:p w:rsidR="0033404B" w:rsidRPr="00A76464" w:rsidRDefault="0033404B" w:rsidP="00AA4533">
            <w:pPr>
              <w:contextualSpacing/>
              <w:jc w:val="center"/>
              <w:rPr>
                <w:rFonts w:asciiTheme="minorHAnsi" w:hAnsiTheme="minorHAnsi"/>
                <w:sz w:val="20"/>
              </w:rPr>
            </w:pPr>
            <w:r w:rsidRPr="00A76464">
              <w:rPr>
                <w:rFonts w:asciiTheme="minorHAnsi" w:hAnsiTheme="minorHAnsi"/>
                <w:sz w:val="20"/>
              </w:rPr>
              <w:t>In Place Status</w:t>
            </w:r>
          </w:p>
        </w:tc>
        <w:tc>
          <w:tcPr>
            <w:tcW w:w="6570" w:type="dxa"/>
            <w:vMerge w:val="restart"/>
            <w:tcBorders>
              <w:top w:val="single" w:sz="7" w:space="0" w:color="000000"/>
              <w:left w:val="single" w:sz="7" w:space="0" w:color="000000"/>
              <w:right w:val="single" w:sz="7" w:space="0" w:color="000000"/>
            </w:tcBorders>
            <w:vAlign w:val="bottom"/>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jc w:val="center"/>
              <w:rPr>
                <w:rFonts w:asciiTheme="minorHAnsi" w:hAnsiTheme="minorHAnsi"/>
                <w:sz w:val="20"/>
              </w:rPr>
            </w:pPr>
            <w:r w:rsidRPr="00A76464">
              <w:rPr>
                <w:rFonts w:asciiTheme="minorHAnsi" w:hAnsiTheme="minorHAnsi"/>
                <w:sz w:val="20"/>
              </w:rPr>
              <w:t>Item</w:t>
            </w:r>
          </w:p>
        </w:tc>
      </w:tr>
      <w:tr w:rsidR="0033404B" w:rsidRPr="00A76464">
        <w:trPr>
          <w:cantSplit/>
          <w:jc w:val="center"/>
        </w:trPr>
        <w:tc>
          <w:tcPr>
            <w:tcW w:w="900" w:type="dxa"/>
            <w:tcBorders>
              <w:top w:val="single" w:sz="7" w:space="0" w:color="000000"/>
              <w:left w:val="single" w:sz="7" w:space="0" w:color="000000"/>
              <w:bottom w:val="single" w:sz="7" w:space="0" w:color="000000"/>
              <w:right w:val="single" w:sz="7" w:space="0" w:color="000000"/>
            </w:tcBorders>
            <w:vAlign w:val="bottom"/>
          </w:tcPr>
          <w:p w:rsidR="0033404B" w:rsidRPr="00A76464" w:rsidRDefault="0033404B" w:rsidP="00AA4533">
            <w:pPr>
              <w:contextualSpacing/>
              <w:rPr>
                <w:rFonts w:asciiTheme="minorHAnsi" w:hAnsiTheme="minorHAnsi"/>
                <w:sz w:val="20"/>
              </w:rPr>
            </w:pPr>
          </w:p>
          <w:p w:rsidR="0033404B" w:rsidRPr="00A76464" w:rsidRDefault="0033404B" w:rsidP="00AA4533">
            <w:pPr>
              <w:contextualSpacing/>
              <w:jc w:val="center"/>
              <w:rPr>
                <w:rFonts w:asciiTheme="minorHAnsi" w:hAnsiTheme="minorHAnsi"/>
                <w:sz w:val="20"/>
              </w:rPr>
            </w:pPr>
            <w:r w:rsidRPr="00A76464">
              <w:rPr>
                <w:rFonts w:asciiTheme="minorHAnsi" w:hAnsiTheme="minorHAnsi"/>
                <w:sz w:val="20"/>
              </w:rPr>
              <w:t>Fully</w:t>
            </w:r>
          </w:p>
        </w:tc>
        <w:tc>
          <w:tcPr>
            <w:tcW w:w="972" w:type="dxa"/>
            <w:tcBorders>
              <w:top w:val="single" w:sz="7" w:space="0" w:color="000000"/>
              <w:left w:val="single" w:sz="7" w:space="0" w:color="000000"/>
              <w:bottom w:val="single" w:sz="7" w:space="0" w:color="000000"/>
              <w:right w:val="single" w:sz="7" w:space="0" w:color="000000"/>
            </w:tcBorders>
            <w:vAlign w:val="bottom"/>
          </w:tcPr>
          <w:p w:rsidR="0033404B" w:rsidRPr="00A76464" w:rsidRDefault="0033404B" w:rsidP="00AA4533">
            <w:pPr>
              <w:contextualSpacing/>
              <w:rPr>
                <w:rFonts w:asciiTheme="minorHAnsi" w:hAnsiTheme="minorHAnsi"/>
                <w:sz w:val="20"/>
              </w:rPr>
            </w:pPr>
          </w:p>
          <w:p w:rsidR="0033404B" w:rsidRPr="00A76464" w:rsidRDefault="0033404B" w:rsidP="00AA4533">
            <w:pPr>
              <w:contextualSpacing/>
              <w:jc w:val="center"/>
              <w:rPr>
                <w:rFonts w:asciiTheme="minorHAnsi" w:hAnsiTheme="minorHAnsi"/>
                <w:sz w:val="20"/>
              </w:rPr>
            </w:pPr>
            <w:r w:rsidRPr="00A76464">
              <w:rPr>
                <w:rFonts w:asciiTheme="minorHAnsi" w:hAnsiTheme="minorHAnsi"/>
                <w:sz w:val="20"/>
              </w:rPr>
              <w:t>Partially</w:t>
            </w:r>
          </w:p>
        </w:tc>
        <w:tc>
          <w:tcPr>
            <w:tcW w:w="918" w:type="dxa"/>
            <w:tcBorders>
              <w:top w:val="single" w:sz="7" w:space="0" w:color="000000"/>
              <w:left w:val="single" w:sz="7" w:space="0" w:color="000000"/>
              <w:bottom w:val="single" w:sz="7" w:space="0" w:color="000000"/>
              <w:right w:val="single" w:sz="7" w:space="0" w:color="000000"/>
            </w:tcBorders>
            <w:vAlign w:val="bottom"/>
          </w:tcPr>
          <w:p w:rsidR="0033404B" w:rsidRPr="00A76464" w:rsidRDefault="0033404B" w:rsidP="00AA4533">
            <w:pPr>
              <w:contextualSpacing/>
              <w:rPr>
                <w:rFonts w:asciiTheme="minorHAnsi" w:hAnsiTheme="minorHAnsi"/>
                <w:sz w:val="20"/>
              </w:rPr>
            </w:pPr>
          </w:p>
          <w:p w:rsidR="0033404B" w:rsidRPr="00A76464" w:rsidRDefault="0033404B" w:rsidP="00AA4533">
            <w:pPr>
              <w:contextualSpacing/>
              <w:jc w:val="center"/>
              <w:rPr>
                <w:rFonts w:asciiTheme="minorHAnsi" w:hAnsiTheme="minorHAnsi"/>
                <w:sz w:val="20"/>
              </w:rPr>
            </w:pPr>
            <w:r w:rsidRPr="00A76464">
              <w:rPr>
                <w:rFonts w:asciiTheme="minorHAnsi" w:hAnsiTheme="minorHAnsi"/>
                <w:sz w:val="20"/>
              </w:rPr>
              <w:t>Not</w:t>
            </w:r>
          </w:p>
        </w:tc>
        <w:tc>
          <w:tcPr>
            <w:tcW w:w="6570" w:type="dxa"/>
            <w:vMerge/>
            <w:tcBorders>
              <w:left w:val="single" w:sz="7" w:space="0" w:color="000000"/>
              <w:bottom w:val="single" w:sz="7" w:space="0" w:color="000000"/>
              <w:right w:val="single" w:sz="7" w:space="0" w:color="000000"/>
            </w:tcBorders>
            <w:vAlign w:val="bottom"/>
          </w:tcPr>
          <w:p w:rsidR="0033404B" w:rsidRPr="00A76464" w:rsidRDefault="0033404B" w:rsidP="001975F2">
            <w:pPr>
              <w:spacing w:before="100" w:after="100"/>
              <w:contextualSpacing/>
              <w:jc w:val="center"/>
              <w:rPr>
                <w:rFonts w:asciiTheme="minorHAnsi" w:hAnsiTheme="minorHAnsi"/>
                <w:sz w:val="20"/>
              </w:rPr>
            </w:pP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1.    Crisis response team</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2.    Home-school-community linkage</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3.    Proactive school-wide discipline system</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4.    High rates of academic &amp; social success</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5.    Clear written policy &amp; procedures</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6.    Regular, supervised opportunities to practice</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7.    Posted generic response sequence</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8.    Designated safe areas</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9.    Clear roles &amp; responsibilities of key personnel</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10.  Clear fool-proof communication system</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11.  Means of securing immediate external support</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12.  Procedures for securing or locking down classroom or school</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13.  Posted instructions for unique situations</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14.  Procedures for accounting for whereabouts of all students &amp; staff</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15.  Systematic process for conducting investigations</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r w:rsidRPr="00A76464">
              <w:rPr>
                <w:rFonts w:asciiTheme="minorHAnsi" w:hAnsiTheme="minorHAnsi"/>
                <w:sz w:val="20"/>
              </w:rPr>
              <w:t>16.  Clear policy on physical interventions</w:t>
            </w:r>
          </w:p>
        </w:tc>
      </w:tr>
      <w:tr w:rsidR="0033404B" w:rsidRPr="00A76464">
        <w:trPr>
          <w:jc w:val="center"/>
        </w:trPr>
        <w:tc>
          <w:tcPr>
            <w:tcW w:w="90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72"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918"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contextualSpacing/>
              <w:rPr>
                <w:rFonts w:asciiTheme="minorHAnsi" w:hAnsiTheme="minorHAnsi"/>
                <w:sz w:val="20"/>
              </w:rPr>
            </w:pPr>
          </w:p>
        </w:tc>
        <w:tc>
          <w:tcPr>
            <w:tcW w:w="657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spacing w:before="100" w:after="100"/>
              <w:ind w:left="420" w:hanging="420"/>
              <w:contextualSpacing/>
              <w:rPr>
                <w:rFonts w:asciiTheme="minorHAnsi" w:hAnsiTheme="minorHAnsi"/>
                <w:sz w:val="20"/>
              </w:rPr>
            </w:pPr>
            <w:r w:rsidRPr="00A76464">
              <w:rPr>
                <w:rFonts w:asciiTheme="minorHAnsi" w:hAnsiTheme="minorHAnsi"/>
                <w:sz w:val="20"/>
              </w:rPr>
              <w:lastRenderedPageBreak/>
              <w:t>17.  Procedures for documenting dangerous &amp; potentially dangerous situations</w:t>
            </w:r>
          </w:p>
        </w:tc>
      </w:tr>
    </w:tbl>
    <w:p w:rsidR="0033404B" w:rsidRPr="00A76464" w:rsidRDefault="0033404B" w:rsidP="00AA4533">
      <w:pPr>
        <w:tabs>
          <w:tab w:val="center" w:pos="4680"/>
        </w:tabs>
        <w:spacing w:before="100" w:after="100"/>
        <w:contextualSpacing/>
        <w:jc w:val="center"/>
        <w:rPr>
          <w:rFonts w:asciiTheme="minorHAnsi" w:hAnsiTheme="minorHAnsi"/>
        </w:rPr>
      </w:pPr>
      <w:r w:rsidRPr="00A76464">
        <w:rPr>
          <w:rFonts w:asciiTheme="minorHAnsi" w:hAnsiTheme="minorHAnsi"/>
          <w:b/>
        </w:rPr>
        <w:lastRenderedPageBreak/>
        <w:t>School Crisis/Emergency Response Action Plan</w:t>
      </w:r>
    </w:p>
    <w:p w:rsidR="0033404B" w:rsidRPr="00A76464" w:rsidRDefault="0033404B" w:rsidP="001975F2">
      <w:pPr>
        <w:spacing w:before="100" w:after="100"/>
        <w:contextualSpacing/>
        <w:rPr>
          <w:rFonts w:asciiTheme="minorHAnsi" w:hAnsiTheme="minorHAnsi"/>
          <w:sz w:val="20"/>
        </w:rPr>
      </w:pPr>
    </w:p>
    <w:tbl>
      <w:tblPr>
        <w:tblW w:w="0" w:type="auto"/>
        <w:jc w:val="center"/>
        <w:tblLayout w:type="fixed"/>
        <w:tblCellMar>
          <w:left w:w="120" w:type="dxa"/>
          <w:right w:w="120" w:type="dxa"/>
        </w:tblCellMar>
        <w:tblLook w:val="0000" w:firstRow="0" w:lastRow="0" w:firstColumn="0" w:lastColumn="0" w:noHBand="0" w:noVBand="0"/>
      </w:tblPr>
      <w:tblGrid>
        <w:gridCol w:w="2070"/>
        <w:gridCol w:w="7290"/>
      </w:tblGrid>
      <w:tr w:rsidR="0033404B" w:rsidRPr="00A76464">
        <w:trPr>
          <w:jc w:val="center"/>
        </w:trPr>
        <w:tc>
          <w:tcPr>
            <w:tcW w:w="2070" w:type="dxa"/>
            <w:tcBorders>
              <w:top w:val="single" w:sz="7" w:space="0" w:color="000000"/>
              <w:left w:val="single" w:sz="7" w:space="0" w:color="000000"/>
              <w:bottom w:val="single" w:sz="7" w:space="0" w:color="000000"/>
              <w:right w:val="single" w:sz="7" w:space="0" w:color="000000"/>
            </w:tcBorders>
            <w:vAlign w:val="center"/>
          </w:tcPr>
          <w:p w:rsidR="0033404B" w:rsidRPr="00A76464" w:rsidRDefault="0033404B" w:rsidP="001975F2">
            <w:pPr>
              <w:spacing w:before="100" w:after="100"/>
              <w:contextualSpacing/>
              <w:rPr>
                <w:rFonts w:asciiTheme="minorHAnsi" w:hAnsiTheme="minorHAnsi"/>
                <w:sz w:val="20"/>
              </w:rPr>
            </w:pPr>
          </w:p>
          <w:p w:rsidR="0033404B" w:rsidRPr="00A76464" w:rsidRDefault="0033404B" w:rsidP="00881667">
            <w:pPr>
              <w:pStyle w:val="Level1"/>
              <w:numPr>
                <w:ilvl w:val="0"/>
                <w:numId w:val="18"/>
              </w:numPr>
              <w:tabs>
                <w:tab w:val="left" w:pos="-1200"/>
                <w:tab w:val="left" w:pos="-720"/>
                <w:tab w:val="left" w:pos="0"/>
                <w:tab w:val="num"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Overall status</w:t>
            </w:r>
          </w:p>
        </w:tc>
        <w:tc>
          <w:tcPr>
            <w:tcW w:w="7290" w:type="dxa"/>
            <w:tcBorders>
              <w:top w:val="single" w:sz="7" w:space="0" w:color="000000"/>
              <w:left w:val="single" w:sz="7" w:space="0" w:color="000000"/>
              <w:bottom w:val="single" w:sz="7" w:space="0" w:color="000000"/>
              <w:right w:val="single" w:sz="7" w:space="0" w:color="000000"/>
            </w:tcBorders>
            <w:vAlign w:val="bottom"/>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sz w:val="20"/>
              </w:rPr>
            </w:pPr>
            <w:r w:rsidRPr="00A76464">
              <w:rPr>
                <w:rFonts w:asciiTheme="minorHAnsi" w:hAnsiTheme="minorHAnsi"/>
                <w:sz w:val="20"/>
              </w:rPr>
              <w:t>High     Medium   Low</w:t>
            </w:r>
          </w:p>
        </w:tc>
      </w:tr>
      <w:tr w:rsidR="0033404B" w:rsidRPr="00A76464">
        <w:trPr>
          <w:jc w:val="center"/>
        </w:trPr>
        <w:tc>
          <w:tcPr>
            <w:tcW w:w="2070" w:type="dxa"/>
            <w:tcBorders>
              <w:top w:val="single" w:sz="7" w:space="0" w:color="000000"/>
              <w:left w:val="single" w:sz="7" w:space="0" w:color="000000"/>
              <w:bottom w:val="single" w:sz="7" w:space="0" w:color="000000"/>
              <w:right w:val="single" w:sz="7" w:space="0" w:color="000000"/>
            </w:tcBorders>
            <w:vAlign w:val="center"/>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2.  List three major strengths</w:t>
            </w:r>
          </w:p>
        </w:tc>
        <w:tc>
          <w:tcPr>
            <w:tcW w:w="729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a.</w:t>
            </w: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b.</w:t>
            </w: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c.</w:t>
            </w: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tc>
      </w:tr>
      <w:tr w:rsidR="0033404B" w:rsidRPr="00A76464">
        <w:trPr>
          <w:cantSplit/>
          <w:jc w:val="center"/>
        </w:trPr>
        <w:tc>
          <w:tcPr>
            <w:tcW w:w="2070" w:type="dxa"/>
            <w:tcBorders>
              <w:top w:val="single" w:sz="7" w:space="0" w:color="000000"/>
              <w:left w:val="single" w:sz="7" w:space="0" w:color="000000"/>
              <w:bottom w:val="single" w:sz="7" w:space="0" w:color="000000"/>
              <w:right w:val="single" w:sz="7" w:space="0" w:color="000000"/>
            </w:tcBorders>
            <w:vAlign w:val="center"/>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pStyle w:val="Level1"/>
              <w:tabs>
                <w:tab w:val="left" w:pos="-1200"/>
                <w:tab w:val="left" w:pos="-720"/>
                <w:tab w:val="left" w:pos="0"/>
                <w:tab w:val="num"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List three major areas in need of improvement</w:t>
            </w:r>
          </w:p>
        </w:tc>
        <w:tc>
          <w:tcPr>
            <w:tcW w:w="7290" w:type="dxa"/>
            <w:vMerge w:val="restart"/>
            <w:tcBorders>
              <w:top w:val="single" w:sz="7" w:space="0" w:color="000000"/>
              <w:left w:val="single" w:sz="7" w:space="0" w:color="000000"/>
              <w:right w:val="single" w:sz="7" w:space="0" w:color="000000"/>
            </w:tcBorders>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a.</w:t>
            </w: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b.</w:t>
            </w: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c.</w:t>
            </w: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tc>
      </w:tr>
      <w:tr w:rsidR="0033404B" w:rsidRPr="00A76464">
        <w:trPr>
          <w:cantSplit/>
          <w:jc w:val="center"/>
        </w:trPr>
        <w:tc>
          <w:tcPr>
            <w:tcW w:w="2070" w:type="dxa"/>
            <w:tcBorders>
              <w:top w:val="single" w:sz="7" w:space="0" w:color="000000"/>
              <w:left w:val="single" w:sz="7" w:space="0" w:color="000000"/>
              <w:bottom w:val="single" w:sz="7" w:space="0" w:color="000000"/>
              <w:right w:val="single" w:sz="7" w:space="0" w:color="000000"/>
            </w:tcBorders>
            <w:vAlign w:val="center"/>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pStyle w:val="Level1"/>
              <w:tabs>
                <w:tab w:val="left" w:pos="-1200"/>
                <w:tab w:val="left" w:pos="-720"/>
                <w:tab w:val="left" w:pos="0"/>
                <w:tab w:val="num"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 xml:space="preserve">Circle the area </w:t>
            </w:r>
            <w:r w:rsidRPr="00A76464">
              <w:rPr>
                <w:rFonts w:asciiTheme="minorHAnsi" w:hAnsiTheme="minorHAnsi"/>
                <w:sz w:val="20"/>
                <w:u w:val="single"/>
              </w:rPr>
              <w:t>most</w:t>
            </w:r>
            <w:r w:rsidRPr="00A76464">
              <w:rPr>
                <w:rFonts w:asciiTheme="minorHAnsi" w:hAnsiTheme="minorHAnsi"/>
                <w:sz w:val="20"/>
              </w:rPr>
              <w:t xml:space="preserve"> in need of improvement</w:t>
            </w:r>
          </w:p>
        </w:tc>
        <w:tc>
          <w:tcPr>
            <w:tcW w:w="7290" w:type="dxa"/>
            <w:vMerge/>
            <w:tcBorders>
              <w:left w:val="single" w:sz="7" w:space="0" w:color="000000"/>
              <w:bottom w:val="single" w:sz="7" w:space="0" w:color="000000"/>
              <w:right w:val="single" w:sz="7" w:space="0" w:color="000000"/>
            </w:tcBorders>
          </w:tcPr>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tc>
      </w:tr>
      <w:tr w:rsidR="0033404B" w:rsidRPr="00A76464">
        <w:trPr>
          <w:jc w:val="center"/>
        </w:trPr>
        <w:tc>
          <w:tcPr>
            <w:tcW w:w="2070" w:type="dxa"/>
            <w:tcBorders>
              <w:top w:val="single" w:sz="7" w:space="0" w:color="000000"/>
              <w:left w:val="single" w:sz="7" w:space="0" w:color="000000"/>
              <w:bottom w:val="single" w:sz="7" w:space="0" w:color="000000"/>
              <w:right w:val="single" w:sz="7" w:space="0" w:color="000000"/>
            </w:tcBorders>
            <w:vAlign w:val="center"/>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pStyle w:val="Level1"/>
              <w:tabs>
                <w:tab w:val="left" w:pos="-1200"/>
                <w:tab w:val="left" w:pos="-720"/>
                <w:tab w:val="left" w:pos="0"/>
                <w:tab w:val="num"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 xml:space="preserve">Develop an </w:t>
            </w:r>
            <w:r w:rsidRPr="00A76464">
              <w:rPr>
                <w:rFonts w:asciiTheme="minorHAnsi" w:hAnsiTheme="minorHAnsi"/>
                <w:sz w:val="20"/>
                <w:u w:val="single"/>
              </w:rPr>
              <w:t>Action Plan</w:t>
            </w:r>
            <w:r w:rsidRPr="00A76464">
              <w:rPr>
                <w:rFonts w:asciiTheme="minorHAnsi" w:hAnsiTheme="minorHAnsi"/>
                <w:sz w:val="20"/>
              </w:rPr>
              <w:t xml:space="preserve"> for circled area</w:t>
            </w:r>
          </w:p>
        </w:tc>
        <w:tc>
          <w:tcPr>
            <w:tcW w:w="7290" w:type="dxa"/>
            <w:tcBorders>
              <w:top w:val="single" w:sz="7" w:space="0" w:color="000000"/>
              <w:left w:val="single" w:sz="7" w:space="0" w:color="000000"/>
              <w:bottom w:val="single" w:sz="7" w:space="0" w:color="000000"/>
              <w:right w:val="single" w:sz="7" w:space="0" w:color="000000"/>
            </w:tcBorders>
          </w:tcPr>
          <w:p w:rsidR="0033404B" w:rsidRPr="00A76464" w:rsidRDefault="0033404B" w:rsidP="001975F2">
            <w:pPr>
              <w:tabs>
                <w:tab w:val="center" w:pos="3525"/>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Step 1:</w:t>
            </w:r>
            <w:r w:rsidRPr="00A76464">
              <w:rPr>
                <w:rFonts w:asciiTheme="minorHAnsi" w:hAnsiTheme="minorHAnsi"/>
                <w:sz w:val="20"/>
              </w:rPr>
              <w:tab/>
              <w:t>Who:________________</w:t>
            </w: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ab/>
              <w:t>When:_______________</w:t>
            </w: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Step 2:</w:t>
            </w:r>
            <w:r w:rsidRPr="00A76464">
              <w:rPr>
                <w:rFonts w:asciiTheme="minorHAnsi" w:hAnsiTheme="minorHAnsi"/>
                <w:sz w:val="20"/>
              </w:rPr>
              <w:tab/>
              <w:t>Who:________________</w:t>
            </w: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ab/>
              <w:t>When:_______________</w:t>
            </w: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Step 3:</w:t>
            </w:r>
            <w:r w:rsidRPr="00A76464">
              <w:rPr>
                <w:rFonts w:asciiTheme="minorHAnsi" w:hAnsiTheme="minorHAnsi"/>
                <w:sz w:val="20"/>
              </w:rPr>
              <w:tab/>
              <w:t>Who:________________</w:t>
            </w: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ab/>
              <w:t>When:_______________</w:t>
            </w: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Step 4:</w:t>
            </w:r>
            <w:r w:rsidRPr="00A76464">
              <w:rPr>
                <w:rFonts w:asciiTheme="minorHAnsi" w:hAnsiTheme="minorHAnsi"/>
                <w:sz w:val="20"/>
              </w:rPr>
              <w:tab/>
              <w:t>Who:________________</w:t>
            </w: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ab/>
              <w:t>When:_______________</w:t>
            </w: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Step 5:</w:t>
            </w:r>
            <w:r w:rsidRPr="00A76464">
              <w:rPr>
                <w:rFonts w:asciiTheme="minorHAnsi" w:hAnsiTheme="minorHAnsi"/>
                <w:sz w:val="20"/>
              </w:rPr>
              <w:tab/>
              <w:t>Who:________________</w:t>
            </w: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ab/>
              <w:t>When:_______________</w:t>
            </w: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Step 6:</w:t>
            </w:r>
            <w:r w:rsidRPr="00A76464">
              <w:rPr>
                <w:rFonts w:asciiTheme="minorHAnsi" w:hAnsiTheme="minorHAnsi"/>
                <w:sz w:val="20"/>
              </w:rPr>
              <w:tab/>
              <w:t>Who:________________</w:t>
            </w: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ab/>
              <w:t>When:_______________</w:t>
            </w:r>
          </w:p>
          <w:p w:rsidR="0033404B" w:rsidRPr="00A76464" w:rsidRDefault="0033404B" w:rsidP="001975F2">
            <w:pPr>
              <w:tabs>
                <w:tab w:val="left" w:pos="-1200"/>
                <w:tab w:val="left" w:pos="-720"/>
                <w:tab w:val="left" w:pos="0"/>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tc>
      </w:tr>
      <w:tr w:rsidR="0033404B" w:rsidRPr="00A76464">
        <w:trPr>
          <w:jc w:val="center"/>
        </w:trPr>
        <w:tc>
          <w:tcPr>
            <w:tcW w:w="2070" w:type="dxa"/>
            <w:tcBorders>
              <w:top w:val="single" w:sz="7" w:space="0" w:color="000000"/>
              <w:left w:val="single" w:sz="7" w:space="0" w:color="000000"/>
              <w:bottom w:val="single" w:sz="7" w:space="0" w:color="000000"/>
              <w:right w:val="single" w:sz="7" w:space="0" w:color="000000"/>
            </w:tcBorders>
            <w:vAlign w:val="center"/>
          </w:tcPr>
          <w:p w:rsidR="0033404B" w:rsidRPr="00A76464" w:rsidRDefault="0033404B" w:rsidP="001975F2">
            <w:pPr>
              <w:spacing w:before="100" w:after="100"/>
              <w:contextualSpacing/>
              <w:rPr>
                <w:rFonts w:asciiTheme="minorHAnsi" w:hAnsiTheme="minorHAnsi"/>
                <w:sz w:val="20"/>
              </w:rPr>
            </w:pPr>
          </w:p>
          <w:p w:rsidR="0033404B" w:rsidRPr="00A76464" w:rsidRDefault="0033404B" w:rsidP="001975F2">
            <w:pPr>
              <w:pStyle w:val="Level1"/>
              <w:tabs>
                <w:tab w:val="left" w:pos="-1200"/>
                <w:tab w:val="left" w:pos="-720"/>
                <w:tab w:val="left" w:pos="0"/>
                <w:tab w:val="num"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Schedule next self assessment</w:t>
            </w:r>
          </w:p>
        </w:tc>
        <w:tc>
          <w:tcPr>
            <w:tcW w:w="7290" w:type="dxa"/>
            <w:tcBorders>
              <w:top w:val="single" w:sz="7" w:space="0" w:color="000000"/>
              <w:left w:val="single" w:sz="7" w:space="0" w:color="000000"/>
              <w:bottom w:val="single" w:sz="7" w:space="0" w:color="000000"/>
              <w:right w:val="single" w:sz="7" w:space="0" w:color="000000"/>
            </w:tcBorders>
            <w:vAlign w:val="bottom"/>
          </w:tcPr>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r w:rsidRPr="00A76464">
              <w:rPr>
                <w:rFonts w:asciiTheme="minorHAnsi" w:hAnsiTheme="minorHAnsi"/>
                <w:sz w:val="20"/>
              </w:rPr>
              <w:t>Who:________________________</w:t>
            </w:r>
            <w:r w:rsidRPr="00A76464">
              <w:rPr>
                <w:rFonts w:asciiTheme="minorHAnsi" w:hAnsiTheme="minorHAnsi"/>
                <w:sz w:val="20"/>
              </w:rPr>
              <w:tab/>
              <w:t>When: _______________</w:t>
            </w:r>
          </w:p>
          <w:p w:rsidR="0033404B" w:rsidRPr="00A76464" w:rsidRDefault="0033404B" w:rsidP="001975F2">
            <w:pPr>
              <w:tabs>
                <w:tab w:val="right" w:pos="7050"/>
                <w:tab w:val="left" w:pos="7200"/>
                <w:tab w:val="left" w:pos="7920"/>
                <w:tab w:val="left" w:pos="8640"/>
                <w:tab w:val="left" w:pos="9360"/>
              </w:tabs>
              <w:spacing w:before="100" w:after="100"/>
              <w:contextualSpacing/>
              <w:rPr>
                <w:rFonts w:asciiTheme="minorHAnsi" w:hAnsiTheme="minorHAnsi"/>
                <w:sz w:val="20"/>
              </w:rPr>
            </w:pPr>
          </w:p>
        </w:tc>
      </w:tr>
    </w:tbl>
    <w:p w:rsidR="0033404B" w:rsidRPr="00A76464" w:rsidRDefault="0033404B" w:rsidP="001975F2">
      <w:pPr>
        <w:tabs>
          <w:tab w:val="center" w:pos="4680"/>
          <w:tab w:val="left" w:pos="5040"/>
          <w:tab w:val="left" w:pos="5760"/>
          <w:tab w:val="left" w:pos="6480"/>
          <w:tab w:val="left" w:pos="7200"/>
          <w:tab w:val="left" w:pos="7920"/>
          <w:tab w:val="left" w:pos="8640"/>
          <w:tab w:val="left" w:pos="9360"/>
        </w:tabs>
        <w:spacing w:before="100" w:after="100"/>
        <w:contextualSpacing/>
        <w:rPr>
          <w:rFonts w:asciiTheme="minorHAnsi" w:hAnsiTheme="minorHAnsi"/>
          <w:sz w:val="20"/>
        </w:rPr>
      </w:pPr>
    </w:p>
    <w:p w:rsidR="0033404B" w:rsidRPr="00A76464" w:rsidRDefault="0033404B" w:rsidP="001975F2">
      <w:pPr>
        <w:tabs>
          <w:tab w:val="center" w:pos="4680"/>
          <w:tab w:val="left" w:pos="5040"/>
          <w:tab w:val="left" w:pos="5760"/>
          <w:tab w:val="left" w:pos="6480"/>
          <w:tab w:val="left" w:pos="7200"/>
          <w:tab w:val="left" w:pos="7920"/>
          <w:tab w:val="left" w:pos="8640"/>
          <w:tab w:val="left" w:pos="9360"/>
        </w:tabs>
        <w:spacing w:before="100" w:after="100"/>
        <w:contextualSpacing/>
        <w:rPr>
          <w:rFonts w:asciiTheme="minorHAnsi" w:hAnsiTheme="minorHAnsi"/>
          <w:b/>
        </w:rPr>
      </w:pPr>
      <w:r w:rsidRPr="00A76464">
        <w:rPr>
          <w:rFonts w:asciiTheme="minorHAnsi" w:hAnsiTheme="minorHAnsi"/>
        </w:rPr>
        <w:tab/>
      </w:r>
      <w:r w:rsidRPr="00A76464">
        <w:rPr>
          <w:rFonts w:asciiTheme="minorHAnsi" w:hAnsiTheme="minorHAnsi"/>
          <w:b/>
        </w:rPr>
        <w:t>References</w:t>
      </w:r>
    </w:p>
    <w:p w:rsidR="0033404B" w:rsidRPr="00A76464" w:rsidRDefault="0033404B" w:rsidP="001975F2">
      <w:pPr>
        <w:tabs>
          <w:tab w:val="left" w:pos="-108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720" w:hanging="720"/>
        <w:contextualSpacing/>
        <w:rPr>
          <w:rFonts w:asciiTheme="minorHAnsi" w:hAnsiTheme="minorHAnsi"/>
        </w:rPr>
      </w:pPr>
      <w:r w:rsidRPr="00A76464">
        <w:rPr>
          <w:rFonts w:asciiTheme="minorHAnsi" w:hAnsiTheme="minorHAnsi"/>
        </w:rPr>
        <w:t xml:space="preserve">Carr, E. G., Levin, L., McConnachie, G., Carlson, J. L., Kemp, D. C., &amp; Smith, C. E. (1994).  </w:t>
      </w:r>
      <w:r w:rsidRPr="00A76464">
        <w:rPr>
          <w:rFonts w:asciiTheme="minorHAnsi" w:hAnsiTheme="minorHAnsi"/>
          <w:i/>
        </w:rPr>
        <w:t>Communication</w:t>
      </w:r>
      <w:r w:rsidRPr="00A76464">
        <w:rPr>
          <w:rFonts w:asciiTheme="minorHAnsi" w:hAnsiTheme="minorHAnsi"/>
          <w:i/>
        </w:rPr>
        <w:noBreakHyphen/>
        <w:t xml:space="preserve">based intervention for </w:t>
      </w:r>
      <w:r w:rsidR="00005F7F" w:rsidRPr="00A76464">
        <w:rPr>
          <w:rFonts w:asciiTheme="minorHAnsi" w:hAnsiTheme="minorHAnsi"/>
          <w:i/>
        </w:rPr>
        <w:t>problem behavior: A user’</w:t>
      </w:r>
      <w:r w:rsidRPr="00A76464">
        <w:rPr>
          <w:rFonts w:asciiTheme="minorHAnsi" w:hAnsiTheme="minorHAnsi"/>
          <w:i/>
        </w:rPr>
        <w:t xml:space="preserve">s guide for producing positive change.  </w:t>
      </w:r>
      <w:r w:rsidRPr="00A76464">
        <w:rPr>
          <w:rFonts w:asciiTheme="minorHAnsi" w:hAnsiTheme="minorHAnsi"/>
        </w:rPr>
        <w:t>Baltimore, MD: Brookes.</w:t>
      </w:r>
    </w:p>
    <w:p w:rsidR="0033404B" w:rsidRPr="00A76464" w:rsidRDefault="0033404B" w:rsidP="001975F2">
      <w:pPr>
        <w:tabs>
          <w:tab w:val="left" w:pos="-108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720" w:hanging="720"/>
        <w:contextualSpacing/>
        <w:rPr>
          <w:rFonts w:asciiTheme="minorHAnsi" w:hAnsiTheme="minorHAnsi"/>
        </w:rPr>
      </w:pPr>
      <w:r w:rsidRPr="00A76464">
        <w:rPr>
          <w:rFonts w:asciiTheme="minorHAnsi" w:hAnsiTheme="minorHAnsi"/>
        </w:rPr>
        <w:t xml:space="preserve">Dwyer, K., Osher, D., &amp; Warger, C. (1998). </w:t>
      </w:r>
      <w:r w:rsidRPr="00A76464">
        <w:rPr>
          <w:rFonts w:asciiTheme="minorHAnsi" w:hAnsiTheme="minorHAnsi"/>
          <w:i/>
        </w:rPr>
        <w:t xml:space="preserve">Early warning, timely response: A guide to safe schools. </w:t>
      </w:r>
      <w:r w:rsidRPr="00A76464">
        <w:rPr>
          <w:rFonts w:asciiTheme="minorHAnsi" w:hAnsiTheme="minorHAnsi"/>
        </w:rPr>
        <w:t>Washington, DC: US Department of Education.</w:t>
      </w:r>
    </w:p>
    <w:p w:rsidR="0033404B" w:rsidRPr="00A76464" w:rsidRDefault="0033404B" w:rsidP="001975F2">
      <w:pPr>
        <w:tabs>
          <w:tab w:val="left" w:pos="-108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720" w:hanging="720"/>
        <w:contextualSpacing/>
        <w:rPr>
          <w:rFonts w:asciiTheme="minorHAnsi" w:hAnsiTheme="minorHAnsi"/>
        </w:rPr>
      </w:pPr>
      <w:r w:rsidRPr="00A76464">
        <w:rPr>
          <w:rFonts w:asciiTheme="minorHAnsi" w:hAnsiTheme="minorHAnsi"/>
        </w:rPr>
        <w:t xml:space="preserve">Furlong, M. J., &amp; Morrison, G. M. (1994). School violence and safety in perspective. </w:t>
      </w:r>
      <w:r w:rsidRPr="00A76464">
        <w:rPr>
          <w:rFonts w:asciiTheme="minorHAnsi" w:hAnsiTheme="minorHAnsi"/>
          <w:i/>
        </w:rPr>
        <w:t>School Psychology Review, 23</w:t>
      </w:r>
      <w:r w:rsidRPr="00A76464">
        <w:rPr>
          <w:rFonts w:asciiTheme="minorHAnsi" w:hAnsiTheme="minorHAnsi"/>
        </w:rPr>
        <w:t>, 139-261.</w:t>
      </w:r>
    </w:p>
    <w:p w:rsidR="0033404B" w:rsidRPr="00A76464" w:rsidRDefault="0033404B" w:rsidP="001975F2">
      <w:pPr>
        <w:tabs>
          <w:tab w:val="left" w:pos="-108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720" w:hanging="720"/>
        <w:contextualSpacing/>
        <w:rPr>
          <w:rFonts w:asciiTheme="minorHAnsi" w:hAnsiTheme="minorHAnsi"/>
        </w:rPr>
      </w:pPr>
      <w:r w:rsidRPr="00A76464">
        <w:rPr>
          <w:rFonts w:asciiTheme="minorHAnsi" w:hAnsiTheme="minorHAnsi"/>
        </w:rPr>
        <w:t>Goldstein, A. P., Palumbo, J., Striepling, S., &amp; Voutsinas, A. M. (1995).</w:t>
      </w:r>
      <w:r w:rsidRPr="00A76464">
        <w:rPr>
          <w:rFonts w:asciiTheme="minorHAnsi" w:hAnsiTheme="minorHAnsi"/>
          <w:u w:val="single"/>
        </w:rPr>
        <w:t xml:space="preserve"> </w:t>
      </w:r>
      <w:r w:rsidRPr="00A76464">
        <w:rPr>
          <w:rFonts w:asciiTheme="minorHAnsi" w:hAnsiTheme="minorHAnsi"/>
          <w:i/>
        </w:rPr>
        <w:t>Break it up: A teacher=s guide to managing student aggression.</w:t>
      </w:r>
      <w:r w:rsidRPr="00A76464">
        <w:rPr>
          <w:rFonts w:asciiTheme="minorHAnsi" w:hAnsiTheme="minorHAnsi"/>
        </w:rPr>
        <w:t xml:space="preserve"> Champaign, IL: Research Press.</w:t>
      </w:r>
    </w:p>
    <w:p w:rsidR="0033404B" w:rsidRPr="00A76464" w:rsidRDefault="0033404B" w:rsidP="001975F2">
      <w:pPr>
        <w:tabs>
          <w:tab w:val="left" w:pos="-108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720" w:hanging="720"/>
        <w:contextualSpacing/>
        <w:rPr>
          <w:rFonts w:asciiTheme="minorHAnsi" w:hAnsiTheme="minorHAnsi"/>
        </w:rPr>
      </w:pPr>
      <w:r w:rsidRPr="00A76464">
        <w:rPr>
          <w:rFonts w:asciiTheme="minorHAnsi" w:hAnsiTheme="minorHAnsi"/>
        </w:rPr>
        <w:t xml:space="preserve">Schneider, T., Walker, H., &amp; Sprague, J. (2000). </w:t>
      </w:r>
      <w:r w:rsidRPr="00A76464">
        <w:rPr>
          <w:rFonts w:asciiTheme="minorHAnsi" w:hAnsiTheme="minorHAnsi"/>
          <w:i/>
        </w:rPr>
        <w:t>Safe school design: A handbook for educational leaders.</w:t>
      </w:r>
      <w:r w:rsidR="0067704A" w:rsidRPr="00A76464">
        <w:rPr>
          <w:rFonts w:asciiTheme="minorHAnsi" w:hAnsiTheme="minorHAnsi"/>
          <w:i/>
        </w:rPr>
        <w:t xml:space="preserve"> </w:t>
      </w:r>
      <w:r w:rsidRPr="00A76464">
        <w:rPr>
          <w:rFonts w:asciiTheme="minorHAnsi" w:hAnsiTheme="minorHAnsi"/>
        </w:rPr>
        <w:t>ERIC Clearinghouse on Educational Management. University of Oregon, Eugene.</w:t>
      </w:r>
    </w:p>
    <w:p w:rsidR="0033404B" w:rsidRPr="00A76464" w:rsidRDefault="0033404B" w:rsidP="001975F2">
      <w:pPr>
        <w:tabs>
          <w:tab w:val="left" w:pos="-108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720" w:hanging="720"/>
        <w:contextualSpacing/>
        <w:rPr>
          <w:rFonts w:asciiTheme="minorHAnsi" w:hAnsiTheme="minorHAnsi"/>
        </w:rPr>
      </w:pPr>
      <w:r w:rsidRPr="00A76464">
        <w:rPr>
          <w:rFonts w:asciiTheme="minorHAnsi" w:hAnsiTheme="minorHAnsi"/>
        </w:rPr>
        <w:t>Stephens, R. D. (1995).</w:t>
      </w:r>
      <w:r w:rsidRPr="00A76464">
        <w:rPr>
          <w:rFonts w:asciiTheme="minorHAnsi" w:hAnsiTheme="minorHAnsi"/>
          <w:i/>
        </w:rPr>
        <w:t xml:space="preserve"> Safe schools: A handbook for violence prevention. </w:t>
      </w:r>
      <w:r w:rsidRPr="00A76464">
        <w:rPr>
          <w:rFonts w:asciiTheme="minorHAnsi" w:hAnsiTheme="minorHAnsi"/>
        </w:rPr>
        <w:t>Bloomington, IN: National Educational Service.</w:t>
      </w:r>
    </w:p>
    <w:p w:rsidR="0033404B" w:rsidRPr="00A76464" w:rsidRDefault="0033404B" w:rsidP="001975F2">
      <w:pPr>
        <w:tabs>
          <w:tab w:val="left" w:pos="-108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720" w:hanging="720"/>
        <w:contextualSpacing/>
        <w:rPr>
          <w:rFonts w:asciiTheme="minorHAnsi" w:hAnsiTheme="minorHAnsi"/>
        </w:rPr>
      </w:pPr>
      <w:r w:rsidRPr="00A76464">
        <w:rPr>
          <w:rFonts w:asciiTheme="minorHAnsi" w:hAnsiTheme="minorHAnsi"/>
        </w:rPr>
        <w:t xml:space="preserve">Sprague, J. R., Colvin, G., Irvin, L. K., &amp; Stieber, S. (1997). </w:t>
      </w:r>
      <w:r w:rsidRPr="00A76464">
        <w:rPr>
          <w:rFonts w:asciiTheme="minorHAnsi" w:hAnsiTheme="minorHAnsi"/>
          <w:i/>
        </w:rPr>
        <w:t>The Oregon School Safety Survey.</w:t>
      </w:r>
      <w:r w:rsidRPr="00A76464">
        <w:rPr>
          <w:rFonts w:asciiTheme="minorHAnsi" w:hAnsiTheme="minorHAnsi"/>
        </w:rPr>
        <w:t xml:space="preserve"> Institute on Violence and Destructive Behavior at the University of Oregon, Eugene.</w:t>
      </w:r>
    </w:p>
    <w:p w:rsidR="0033404B" w:rsidRPr="00A76464" w:rsidRDefault="0033404B" w:rsidP="001975F2">
      <w:pPr>
        <w:tabs>
          <w:tab w:val="left" w:pos="-108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720" w:hanging="720"/>
        <w:contextualSpacing/>
        <w:rPr>
          <w:rFonts w:asciiTheme="minorHAnsi" w:hAnsiTheme="minorHAnsi"/>
        </w:rPr>
      </w:pPr>
      <w:r w:rsidRPr="00A76464">
        <w:rPr>
          <w:rFonts w:asciiTheme="minorHAnsi" w:hAnsiTheme="minorHAnsi"/>
        </w:rPr>
        <w:t xml:space="preserve">Walker, H., Colvin, G., &amp; Ramsey, E. (1995). </w:t>
      </w:r>
      <w:r w:rsidRPr="00A76464">
        <w:rPr>
          <w:rFonts w:asciiTheme="minorHAnsi" w:hAnsiTheme="minorHAnsi"/>
          <w:i/>
        </w:rPr>
        <w:t>Antisocial behavior in public school: Strategies and best practices</w:t>
      </w:r>
      <w:r w:rsidRPr="00A76464">
        <w:rPr>
          <w:rFonts w:asciiTheme="minorHAnsi" w:hAnsiTheme="minorHAnsi"/>
        </w:rPr>
        <w:t>. Pacific Grove, CA: Brookes/Cole.</w:t>
      </w:r>
    </w:p>
    <w:p w:rsidR="0033404B" w:rsidRPr="00A76464" w:rsidRDefault="0033404B" w:rsidP="001975F2">
      <w:pPr>
        <w:tabs>
          <w:tab w:val="left" w:pos="-108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720" w:hanging="720"/>
        <w:contextualSpacing/>
        <w:rPr>
          <w:rFonts w:asciiTheme="minorHAnsi" w:hAnsiTheme="minorHAnsi"/>
        </w:rPr>
      </w:pPr>
      <w:r w:rsidRPr="00A76464">
        <w:rPr>
          <w:rFonts w:asciiTheme="minorHAnsi" w:hAnsiTheme="minorHAnsi"/>
        </w:rPr>
        <w:t xml:space="preserve">Walker, H., Irvin, L., &amp; Sprague, J. K. (1998). Violence prevention and school safety: Issues, problems, approaches, and recommended solutions. </w:t>
      </w:r>
      <w:r w:rsidRPr="00A76464">
        <w:rPr>
          <w:rFonts w:asciiTheme="minorHAnsi" w:hAnsiTheme="minorHAnsi"/>
          <w:i/>
        </w:rPr>
        <w:t>Oregon School Study Council, 41</w:t>
      </w:r>
      <w:r w:rsidRPr="00A76464">
        <w:rPr>
          <w:rFonts w:asciiTheme="minorHAnsi" w:hAnsiTheme="minorHAnsi"/>
        </w:rPr>
        <w:t>(1), 1-20.</w:t>
      </w:r>
    </w:p>
    <w:p w:rsidR="0033404B" w:rsidRPr="00A76464" w:rsidRDefault="0033404B" w:rsidP="001975F2">
      <w:pPr>
        <w:tabs>
          <w:tab w:val="left" w:pos="-108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720" w:hanging="720"/>
        <w:contextualSpacing/>
        <w:rPr>
          <w:rFonts w:asciiTheme="minorHAnsi" w:hAnsiTheme="minorHAnsi"/>
        </w:rPr>
      </w:pPr>
      <w:r w:rsidRPr="00A76464">
        <w:rPr>
          <w:rFonts w:asciiTheme="minorHAnsi" w:hAnsiTheme="minorHAnsi"/>
        </w:rPr>
        <w:t xml:space="preserve">Watson, R. S., Poda, J. H., Miller, C. T., Rice, E. S., &amp; West, G. (1990). </w:t>
      </w:r>
      <w:r w:rsidRPr="00A76464">
        <w:rPr>
          <w:rFonts w:asciiTheme="minorHAnsi" w:hAnsiTheme="minorHAnsi"/>
          <w:i/>
        </w:rPr>
        <w:t>Containing crisis: A guide to managing school emergencies.</w:t>
      </w:r>
      <w:r w:rsidRPr="00A76464">
        <w:rPr>
          <w:rFonts w:asciiTheme="minorHAnsi" w:hAnsiTheme="minorHAnsi"/>
        </w:rPr>
        <w:t xml:space="preserve"> Bloomington, IN: National Educational Service.</w:t>
      </w:r>
    </w:p>
    <w:p w:rsidR="00B41BFA" w:rsidRPr="00A76464" w:rsidRDefault="003771C1" w:rsidP="001975F2">
      <w:pPr>
        <w:spacing w:before="100" w:after="100"/>
        <w:contextualSpacing/>
        <w:jc w:val="center"/>
        <w:rPr>
          <w:rFonts w:asciiTheme="minorHAnsi" w:hAnsiTheme="minorHAnsi" w:cs="Arial"/>
          <w:sz w:val="20"/>
        </w:rPr>
      </w:pPr>
      <w:r w:rsidRPr="00A76464">
        <w:rPr>
          <w:rFonts w:asciiTheme="minorHAnsi" w:hAnsiTheme="minorHAnsi"/>
          <w:sz w:val="22"/>
          <w:szCs w:val="22"/>
        </w:rPr>
        <w:br w:type="page"/>
      </w:r>
      <w:r w:rsidR="00B41BFA" w:rsidRPr="00A76464">
        <w:rPr>
          <w:rFonts w:asciiTheme="minorHAnsi" w:hAnsiTheme="minorHAnsi" w:cs="Arial"/>
          <w:sz w:val="20"/>
        </w:rPr>
        <w:lastRenderedPageBreak/>
        <w:t xml:space="preserve"> </w:t>
      </w:r>
    </w:p>
    <w:p w:rsidR="00CA39B1" w:rsidRPr="00A76464" w:rsidRDefault="00CA39B1" w:rsidP="001975F2">
      <w:pPr>
        <w:spacing w:before="100" w:after="100"/>
        <w:contextualSpacing/>
        <w:rPr>
          <w:rFonts w:asciiTheme="minorHAnsi" w:hAnsiTheme="minorHAnsi"/>
          <w:sz w:val="22"/>
          <w:szCs w:val="22"/>
        </w:rPr>
      </w:pPr>
    </w:p>
    <w:p w:rsidR="00CA39B1" w:rsidRPr="00A76464" w:rsidRDefault="00CA39B1" w:rsidP="001975F2">
      <w:pPr>
        <w:spacing w:before="100" w:after="100"/>
        <w:contextualSpacing/>
        <w:rPr>
          <w:rFonts w:asciiTheme="minorHAnsi" w:hAnsiTheme="minorHAnsi"/>
          <w:sz w:val="22"/>
          <w:szCs w:val="22"/>
        </w:rPr>
      </w:pPr>
    </w:p>
    <w:p w:rsidR="00CA39B1" w:rsidRDefault="00CA39B1" w:rsidP="001975F2">
      <w:pPr>
        <w:spacing w:before="100" w:after="100"/>
        <w:contextualSpacing/>
        <w:rPr>
          <w:rFonts w:asciiTheme="minorHAnsi" w:hAnsiTheme="minorHAnsi"/>
          <w:sz w:val="22"/>
          <w:szCs w:val="22"/>
        </w:rPr>
      </w:pPr>
    </w:p>
    <w:p w:rsidR="00AA4533" w:rsidRPr="00A76464" w:rsidRDefault="00AA4533" w:rsidP="00AA4533">
      <w:pPr>
        <w:spacing w:before="100" w:after="100"/>
        <w:contextualSpacing/>
        <w:rPr>
          <w:rFonts w:asciiTheme="minorHAnsi" w:hAnsiTheme="minorHAnsi" w:cs="Arial"/>
          <w:b/>
          <w:bCs/>
        </w:rPr>
      </w:pPr>
    </w:p>
    <w:p w:rsidR="00AA4533" w:rsidRPr="00A76464" w:rsidRDefault="00AA4533" w:rsidP="00AA4533">
      <w:pPr>
        <w:spacing w:before="100" w:after="100"/>
        <w:contextualSpacing/>
        <w:rPr>
          <w:rFonts w:asciiTheme="minorHAnsi" w:hAnsiTheme="minorHAnsi" w:cs="Arial"/>
          <w:bCs/>
        </w:rPr>
      </w:pPr>
    </w:p>
    <w:p w:rsidR="00AA4533" w:rsidRPr="00A76464" w:rsidRDefault="00AA4533" w:rsidP="00AA4533">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bookmarkStart w:id="11" w:name="A_I_SocialSkills"/>
      <w:r w:rsidRPr="00A76464">
        <w:rPr>
          <w:rFonts w:asciiTheme="minorHAnsi" w:hAnsiTheme="minorHAnsi" w:cs="Arial"/>
          <w:b/>
          <w:color w:val="FFFFFF" w:themeColor="background1"/>
          <w:sz w:val="48"/>
          <w:szCs w:val="48"/>
        </w:rPr>
        <w:t xml:space="preserve">Appendix </w:t>
      </w:r>
      <w:r>
        <w:rPr>
          <w:rFonts w:asciiTheme="minorHAnsi" w:hAnsiTheme="minorHAnsi" w:cs="Arial"/>
          <w:b/>
          <w:color w:val="FFFFFF" w:themeColor="background1"/>
          <w:sz w:val="48"/>
          <w:szCs w:val="48"/>
        </w:rPr>
        <w:t>I</w:t>
      </w:r>
    </w:p>
    <w:bookmarkEnd w:id="11"/>
    <w:p w:rsidR="00AA4533" w:rsidRPr="00A76464" w:rsidRDefault="00AA4533" w:rsidP="00AA4533">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p>
    <w:p w:rsidR="00AA4533" w:rsidRPr="00A76464" w:rsidRDefault="00AA4533" w:rsidP="00AA4533">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sidRPr="00A76464">
        <w:rPr>
          <w:rFonts w:asciiTheme="minorHAnsi" w:hAnsiTheme="minorHAnsi" w:cs="Arial"/>
          <w:b/>
          <w:color w:val="FFFFFF" w:themeColor="background1"/>
          <w:sz w:val="48"/>
          <w:szCs w:val="48"/>
        </w:rPr>
        <w:t xml:space="preserve"> </w:t>
      </w:r>
      <w:r>
        <w:rPr>
          <w:rFonts w:asciiTheme="minorHAnsi" w:hAnsiTheme="minorHAnsi" w:cs="Arial"/>
          <w:b/>
          <w:color w:val="FFFFFF" w:themeColor="background1"/>
          <w:sz w:val="48"/>
          <w:szCs w:val="48"/>
        </w:rPr>
        <w:t>Social Skills Lesson Planning</w:t>
      </w:r>
    </w:p>
    <w:p w:rsidR="00AA4533" w:rsidRPr="00A76464" w:rsidRDefault="00AA4533" w:rsidP="00AA4533">
      <w:pPr>
        <w:spacing w:before="100" w:after="100"/>
        <w:contextualSpacing/>
        <w:rPr>
          <w:rFonts w:asciiTheme="minorHAnsi" w:hAnsiTheme="minorHAnsi" w:cs="Arial"/>
          <w:bCs/>
        </w:rPr>
      </w:pPr>
    </w:p>
    <w:p w:rsidR="00AA4533" w:rsidRDefault="00AA4533" w:rsidP="00AA4533">
      <w:pPr>
        <w:spacing w:before="100" w:after="100"/>
        <w:contextualSpacing/>
        <w:rPr>
          <w:rFonts w:asciiTheme="minorHAnsi" w:hAnsiTheme="minorHAnsi"/>
          <w:sz w:val="22"/>
          <w:szCs w:val="22"/>
        </w:rPr>
      </w:pPr>
    </w:p>
    <w:p w:rsidR="00AA4533" w:rsidRDefault="00AA4533" w:rsidP="001975F2">
      <w:pPr>
        <w:spacing w:before="100" w:after="100"/>
        <w:contextualSpacing/>
        <w:rPr>
          <w:rFonts w:asciiTheme="minorHAnsi" w:hAnsiTheme="minorHAnsi"/>
          <w:sz w:val="22"/>
          <w:szCs w:val="22"/>
        </w:rPr>
      </w:pPr>
    </w:p>
    <w:p w:rsidR="00AA4533" w:rsidRPr="00A76464" w:rsidRDefault="00AA4533" w:rsidP="001975F2">
      <w:pPr>
        <w:spacing w:before="100" w:after="100"/>
        <w:contextualSpacing/>
        <w:rPr>
          <w:rFonts w:asciiTheme="minorHAnsi" w:hAnsiTheme="minorHAnsi"/>
          <w:sz w:val="22"/>
          <w:szCs w:val="22"/>
        </w:rPr>
      </w:pPr>
    </w:p>
    <w:p w:rsidR="00CA39B1" w:rsidRPr="00A76464" w:rsidRDefault="00CA39B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rPr>
        <w:br w:type="page"/>
      </w:r>
    </w:p>
    <w:p w:rsidR="003872C1" w:rsidRPr="00A76464" w:rsidRDefault="003872C1" w:rsidP="001975F2">
      <w:pPr>
        <w:spacing w:before="100" w:after="100"/>
        <w:contextualSpacing/>
        <w:jc w:val="center"/>
        <w:rPr>
          <w:rFonts w:asciiTheme="minorHAnsi" w:hAnsiTheme="minorHAnsi" w:cs="Arial"/>
          <w:bCs/>
          <w:sz w:val="28"/>
          <w:szCs w:val="28"/>
        </w:rPr>
      </w:pPr>
      <w:r w:rsidRPr="00A76464">
        <w:rPr>
          <w:rFonts w:asciiTheme="minorHAnsi" w:hAnsiTheme="minorHAnsi" w:cs="Arial"/>
          <w:b/>
          <w:bCs/>
          <w:sz w:val="28"/>
          <w:szCs w:val="28"/>
        </w:rPr>
        <w:lastRenderedPageBreak/>
        <w:t>Teaching Social Skills: Strategies and Examples</w:t>
      </w:r>
    </w:p>
    <w:p w:rsidR="003872C1" w:rsidRPr="00A76464" w:rsidRDefault="003872C1" w:rsidP="001975F2">
      <w:pPr>
        <w:spacing w:before="100" w:after="100"/>
        <w:contextualSpacing/>
        <w:jc w:val="center"/>
        <w:rPr>
          <w:rFonts w:asciiTheme="minorHAnsi" w:hAnsiTheme="minorHAnsi" w:cs="Arial"/>
          <w:bCs/>
          <w:sz w:val="36"/>
          <w:szCs w:val="36"/>
        </w:rPr>
      </w:pPr>
    </w:p>
    <w:p w:rsidR="003872C1" w:rsidRPr="00A76464" w:rsidRDefault="003872C1" w:rsidP="001975F2">
      <w:pPr>
        <w:spacing w:before="100" w:after="100"/>
        <w:contextualSpacing/>
        <w:jc w:val="center"/>
        <w:rPr>
          <w:rFonts w:asciiTheme="minorHAnsi" w:hAnsiTheme="minorHAnsi" w:cs="Arial"/>
          <w:bCs/>
        </w:rPr>
      </w:pPr>
      <w:r w:rsidRPr="00A76464">
        <w:rPr>
          <w:rFonts w:asciiTheme="minorHAnsi" w:hAnsiTheme="minorHAnsi" w:cs="Arial"/>
          <w:bCs/>
        </w:rPr>
        <w:t>George Sugai &amp; Brandi Simonsen</w:t>
      </w:r>
    </w:p>
    <w:p w:rsidR="003872C1" w:rsidRPr="00A76464" w:rsidRDefault="003872C1" w:rsidP="001975F2">
      <w:pPr>
        <w:spacing w:before="100" w:after="100"/>
        <w:contextualSpacing/>
        <w:jc w:val="center"/>
        <w:rPr>
          <w:rFonts w:asciiTheme="minorHAnsi" w:hAnsiTheme="minorHAnsi" w:cs="Arial"/>
          <w:bCs/>
        </w:rPr>
      </w:pPr>
    </w:p>
    <w:p w:rsidR="003872C1" w:rsidRPr="00A76464" w:rsidRDefault="003872C1" w:rsidP="001975F2">
      <w:pPr>
        <w:spacing w:before="100" w:after="100"/>
        <w:contextualSpacing/>
        <w:jc w:val="center"/>
        <w:rPr>
          <w:rFonts w:asciiTheme="minorHAnsi" w:hAnsiTheme="minorHAnsi" w:cs="Arial"/>
          <w:bCs/>
        </w:rPr>
      </w:pPr>
      <w:r w:rsidRPr="00A76464">
        <w:rPr>
          <w:rFonts w:asciiTheme="minorHAnsi" w:hAnsiTheme="minorHAnsi" w:cs="Arial"/>
          <w:bCs/>
        </w:rPr>
        <w:t>University of Connecticut</w:t>
      </w:r>
    </w:p>
    <w:p w:rsidR="003872C1" w:rsidRPr="00A76464" w:rsidRDefault="003872C1" w:rsidP="001975F2">
      <w:pPr>
        <w:spacing w:before="100" w:after="100"/>
        <w:contextualSpacing/>
        <w:jc w:val="center"/>
        <w:rPr>
          <w:rFonts w:asciiTheme="minorHAnsi" w:hAnsiTheme="minorHAnsi" w:cs="Arial"/>
          <w:bCs/>
        </w:rPr>
      </w:pPr>
      <w:r w:rsidRPr="00A76464">
        <w:rPr>
          <w:rFonts w:asciiTheme="minorHAnsi" w:hAnsiTheme="minorHAnsi" w:cs="Arial"/>
          <w:bCs/>
        </w:rPr>
        <w:t>Center for Behavioral Education and Research</w:t>
      </w:r>
    </w:p>
    <w:p w:rsidR="003872C1" w:rsidRPr="00A76464" w:rsidRDefault="003872C1" w:rsidP="001975F2">
      <w:pPr>
        <w:spacing w:before="100" w:after="100"/>
        <w:contextualSpacing/>
        <w:jc w:val="center"/>
        <w:rPr>
          <w:rFonts w:asciiTheme="minorHAnsi" w:hAnsiTheme="minorHAnsi" w:cs="Arial"/>
          <w:bCs/>
        </w:rPr>
      </w:pPr>
      <w:r w:rsidRPr="00A76464">
        <w:rPr>
          <w:rFonts w:asciiTheme="minorHAnsi" w:hAnsiTheme="minorHAnsi" w:cs="Arial"/>
          <w:bCs/>
        </w:rPr>
        <w:t>August 10, 2008</w:t>
      </w:r>
    </w:p>
    <w:p w:rsidR="003872C1" w:rsidRPr="00A76464" w:rsidRDefault="003872C1" w:rsidP="001975F2">
      <w:pPr>
        <w:spacing w:before="100" w:after="100"/>
        <w:contextualSpacing/>
        <w:jc w:val="center"/>
        <w:rPr>
          <w:rFonts w:asciiTheme="minorHAnsi" w:hAnsiTheme="minorHAnsi" w:cs="Arial"/>
          <w:bCs/>
        </w:rPr>
      </w:pPr>
    </w:p>
    <w:p w:rsidR="003872C1" w:rsidRPr="00A76464" w:rsidRDefault="003872C1" w:rsidP="001975F2">
      <w:pPr>
        <w:spacing w:before="100" w:after="100"/>
        <w:contextualSpacing/>
        <w:jc w:val="center"/>
        <w:rPr>
          <w:rFonts w:asciiTheme="minorHAnsi" w:hAnsiTheme="minorHAnsi" w:cs="Arial"/>
          <w:bCs/>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30"/>
      </w:tblGrid>
      <w:tr w:rsidR="003872C1" w:rsidRPr="00A76464">
        <w:trPr>
          <w:trHeight w:val="566"/>
        </w:trPr>
        <w:tc>
          <w:tcPr>
            <w:tcW w:w="8856" w:type="dxa"/>
            <w:shd w:val="clear" w:color="auto" w:fill="B8CCE4"/>
            <w:vAlign w:val="center"/>
          </w:tcPr>
          <w:p w:rsidR="003872C1" w:rsidRPr="00A76464" w:rsidRDefault="003872C1" w:rsidP="001975F2">
            <w:pPr>
              <w:keepNext/>
              <w:spacing w:before="100" w:after="100"/>
              <w:contextualSpacing/>
              <w:jc w:val="center"/>
              <w:outlineLvl w:val="0"/>
              <w:rPr>
                <w:rFonts w:asciiTheme="minorHAnsi" w:hAnsiTheme="minorHAnsi" w:cs="Arial"/>
                <w:b/>
                <w:bCs/>
                <w:sz w:val="22"/>
                <w:szCs w:val="22"/>
              </w:rPr>
            </w:pPr>
            <w:r w:rsidRPr="00A76464">
              <w:rPr>
                <w:rFonts w:asciiTheme="minorHAnsi" w:hAnsiTheme="minorHAnsi" w:cs="Arial"/>
                <w:b/>
                <w:bCs/>
                <w:sz w:val="22"/>
                <w:szCs w:val="22"/>
              </w:rPr>
              <w:t>SOCIAL SKILLS LESSON PLAN</w:t>
            </w:r>
          </w:p>
        </w:tc>
      </w:tr>
      <w:tr w:rsidR="003872C1" w:rsidRPr="00A76464">
        <w:tc>
          <w:tcPr>
            <w:tcW w:w="8856" w:type="dxa"/>
          </w:tcPr>
          <w:p w:rsidR="003872C1" w:rsidRPr="00A76464" w:rsidRDefault="003872C1" w:rsidP="001975F2">
            <w:pPr>
              <w:keepNext/>
              <w:spacing w:before="100" w:after="100"/>
              <w:contextualSpacing/>
              <w:jc w:val="center"/>
              <w:outlineLvl w:val="0"/>
              <w:rPr>
                <w:rFonts w:asciiTheme="minorHAnsi" w:hAnsiTheme="minorHAnsi" w:cs="Arial"/>
                <w:b/>
                <w:bCs/>
                <w:sz w:val="22"/>
                <w:szCs w:val="22"/>
              </w:rPr>
            </w:pPr>
            <w:r w:rsidRPr="00A76464">
              <w:rPr>
                <w:rFonts w:asciiTheme="minorHAnsi" w:hAnsiTheme="minorHAnsi" w:cs="Arial"/>
                <w:b/>
                <w:bCs/>
                <w:sz w:val="22"/>
                <w:szCs w:val="22"/>
              </w:rPr>
              <w:t>INSTRUCTIONS</w:t>
            </w:r>
          </w:p>
          <w:p w:rsidR="003872C1" w:rsidRPr="00A76464" w:rsidRDefault="003872C1" w:rsidP="001975F2">
            <w:pPr>
              <w:spacing w:before="100" w:after="100"/>
              <w:contextualSpacing/>
              <w:rPr>
                <w:rFonts w:asciiTheme="minorHAnsi" w:hAnsiTheme="minorHAnsi" w:cs="Arial"/>
                <w:sz w:val="22"/>
                <w:szCs w:val="22"/>
              </w:rPr>
            </w:pPr>
          </w:p>
          <w:p w:rsidR="003872C1" w:rsidRPr="00A76464" w:rsidRDefault="003872C1" w:rsidP="001975F2">
            <w:pPr>
              <w:spacing w:before="100" w:after="100"/>
              <w:contextualSpacing/>
              <w:rPr>
                <w:rFonts w:asciiTheme="minorHAnsi" w:hAnsiTheme="minorHAnsi" w:cs="Arial"/>
                <w:sz w:val="22"/>
                <w:szCs w:val="22"/>
              </w:rPr>
            </w:pPr>
            <w:r w:rsidRPr="00A76464">
              <w:rPr>
                <w:rFonts w:asciiTheme="minorHAnsi" w:hAnsiTheme="minorHAnsi" w:cs="Arial"/>
                <w:sz w:val="22"/>
                <w:szCs w:val="22"/>
              </w:rPr>
              <w:t>Develop a social skills lesson by completing the following steps:</w:t>
            </w:r>
          </w:p>
          <w:p w:rsidR="003872C1" w:rsidRPr="00A76464" w:rsidRDefault="003872C1" w:rsidP="001975F2">
            <w:pPr>
              <w:spacing w:before="100" w:after="100"/>
              <w:contextualSpacing/>
              <w:rPr>
                <w:rFonts w:asciiTheme="minorHAnsi" w:hAnsiTheme="minorHAnsi" w:cs="Arial"/>
                <w:sz w:val="22"/>
                <w:szCs w:val="22"/>
              </w:rPr>
            </w:pPr>
          </w:p>
          <w:p w:rsidR="003872C1" w:rsidRPr="00A76464" w:rsidRDefault="003872C1" w:rsidP="00BF24A4">
            <w:pPr>
              <w:numPr>
                <w:ilvl w:val="0"/>
                <w:numId w:val="27"/>
              </w:numPr>
              <w:spacing w:before="100" w:after="100"/>
              <w:contextualSpacing/>
              <w:rPr>
                <w:rFonts w:asciiTheme="minorHAnsi" w:hAnsiTheme="minorHAnsi" w:cs="Arial"/>
                <w:sz w:val="22"/>
                <w:szCs w:val="22"/>
              </w:rPr>
            </w:pPr>
            <w:r w:rsidRPr="00A76464">
              <w:rPr>
                <w:rFonts w:asciiTheme="minorHAnsi" w:hAnsiTheme="minorHAnsi" w:cs="Arial"/>
                <w:sz w:val="22"/>
                <w:szCs w:val="22"/>
              </w:rPr>
              <w:t xml:space="preserve">Start with your completed the </w:t>
            </w:r>
            <w:r w:rsidRPr="00A76464">
              <w:rPr>
                <w:rFonts w:asciiTheme="minorHAnsi" w:hAnsiTheme="minorHAnsi" w:cs="Arial"/>
                <w:b/>
                <w:bCs/>
                <w:sz w:val="22"/>
                <w:szCs w:val="22"/>
              </w:rPr>
              <w:t>Expected Behavior Matrix.</w:t>
            </w:r>
          </w:p>
          <w:p w:rsidR="003872C1" w:rsidRPr="00A76464" w:rsidRDefault="003872C1" w:rsidP="001975F2">
            <w:pPr>
              <w:spacing w:before="100" w:after="100"/>
              <w:ind w:left="360"/>
              <w:contextualSpacing/>
              <w:rPr>
                <w:rFonts w:asciiTheme="minorHAnsi" w:hAnsiTheme="minorHAnsi" w:cs="Arial"/>
                <w:sz w:val="22"/>
                <w:szCs w:val="22"/>
              </w:rPr>
            </w:pPr>
          </w:p>
          <w:p w:rsidR="003872C1" w:rsidRPr="00A76464" w:rsidRDefault="003872C1" w:rsidP="00BF24A4">
            <w:pPr>
              <w:numPr>
                <w:ilvl w:val="0"/>
                <w:numId w:val="27"/>
              </w:numPr>
              <w:spacing w:before="100" w:after="100"/>
              <w:contextualSpacing/>
              <w:rPr>
                <w:rFonts w:asciiTheme="minorHAnsi" w:hAnsiTheme="minorHAnsi" w:cs="Arial"/>
                <w:sz w:val="22"/>
                <w:szCs w:val="22"/>
              </w:rPr>
            </w:pPr>
            <w:r w:rsidRPr="00A76464">
              <w:rPr>
                <w:rFonts w:asciiTheme="minorHAnsi" w:hAnsiTheme="minorHAnsi" w:cs="Arial"/>
                <w:sz w:val="22"/>
                <w:szCs w:val="22"/>
              </w:rPr>
              <w:t>Choose 1 expected behavior and 1 routine (i.e., 1 box within the matrix).</w:t>
            </w:r>
          </w:p>
          <w:p w:rsidR="003872C1" w:rsidRPr="00A76464" w:rsidRDefault="003872C1" w:rsidP="001975F2">
            <w:pPr>
              <w:spacing w:before="100" w:after="100"/>
              <w:contextualSpacing/>
              <w:rPr>
                <w:rFonts w:asciiTheme="minorHAnsi" w:hAnsiTheme="minorHAnsi" w:cs="Arial"/>
                <w:sz w:val="22"/>
                <w:szCs w:val="22"/>
              </w:rPr>
            </w:pPr>
          </w:p>
          <w:p w:rsidR="003872C1" w:rsidRPr="00A76464" w:rsidRDefault="003872C1" w:rsidP="00BF24A4">
            <w:pPr>
              <w:numPr>
                <w:ilvl w:val="0"/>
                <w:numId w:val="27"/>
              </w:numPr>
              <w:spacing w:before="100" w:after="100"/>
              <w:contextualSpacing/>
              <w:rPr>
                <w:rFonts w:asciiTheme="minorHAnsi" w:hAnsiTheme="minorHAnsi" w:cs="Arial"/>
                <w:sz w:val="22"/>
                <w:szCs w:val="22"/>
              </w:rPr>
            </w:pPr>
            <w:r w:rsidRPr="00A76464">
              <w:rPr>
                <w:rFonts w:asciiTheme="minorHAnsi" w:hAnsiTheme="minorHAnsi" w:cs="Arial"/>
                <w:sz w:val="22"/>
                <w:szCs w:val="22"/>
              </w:rPr>
              <w:t xml:space="preserve">Describe how you would </w:t>
            </w:r>
            <w:r w:rsidRPr="00A76464">
              <w:rPr>
                <w:rFonts w:asciiTheme="minorHAnsi" w:hAnsiTheme="minorHAnsi" w:cs="Arial"/>
                <w:b/>
                <w:bCs/>
                <w:sz w:val="22"/>
                <w:szCs w:val="22"/>
              </w:rPr>
              <w:t>teach</w:t>
            </w:r>
            <w:r w:rsidRPr="00A76464">
              <w:rPr>
                <w:rFonts w:asciiTheme="minorHAnsi" w:hAnsiTheme="minorHAnsi" w:cs="Arial"/>
                <w:sz w:val="22"/>
                <w:szCs w:val="22"/>
              </w:rPr>
              <w:t xml:space="preserve"> the expected, rule-following behavior(s) by completing the attached lesson plan for teaching </w:t>
            </w:r>
            <w:r w:rsidRPr="00A76464">
              <w:rPr>
                <w:rFonts w:asciiTheme="minorHAnsi" w:hAnsiTheme="minorHAnsi" w:cs="Arial"/>
                <w:b/>
                <w:bCs/>
                <w:i/>
                <w:iCs/>
                <w:sz w:val="22"/>
                <w:szCs w:val="22"/>
              </w:rPr>
              <w:t>1 expectation within 1 routine</w:t>
            </w:r>
            <w:r w:rsidRPr="00A76464">
              <w:rPr>
                <w:rFonts w:asciiTheme="minorHAnsi" w:hAnsiTheme="minorHAnsi" w:cs="Arial"/>
                <w:sz w:val="22"/>
                <w:szCs w:val="22"/>
              </w:rPr>
              <w:t>.</w:t>
            </w:r>
          </w:p>
          <w:p w:rsidR="003872C1" w:rsidRPr="00A76464" w:rsidRDefault="003872C1" w:rsidP="001975F2">
            <w:pPr>
              <w:spacing w:before="100" w:after="100"/>
              <w:contextualSpacing/>
              <w:rPr>
                <w:rFonts w:asciiTheme="minorHAnsi" w:hAnsiTheme="minorHAnsi" w:cs="Arial"/>
                <w:bCs/>
                <w:sz w:val="22"/>
                <w:szCs w:val="22"/>
              </w:rPr>
            </w:pPr>
          </w:p>
        </w:tc>
      </w:tr>
    </w:tbl>
    <w:p w:rsidR="003872C1" w:rsidRPr="00A76464" w:rsidRDefault="003872C1" w:rsidP="001975F2">
      <w:pPr>
        <w:spacing w:before="100" w:after="100"/>
        <w:contextualSpacing/>
        <w:rPr>
          <w:rFonts w:asciiTheme="minorHAnsi" w:hAnsiTheme="minorHAnsi" w:cs="Arial"/>
          <w:bCs/>
          <w:sz w:val="22"/>
          <w:szCs w:val="22"/>
        </w:rPr>
      </w:pPr>
    </w:p>
    <w:p w:rsidR="003872C1" w:rsidRPr="00A76464" w:rsidRDefault="003872C1" w:rsidP="001975F2">
      <w:pPr>
        <w:spacing w:before="100" w:after="100"/>
        <w:contextualSpacing/>
        <w:jc w:val="center"/>
        <w:rPr>
          <w:rFonts w:asciiTheme="minorHAnsi" w:hAnsiTheme="minorHAnsi"/>
          <w:b/>
          <w:sz w:val="22"/>
          <w:szCs w:val="22"/>
        </w:rPr>
      </w:pPr>
      <w:r w:rsidRPr="00A76464">
        <w:rPr>
          <w:rFonts w:asciiTheme="minorHAnsi" w:hAnsiTheme="minorHAnsi"/>
          <w:b/>
          <w:sz w:val="22"/>
          <w:szCs w:val="22"/>
        </w:rPr>
        <w:br w:type="page"/>
      </w:r>
      <w:r w:rsidRPr="00A76464">
        <w:rPr>
          <w:rFonts w:asciiTheme="minorHAnsi" w:hAnsiTheme="minorHAnsi"/>
          <w:b/>
          <w:sz w:val="22"/>
          <w:szCs w:val="22"/>
        </w:rPr>
        <w:lastRenderedPageBreak/>
        <w:t>Social Skill Lesson Plan</w:t>
      </w:r>
    </w:p>
    <w:p w:rsidR="003872C1" w:rsidRPr="00A76464" w:rsidRDefault="003872C1" w:rsidP="001975F2">
      <w:pPr>
        <w:spacing w:before="100" w:after="100"/>
        <w:contextualSpacing/>
        <w:rPr>
          <w:rFonts w:asciiTheme="minorHAnsi" w:hAnsiTheme="minorHAnsi"/>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30"/>
      </w:tblGrid>
      <w:tr w:rsidR="003872C1" w:rsidRPr="00A76464">
        <w:tc>
          <w:tcPr>
            <w:tcW w:w="8856" w:type="dxa"/>
            <w:shd w:val="clear" w:color="auto" w:fill="C6D9F1"/>
          </w:tcPr>
          <w:p w:rsidR="003872C1" w:rsidRPr="00A76464" w:rsidRDefault="003872C1" w:rsidP="001975F2">
            <w:pPr>
              <w:spacing w:before="100" w:after="100"/>
              <w:contextualSpacing/>
              <w:jc w:val="center"/>
              <w:rPr>
                <w:rFonts w:asciiTheme="minorHAnsi" w:hAnsiTheme="minorHAnsi"/>
                <w:sz w:val="22"/>
                <w:szCs w:val="22"/>
              </w:rPr>
            </w:pPr>
            <w:r w:rsidRPr="00A76464">
              <w:rPr>
                <w:rFonts w:asciiTheme="minorHAnsi" w:hAnsiTheme="minorHAnsi"/>
                <w:b/>
                <w:sz w:val="22"/>
                <w:szCs w:val="22"/>
              </w:rPr>
              <w:t>Name of Expectation</w:t>
            </w:r>
            <w:r w:rsidRPr="00A76464">
              <w:rPr>
                <w:rFonts w:asciiTheme="minorHAnsi" w:hAnsiTheme="minorHAnsi"/>
                <w:sz w:val="22"/>
                <w:szCs w:val="22"/>
              </w:rPr>
              <w:t xml:space="preserve"> (Rule)</w:t>
            </w:r>
          </w:p>
        </w:tc>
      </w:tr>
      <w:tr w:rsidR="003872C1" w:rsidRPr="00A76464">
        <w:tc>
          <w:tcPr>
            <w:tcW w:w="8856" w:type="dxa"/>
          </w:tcPr>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tc>
      </w:tr>
    </w:tbl>
    <w:p w:rsidR="003872C1" w:rsidRPr="00A76464" w:rsidRDefault="003872C1" w:rsidP="001975F2">
      <w:pPr>
        <w:spacing w:before="100" w:after="100"/>
        <w:contextualSpacing/>
        <w:rPr>
          <w:rFonts w:asciiTheme="minorHAnsi" w:hAnsiTheme="minorHAnsi"/>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30"/>
      </w:tblGrid>
      <w:tr w:rsidR="003872C1" w:rsidRPr="00A76464">
        <w:tc>
          <w:tcPr>
            <w:tcW w:w="8856" w:type="dxa"/>
            <w:shd w:val="clear" w:color="auto" w:fill="C6D9F1"/>
          </w:tcPr>
          <w:p w:rsidR="003872C1" w:rsidRPr="00A76464" w:rsidRDefault="003872C1" w:rsidP="001975F2">
            <w:pPr>
              <w:spacing w:before="100" w:after="100"/>
              <w:contextualSpacing/>
              <w:jc w:val="center"/>
              <w:rPr>
                <w:rFonts w:asciiTheme="minorHAnsi" w:hAnsiTheme="minorHAnsi"/>
                <w:b/>
                <w:sz w:val="22"/>
                <w:szCs w:val="22"/>
              </w:rPr>
            </w:pPr>
            <w:r w:rsidRPr="00A76464">
              <w:rPr>
                <w:rFonts w:asciiTheme="minorHAnsi" w:hAnsiTheme="minorHAnsi"/>
                <w:b/>
                <w:sz w:val="22"/>
                <w:szCs w:val="22"/>
              </w:rPr>
              <w:t>Routine</w:t>
            </w:r>
          </w:p>
        </w:tc>
      </w:tr>
      <w:tr w:rsidR="003872C1" w:rsidRPr="00A76464">
        <w:tc>
          <w:tcPr>
            <w:tcW w:w="8856" w:type="dxa"/>
          </w:tcPr>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tc>
      </w:tr>
    </w:tbl>
    <w:p w:rsidR="003872C1" w:rsidRPr="00A76464" w:rsidRDefault="003872C1" w:rsidP="001975F2">
      <w:pPr>
        <w:spacing w:before="100" w:after="100"/>
        <w:contextualSpacing/>
        <w:rPr>
          <w:rFonts w:asciiTheme="minorHAnsi" w:hAnsiTheme="minorHAnsi"/>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30"/>
      </w:tblGrid>
      <w:tr w:rsidR="003872C1" w:rsidRPr="00A76464">
        <w:tc>
          <w:tcPr>
            <w:tcW w:w="8856" w:type="dxa"/>
            <w:shd w:val="clear" w:color="auto" w:fill="C6D9F1"/>
          </w:tcPr>
          <w:p w:rsidR="003872C1" w:rsidRPr="00A76464" w:rsidRDefault="003872C1" w:rsidP="001975F2">
            <w:pPr>
              <w:spacing w:before="100" w:after="100"/>
              <w:contextualSpacing/>
              <w:jc w:val="center"/>
              <w:rPr>
                <w:rFonts w:asciiTheme="minorHAnsi" w:hAnsiTheme="minorHAnsi"/>
                <w:b/>
                <w:sz w:val="22"/>
                <w:szCs w:val="22"/>
              </w:rPr>
            </w:pPr>
            <w:r w:rsidRPr="00A76464">
              <w:rPr>
                <w:rFonts w:asciiTheme="minorHAnsi" w:hAnsiTheme="minorHAnsi"/>
                <w:b/>
                <w:sz w:val="22"/>
                <w:szCs w:val="22"/>
              </w:rPr>
              <w:t>Operational Definition of Expected Behavior Within Specific Routine</w:t>
            </w:r>
          </w:p>
        </w:tc>
      </w:tr>
      <w:tr w:rsidR="003872C1" w:rsidRPr="00A76464">
        <w:tc>
          <w:tcPr>
            <w:tcW w:w="8856" w:type="dxa"/>
          </w:tcPr>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tc>
      </w:tr>
    </w:tbl>
    <w:p w:rsidR="003872C1" w:rsidRPr="00A76464" w:rsidRDefault="003872C1" w:rsidP="001975F2">
      <w:pPr>
        <w:spacing w:before="100" w:after="100"/>
        <w:contextualSpacing/>
        <w:rPr>
          <w:rFonts w:asciiTheme="minorHAnsi" w:hAnsiTheme="minorHAnsi"/>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30"/>
      </w:tblGrid>
      <w:tr w:rsidR="003872C1" w:rsidRPr="00A76464">
        <w:tc>
          <w:tcPr>
            <w:tcW w:w="8856" w:type="dxa"/>
            <w:shd w:val="clear" w:color="auto" w:fill="C6D9F1"/>
          </w:tcPr>
          <w:p w:rsidR="003872C1" w:rsidRPr="00A76464" w:rsidRDefault="003872C1" w:rsidP="001975F2">
            <w:pPr>
              <w:spacing w:before="100" w:after="100"/>
              <w:contextualSpacing/>
              <w:jc w:val="center"/>
              <w:rPr>
                <w:rFonts w:asciiTheme="minorHAnsi" w:hAnsiTheme="minorHAnsi"/>
                <w:b/>
              </w:rPr>
            </w:pPr>
            <w:r w:rsidRPr="00A76464">
              <w:rPr>
                <w:rFonts w:asciiTheme="minorHAnsi" w:hAnsiTheme="minorHAnsi"/>
                <w:b/>
                <w:sz w:val="22"/>
                <w:szCs w:val="22"/>
              </w:rPr>
              <w:t>Clearly Stated Behavioral Teaching Objective</w:t>
            </w:r>
          </w:p>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sz w:val="22"/>
                <w:szCs w:val="22"/>
              </w:rPr>
              <w:t>learner, behavior, conditions, criteria)</w:t>
            </w:r>
          </w:p>
        </w:tc>
      </w:tr>
      <w:tr w:rsidR="003872C1" w:rsidRPr="00A76464">
        <w:tc>
          <w:tcPr>
            <w:tcW w:w="8856" w:type="dxa"/>
          </w:tcPr>
          <w:p w:rsidR="003872C1" w:rsidRPr="00A76464" w:rsidRDefault="003872C1" w:rsidP="001975F2">
            <w:pPr>
              <w:spacing w:before="100" w:after="100"/>
              <w:contextualSpacing/>
              <w:rPr>
                <w:rFonts w:asciiTheme="minorHAnsi" w:hAnsiTheme="minorHAnsi"/>
                <w:b/>
              </w:rPr>
            </w:pPr>
            <w:r w:rsidRPr="00A76464">
              <w:rPr>
                <w:rFonts w:asciiTheme="minorHAnsi" w:hAnsiTheme="minorHAnsi"/>
                <w:b/>
                <w:sz w:val="22"/>
                <w:szCs w:val="22"/>
              </w:rPr>
              <w:t>Conditions:</w:t>
            </w:r>
          </w:p>
          <w:p w:rsidR="003872C1" w:rsidRPr="00A76464" w:rsidRDefault="003872C1" w:rsidP="001975F2">
            <w:pPr>
              <w:spacing w:before="100" w:after="100"/>
              <w:contextualSpacing/>
              <w:rPr>
                <w:rFonts w:asciiTheme="minorHAnsi" w:hAnsiTheme="minorHAnsi"/>
                <w:b/>
              </w:rPr>
            </w:pPr>
            <w:r w:rsidRPr="00A76464">
              <w:rPr>
                <w:rFonts w:asciiTheme="minorHAnsi" w:hAnsiTheme="minorHAnsi"/>
                <w:b/>
                <w:sz w:val="22"/>
                <w:szCs w:val="22"/>
              </w:rPr>
              <w:t>Learner:</w:t>
            </w:r>
          </w:p>
          <w:p w:rsidR="003872C1" w:rsidRPr="00A76464" w:rsidRDefault="003872C1" w:rsidP="001975F2">
            <w:pPr>
              <w:spacing w:before="100" w:after="100"/>
              <w:contextualSpacing/>
              <w:rPr>
                <w:rFonts w:asciiTheme="minorHAnsi" w:hAnsiTheme="minorHAnsi"/>
                <w:b/>
              </w:rPr>
            </w:pPr>
            <w:r w:rsidRPr="00A76464">
              <w:rPr>
                <w:rFonts w:asciiTheme="minorHAnsi" w:hAnsiTheme="minorHAnsi"/>
                <w:b/>
                <w:sz w:val="22"/>
                <w:szCs w:val="22"/>
              </w:rPr>
              <w:t>Behavior:</w:t>
            </w:r>
          </w:p>
          <w:p w:rsidR="003872C1" w:rsidRPr="00A76464" w:rsidRDefault="003872C1" w:rsidP="001975F2">
            <w:pPr>
              <w:spacing w:before="100" w:after="100"/>
              <w:contextualSpacing/>
              <w:rPr>
                <w:rFonts w:asciiTheme="minorHAnsi" w:hAnsiTheme="minorHAnsi"/>
              </w:rPr>
            </w:pPr>
            <w:r w:rsidRPr="00A76464">
              <w:rPr>
                <w:rFonts w:asciiTheme="minorHAnsi" w:hAnsiTheme="minorHAnsi"/>
                <w:b/>
                <w:sz w:val="22"/>
                <w:szCs w:val="22"/>
              </w:rPr>
              <w:t>Criteria:</w:t>
            </w:r>
          </w:p>
        </w:tc>
      </w:tr>
    </w:tbl>
    <w:p w:rsidR="003872C1" w:rsidRPr="00A76464" w:rsidRDefault="003872C1" w:rsidP="001975F2">
      <w:pPr>
        <w:spacing w:before="100" w:after="100"/>
        <w:contextualSpacing/>
        <w:rPr>
          <w:rFonts w:asciiTheme="minorHAnsi" w:hAnsiTheme="minorHAnsi"/>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30"/>
      </w:tblGrid>
      <w:tr w:rsidR="003872C1" w:rsidRPr="00A76464">
        <w:tc>
          <w:tcPr>
            <w:tcW w:w="8856" w:type="dxa"/>
            <w:shd w:val="clear" w:color="auto" w:fill="C6D9F1"/>
          </w:tcPr>
          <w:p w:rsidR="003872C1" w:rsidRPr="00A76464" w:rsidRDefault="003872C1" w:rsidP="001975F2">
            <w:pPr>
              <w:spacing w:before="100" w:after="100"/>
              <w:contextualSpacing/>
              <w:jc w:val="center"/>
              <w:rPr>
                <w:rFonts w:asciiTheme="minorHAnsi" w:hAnsiTheme="minorHAnsi"/>
                <w:b/>
                <w:sz w:val="22"/>
                <w:szCs w:val="22"/>
              </w:rPr>
            </w:pPr>
            <w:r w:rsidRPr="00A76464">
              <w:rPr>
                <w:rFonts w:asciiTheme="minorHAnsi" w:hAnsiTheme="minorHAnsi"/>
                <w:b/>
                <w:sz w:val="22"/>
                <w:szCs w:val="22"/>
              </w:rPr>
              <w:t>List All Materials Required to Teach Lesson</w:t>
            </w:r>
          </w:p>
        </w:tc>
      </w:tr>
      <w:tr w:rsidR="003872C1" w:rsidRPr="00A76464">
        <w:tc>
          <w:tcPr>
            <w:tcW w:w="8856" w:type="dxa"/>
          </w:tcPr>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tc>
      </w:tr>
    </w:tbl>
    <w:p w:rsidR="003872C1" w:rsidRPr="00A76464" w:rsidRDefault="003872C1" w:rsidP="001975F2">
      <w:pPr>
        <w:spacing w:before="100" w:after="100"/>
        <w:contextualSpacing/>
        <w:rPr>
          <w:rFonts w:asciiTheme="minorHAnsi" w:hAnsiTheme="minorHAnsi"/>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13"/>
        <w:gridCol w:w="4517"/>
      </w:tblGrid>
      <w:tr w:rsidR="003872C1" w:rsidRPr="00A76464">
        <w:tc>
          <w:tcPr>
            <w:tcW w:w="8856" w:type="dxa"/>
            <w:gridSpan w:val="2"/>
            <w:tcBorders>
              <w:bottom w:val="single" w:sz="4" w:space="0" w:color="000000"/>
            </w:tcBorders>
            <w:shd w:val="clear" w:color="auto" w:fill="C6D9F1"/>
          </w:tcPr>
          <w:p w:rsidR="003872C1" w:rsidRPr="00A76464" w:rsidRDefault="003872C1" w:rsidP="001975F2">
            <w:pPr>
              <w:spacing w:before="100" w:after="100"/>
              <w:contextualSpacing/>
              <w:jc w:val="center"/>
              <w:rPr>
                <w:rFonts w:asciiTheme="minorHAnsi" w:hAnsiTheme="minorHAnsi"/>
                <w:b/>
                <w:sz w:val="22"/>
                <w:szCs w:val="22"/>
              </w:rPr>
            </w:pPr>
            <w:r w:rsidRPr="00A76464">
              <w:rPr>
                <w:rFonts w:asciiTheme="minorHAnsi" w:hAnsiTheme="minorHAnsi"/>
                <w:b/>
                <w:sz w:val="22"/>
                <w:szCs w:val="22"/>
              </w:rPr>
              <w:t>Teaching Examples</w:t>
            </w:r>
          </w:p>
        </w:tc>
      </w:tr>
      <w:tr w:rsidR="003872C1" w:rsidRPr="00A76464">
        <w:tc>
          <w:tcPr>
            <w:tcW w:w="4219" w:type="dxa"/>
            <w:shd w:val="clear" w:color="auto" w:fill="DBE5F1"/>
          </w:tcPr>
          <w:p w:rsidR="003872C1" w:rsidRPr="00A76464" w:rsidRDefault="003872C1" w:rsidP="001975F2">
            <w:pPr>
              <w:spacing w:before="100" w:after="100"/>
              <w:contextualSpacing/>
              <w:jc w:val="center"/>
              <w:rPr>
                <w:rFonts w:asciiTheme="minorHAnsi" w:hAnsiTheme="minorHAnsi"/>
                <w:b/>
                <w:sz w:val="22"/>
                <w:szCs w:val="22"/>
              </w:rPr>
            </w:pPr>
            <w:r w:rsidRPr="00A76464">
              <w:rPr>
                <w:rFonts w:asciiTheme="minorHAnsi" w:hAnsiTheme="minorHAnsi"/>
                <w:b/>
                <w:sz w:val="22"/>
                <w:szCs w:val="22"/>
              </w:rPr>
              <w:t>Positive Examples</w:t>
            </w:r>
          </w:p>
        </w:tc>
        <w:tc>
          <w:tcPr>
            <w:tcW w:w="4637" w:type="dxa"/>
            <w:shd w:val="clear" w:color="auto" w:fill="DBE5F1"/>
          </w:tcPr>
          <w:p w:rsidR="003872C1" w:rsidRPr="00A76464" w:rsidRDefault="003872C1" w:rsidP="001975F2">
            <w:pPr>
              <w:spacing w:before="100" w:after="100"/>
              <w:contextualSpacing/>
              <w:jc w:val="center"/>
              <w:rPr>
                <w:rFonts w:asciiTheme="minorHAnsi" w:hAnsiTheme="minorHAnsi"/>
                <w:b/>
                <w:sz w:val="22"/>
                <w:szCs w:val="22"/>
              </w:rPr>
            </w:pPr>
            <w:r w:rsidRPr="00A76464">
              <w:rPr>
                <w:rFonts w:asciiTheme="minorHAnsi" w:hAnsiTheme="minorHAnsi"/>
                <w:b/>
                <w:sz w:val="22"/>
                <w:szCs w:val="22"/>
              </w:rPr>
              <w:t>Negative Examples</w:t>
            </w:r>
          </w:p>
        </w:tc>
      </w:tr>
      <w:tr w:rsidR="003872C1" w:rsidRPr="00A76464">
        <w:tc>
          <w:tcPr>
            <w:tcW w:w="4219" w:type="dxa"/>
          </w:tcPr>
          <w:p w:rsidR="003872C1" w:rsidRPr="00A76464" w:rsidRDefault="003872C1" w:rsidP="00BF24A4">
            <w:pPr>
              <w:numPr>
                <w:ilvl w:val="0"/>
                <w:numId w:val="28"/>
              </w:numPr>
              <w:spacing w:before="100" w:after="100"/>
              <w:contextualSpacing/>
              <w:rPr>
                <w:rFonts w:asciiTheme="minorHAnsi" w:hAnsiTheme="minorHAnsi"/>
                <w:sz w:val="22"/>
                <w:szCs w:val="22"/>
              </w:rPr>
            </w:pPr>
            <w:r w:rsidRPr="00A76464">
              <w:rPr>
                <w:rFonts w:asciiTheme="minorHAnsi" w:hAnsiTheme="minorHAnsi"/>
                <w:sz w:val="22"/>
                <w:szCs w:val="22"/>
              </w:rPr>
              <w:t xml:space="preserve"> </w:t>
            </w:r>
          </w:p>
          <w:p w:rsidR="003872C1" w:rsidRPr="00A76464" w:rsidRDefault="003872C1" w:rsidP="00BF24A4">
            <w:pPr>
              <w:numPr>
                <w:ilvl w:val="0"/>
                <w:numId w:val="28"/>
              </w:numPr>
              <w:spacing w:before="100" w:after="100"/>
              <w:contextualSpacing/>
              <w:rPr>
                <w:rFonts w:asciiTheme="minorHAnsi" w:hAnsiTheme="minorHAnsi"/>
                <w:sz w:val="22"/>
                <w:szCs w:val="22"/>
              </w:rPr>
            </w:pPr>
            <w:r w:rsidRPr="00A76464">
              <w:rPr>
                <w:rFonts w:asciiTheme="minorHAnsi" w:hAnsiTheme="minorHAnsi"/>
                <w:sz w:val="22"/>
                <w:szCs w:val="22"/>
              </w:rPr>
              <w:t xml:space="preserve"> </w:t>
            </w:r>
          </w:p>
          <w:p w:rsidR="003872C1" w:rsidRPr="00A76464" w:rsidRDefault="003872C1" w:rsidP="00BF24A4">
            <w:pPr>
              <w:numPr>
                <w:ilvl w:val="0"/>
                <w:numId w:val="28"/>
              </w:numPr>
              <w:spacing w:before="100" w:after="100"/>
              <w:contextualSpacing/>
              <w:rPr>
                <w:rFonts w:asciiTheme="minorHAnsi" w:hAnsiTheme="minorHAnsi"/>
                <w:sz w:val="22"/>
                <w:szCs w:val="22"/>
              </w:rPr>
            </w:pPr>
            <w:r w:rsidRPr="00A76464">
              <w:rPr>
                <w:rFonts w:asciiTheme="minorHAnsi" w:hAnsiTheme="minorHAnsi"/>
                <w:sz w:val="22"/>
                <w:szCs w:val="22"/>
              </w:rPr>
              <w:t xml:space="preserve"> </w:t>
            </w:r>
          </w:p>
          <w:p w:rsidR="003872C1" w:rsidRPr="00A76464" w:rsidRDefault="003872C1" w:rsidP="00BF24A4">
            <w:pPr>
              <w:numPr>
                <w:ilvl w:val="0"/>
                <w:numId w:val="28"/>
              </w:numPr>
              <w:spacing w:before="100" w:after="100"/>
              <w:contextualSpacing/>
              <w:rPr>
                <w:rFonts w:asciiTheme="minorHAnsi" w:hAnsiTheme="minorHAnsi"/>
                <w:sz w:val="22"/>
                <w:szCs w:val="22"/>
              </w:rPr>
            </w:pPr>
            <w:r w:rsidRPr="00A76464">
              <w:rPr>
                <w:rFonts w:asciiTheme="minorHAnsi" w:hAnsiTheme="minorHAnsi"/>
                <w:sz w:val="22"/>
                <w:szCs w:val="22"/>
              </w:rPr>
              <w:t xml:space="preserve"> </w:t>
            </w:r>
          </w:p>
          <w:p w:rsidR="003872C1" w:rsidRPr="00A76464" w:rsidRDefault="003872C1" w:rsidP="00BF24A4">
            <w:pPr>
              <w:numPr>
                <w:ilvl w:val="0"/>
                <w:numId w:val="28"/>
              </w:numPr>
              <w:spacing w:before="100" w:after="100"/>
              <w:contextualSpacing/>
              <w:rPr>
                <w:rFonts w:asciiTheme="minorHAnsi" w:hAnsiTheme="minorHAnsi"/>
                <w:sz w:val="22"/>
                <w:szCs w:val="22"/>
              </w:rPr>
            </w:pPr>
          </w:p>
        </w:tc>
        <w:tc>
          <w:tcPr>
            <w:tcW w:w="4637" w:type="dxa"/>
          </w:tcPr>
          <w:p w:rsidR="003872C1" w:rsidRPr="00A76464" w:rsidRDefault="003872C1" w:rsidP="00BF24A4">
            <w:pPr>
              <w:numPr>
                <w:ilvl w:val="0"/>
                <w:numId w:val="28"/>
              </w:numPr>
              <w:spacing w:before="100" w:after="100"/>
              <w:contextualSpacing/>
              <w:rPr>
                <w:rFonts w:asciiTheme="minorHAnsi" w:hAnsiTheme="minorHAnsi"/>
                <w:sz w:val="22"/>
                <w:szCs w:val="22"/>
              </w:rPr>
            </w:pPr>
            <w:r w:rsidRPr="00A76464">
              <w:rPr>
                <w:rFonts w:asciiTheme="minorHAnsi" w:hAnsiTheme="minorHAnsi"/>
                <w:sz w:val="22"/>
                <w:szCs w:val="22"/>
              </w:rPr>
              <w:t xml:space="preserve"> </w:t>
            </w:r>
          </w:p>
          <w:p w:rsidR="003872C1" w:rsidRPr="00A76464" w:rsidRDefault="003872C1" w:rsidP="00BF24A4">
            <w:pPr>
              <w:numPr>
                <w:ilvl w:val="0"/>
                <w:numId w:val="28"/>
              </w:numPr>
              <w:spacing w:before="100" w:after="100"/>
              <w:contextualSpacing/>
              <w:rPr>
                <w:rFonts w:asciiTheme="minorHAnsi" w:hAnsiTheme="minorHAnsi"/>
                <w:sz w:val="22"/>
                <w:szCs w:val="22"/>
              </w:rPr>
            </w:pPr>
            <w:r w:rsidRPr="00A76464">
              <w:rPr>
                <w:rFonts w:asciiTheme="minorHAnsi" w:hAnsiTheme="minorHAnsi"/>
                <w:sz w:val="22"/>
                <w:szCs w:val="22"/>
              </w:rPr>
              <w:t xml:space="preserve"> </w:t>
            </w:r>
          </w:p>
          <w:p w:rsidR="003872C1" w:rsidRPr="00A76464" w:rsidRDefault="003872C1" w:rsidP="00BF24A4">
            <w:pPr>
              <w:numPr>
                <w:ilvl w:val="0"/>
                <w:numId w:val="28"/>
              </w:numPr>
              <w:spacing w:before="100" w:after="100"/>
              <w:contextualSpacing/>
              <w:rPr>
                <w:rFonts w:asciiTheme="minorHAnsi" w:hAnsiTheme="minorHAnsi"/>
                <w:sz w:val="22"/>
                <w:szCs w:val="22"/>
              </w:rPr>
            </w:pPr>
            <w:r w:rsidRPr="00A76464">
              <w:rPr>
                <w:rFonts w:asciiTheme="minorHAnsi" w:hAnsiTheme="minorHAnsi"/>
                <w:sz w:val="22"/>
                <w:szCs w:val="22"/>
              </w:rPr>
              <w:t xml:space="preserve"> </w:t>
            </w:r>
          </w:p>
          <w:p w:rsidR="003872C1" w:rsidRPr="00A76464" w:rsidRDefault="003872C1" w:rsidP="00BF24A4">
            <w:pPr>
              <w:numPr>
                <w:ilvl w:val="0"/>
                <w:numId w:val="28"/>
              </w:numPr>
              <w:spacing w:before="100" w:after="100"/>
              <w:contextualSpacing/>
              <w:rPr>
                <w:rFonts w:asciiTheme="minorHAnsi" w:hAnsiTheme="minorHAnsi"/>
                <w:sz w:val="22"/>
                <w:szCs w:val="22"/>
              </w:rPr>
            </w:pPr>
            <w:r w:rsidRPr="00A76464">
              <w:rPr>
                <w:rFonts w:asciiTheme="minorHAnsi" w:hAnsiTheme="minorHAnsi"/>
                <w:sz w:val="22"/>
                <w:szCs w:val="22"/>
              </w:rPr>
              <w:t xml:space="preserve"> </w:t>
            </w:r>
          </w:p>
          <w:p w:rsidR="003872C1" w:rsidRPr="00A76464" w:rsidRDefault="003872C1" w:rsidP="00BF24A4">
            <w:pPr>
              <w:numPr>
                <w:ilvl w:val="0"/>
                <w:numId w:val="28"/>
              </w:numPr>
              <w:spacing w:before="100" w:after="100"/>
              <w:contextualSpacing/>
              <w:rPr>
                <w:rFonts w:asciiTheme="minorHAnsi" w:hAnsiTheme="minorHAnsi"/>
                <w:sz w:val="22"/>
                <w:szCs w:val="22"/>
              </w:rPr>
            </w:pPr>
          </w:p>
        </w:tc>
      </w:tr>
    </w:tbl>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30"/>
      </w:tblGrid>
      <w:tr w:rsidR="003872C1" w:rsidRPr="00A76464">
        <w:tc>
          <w:tcPr>
            <w:tcW w:w="8856" w:type="dxa"/>
            <w:tcBorders>
              <w:bottom w:val="single" w:sz="4" w:space="0" w:color="000000"/>
            </w:tcBorders>
            <w:shd w:val="clear" w:color="auto" w:fill="B8CCE4"/>
          </w:tcPr>
          <w:p w:rsidR="003872C1" w:rsidRPr="00A76464" w:rsidRDefault="003872C1" w:rsidP="001975F2">
            <w:pPr>
              <w:spacing w:before="100" w:after="100"/>
              <w:contextualSpacing/>
              <w:jc w:val="center"/>
              <w:rPr>
                <w:rFonts w:asciiTheme="minorHAnsi" w:hAnsiTheme="minorHAnsi"/>
                <w:b/>
              </w:rPr>
            </w:pPr>
            <w:r w:rsidRPr="00A76464">
              <w:rPr>
                <w:rFonts w:asciiTheme="minorHAnsi" w:hAnsiTheme="minorHAnsi"/>
                <w:b/>
                <w:sz w:val="22"/>
                <w:szCs w:val="22"/>
              </w:rPr>
              <w:lastRenderedPageBreak/>
              <w:t>Lesson Activities</w:t>
            </w:r>
          </w:p>
        </w:tc>
      </w:tr>
      <w:tr w:rsidR="003872C1" w:rsidRPr="00A76464">
        <w:tc>
          <w:tcPr>
            <w:tcW w:w="8856" w:type="dxa"/>
            <w:shd w:val="clear" w:color="auto" w:fill="DBE5F1"/>
          </w:tcPr>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b/>
                <w:sz w:val="22"/>
                <w:szCs w:val="22"/>
              </w:rPr>
              <w:t>Model</w:t>
            </w:r>
          </w:p>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sz w:val="22"/>
                <w:szCs w:val="22"/>
              </w:rPr>
              <w:t>(Demonstrating expected behavior within indicated routine)</w:t>
            </w:r>
          </w:p>
        </w:tc>
      </w:tr>
      <w:tr w:rsidR="003872C1" w:rsidRPr="00A76464">
        <w:trPr>
          <w:trHeight w:val="2942"/>
        </w:trPr>
        <w:tc>
          <w:tcPr>
            <w:tcW w:w="8856" w:type="dxa"/>
            <w:tcBorders>
              <w:bottom w:val="single" w:sz="4" w:space="0" w:color="000000"/>
            </w:tcBorders>
          </w:tcPr>
          <w:p w:rsidR="003872C1" w:rsidRPr="00A76464" w:rsidRDefault="003872C1" w:rsidP="001975F2">
            <w:pPr>
              <w:spacing w:before="100" w:after="100"/>
              <w:contextualSpacing/>
              <w:rPr>
                <w:rFonts w:asciiTheme="minorHAnsi" w:hAnsiTheme="minorHAnsi"/>
              </w:rPr>
            </w:pPr>
          </w:p>
        </w:tc>
      </w:tr>
      <w:tr w:rsidR="003872C1" w:rsidRPr="00A76464">
        <w:tc>
          <w:tcPr>
            <w:tcW w:w="8856" w:type="dxa"/>
            <w:shd w:val="clear" w:color="auto" w:fill="DBE5F1"/>
          </w:tcPr>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b/>
                <w:sz w:val="22"/>
                <w:szCs w:val="22"/>
              </w:rPr>
              <w:t>Lead</w:t>
            </w:r>
          </w:p>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sz w:val="22"/>
                <w:szCs w:val="22"/>
              </w:rPr>
              <w:t>(Prompting and guided practice)</w:t>
            </w:r>
          </w:p>
        </w:tc>
      </w:tr>
      <w:tr w:rsidR="003872C1" w:rsidRPr="00A76464">
        <w:trPr>
          <w:trHeight w:val="3329"/>
        </w:trPr>
        <w:tc>
          <w:tcPr>
            <w:tcW w:w="8856" w:type="dxa"/>
          </w:tcPr>
          <w:p w:rsidR="003872C1" w:rsidRPr="00A76464" w:rsidRDefault="003872C1" w:rsidP="001975F2">
            <w:pPr>
              <w:spacing w:before="100" w:after="100"/>
              <w:contextualSpacing/>
              <w:rPr>
                <w:rFonts w:asciiTheme="minorHAnsi" w:hAnsiTheme="minorHAnsi"/>
              </w:rPr>
            </w:pPr>
          </w:p>
        </w:tc>
      </w:tr>
      <w:tr w:rsidR="003872C1" w:rsidRPr="00A76464">
        <w:tc>
          <w:tcPr>
            <w:tcW w:w="8856" w:type="dxa"/>
            <w:tcBorders>
              <w:bottom w:val="single" w:sz="4" w:space="0" w:color="000000"/>
            </w:tcBorders>
            <w:shd w:val="clear" w:color="auto" w:fill="DBE5F1"/>
          </w:tcPr>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b/>
                <w:sz w:val="22"/>
                <w:szCs w:val="22"/>
              </w:rPr>
              <w:t>Test</w:t>
            </w:r>
          </w:p>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sz w:val="22"/>
                <w:szCs w:val="22"/>
              </w:rPr>
              <w:t>(Checking for understanding for each student)</w:t>
            </w:r>
          </w:p>
        </w:tc>
      </w:tr>
      <w:tr w:rsidR="003872C1" w:rsidRPr="00A76464">
        <w:trPr>
          <w:trHeight w:val="2969"/>
        </w:trPr>
        <w:tc>
          <w:tcPr>
            <w:tcW w:w="8856" w:type="dxa"/>
            <w:tcBorders>
              <w:top w:val="single" w:sz="4" w:space="0" w:color="000000"/>
              <w:left w:val="single" w:sz="4" w:space="0" w:color="000000"/>
              <w:bottom w:val="single" w:sz="4" w:space="0" w:color="000000"/>
              <w:right w:val="single" w:sz="4" w:space="0" w:color="000000"/>
            </w:tcBorders>
            <w:shd w:val="clear" w:color="auto" w:fill="FFFFFF"/>
          </w:tcPr>
          <w:p w:rsidR="003872C1" w:rsidRPr="00A76464" w:rsidRDefault="003872C1" w:rsidP="001975F2">
            <w:pPr>
              <w:spacing w:before="100" w:after="100"/>
              <w:contextualSpacing/>
              <w:rPr>
                <w:rFonts w:asciiTheme="minorHAnsi" w:hAnsiTheme="minorHAnsi"/>
              </w:rPr>
            </w:pPr>
          </w:p>
        </w:tc>
      </w:tr>
    </w:tbl>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30"/>
      </w:tblGrid>
      <w:tr w:rsidR="003872C1" w:rsidRPr="00A76464">
        <w:tc>
          <w:tcPr>
            <w:tcW w:w="8856" w:type="dxa"/>
            <w:tcBorders>
              <w:bottom w:val="single" w:sz="4" w:space="0" w:color="000000"/>
            </w:tcBorders>
            <w:shd w:val="clear" w:color="auto" w:fill="B8CCE4"/>
          </w:tcPr>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b/>
                <w:sz w:val="22"/>
                <w:szCs w:val="22"/>
              </w:rPr>
              <w:lastRenderedPageBreak/>
              <w:t>Follow-Up Activities During and After Lesson</w:t>
            </w:r>
          </w:p>
        </w:tc>
      </w:tr>
      <w:tr w:rsidR="003872C1" w:rsidRPr="00A76464">
        <w:tc>
          <w:tcPr>
            <w:tcW w:w="8856" w:type="dxa"/>
            <w:shd w:val="clear" w:color="auto" w:fill="DBE5F1"/>
          </w:tcPr>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b/>
                <w:sz w:val="22"/>
                <w:szCs w:val="22"/>
              </w:rPr>
              <w:t>Prompting Expected Behavior</w:t>
            </w:r>
          </w:p>
        </w:tc>
      </w:tr>
      <w:tr w:rsidR="003872C1" w:rsidRPr="00A76464">
        <w:trPr>
          <w:trHeight w:val="2123"/>
        </w:trPr>
        <w:tc>
          <w:tcPr>
            <w:tcW w:w="8856" w:type="dxa"/>
            <w:tcBorders>
              <w:bottom w:val="single" w:sz="4" w:space="0" w:color="000000"/>
            </w:tcBorders>
          </w:tcPr>
          <w:p w:rsidR="003872C1" w:rsidRPr="00A76464" w:rsidRDefault="003872C1" w:rsidP="001975F2">
            <w:pPr>
              <w:spacing w:before="100" w:after="100"/>
              <w:contextualSpacing/>
              <w:rPr>
                <w:rFonts w:asciiTheme="minorHAnsi" w:hAnsiTheme="minorHAnsi"/>
              </w:rPr>
            </w:pPr>
          </w:p>
        </w:tc>
      </w:tr>
      <w:tr w:rsidR="003872C1" w:rsidRPr="00A76464">
        <w:tc>
          <w:tcPr>
            <w:tcW w:w="8856" w:type="dxa"/>
            <w:shd w:val="clear" w:color="auto" w:fill="DBE5F1"/>
          </w:tcPr>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b/>
                <w:sz w:val="22"/>
                <w:szCs w:val="22"/>
              </w:rPr>
              <w:t>Reinforcing Appropriate Behavior</w:t>
            </w:r>
          </w:p>
        </w:tc>
      </w:tr>
      <w:tr w:rsidR="003872C1" w:rsidRPr="00A76464">
        <w:trPr>
          <w:trHeight w:val="2051"/>
        </w:trPr>
        <w:tc>
          <w:tcPr>
            <w:tcW w:w="8856" w:type="dxa"/>
          </w:tcPr>
          <w:p w:rsidR="003872C1" w:rsidRPr="00A76464" w:rsidRDefault="003872C1" w:rsidP="001975F2">
            <w:pPr>
              <w:spacing w:before="100" w:after="100"/>
              <w:contextualSpacing/>
              <w:rPr>
                <w:rFonts w:asciiTheme="minorHAnsi" w:hAnsiTheme="minorHAnsi"/>
              </w:rPr>
            </w:pPr>
          </w:p>
        </w:tc>
      </w:tr>
      <w:tr w:rsidR="003872C1" w:rsidRPr="00A76464">
        <w:tc>
          <w:tcPr>
            <w:tcW w:w="8856" w:type="dxa"/>
            <w:tcBorders>
              <w:bottom w:val="single" w:sz="4" w:space="0" w:color="000000"/>
            </w:tcBorders>
            <w:shd w:val="clear" w:color="auto" w:fill="DBE5F1"/>
          </w:tcPr>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b/>
                <w:sz w:val="22"/>
                <w:szCs w:val="22"/>
              </w:rPr>
              <w:t>Correcting Inappropriate Behavior</w:t>
            </w:r>
          </w:p>
        </w:tc>
      </w:tr>
      <w:tr w:rsidR="003872C1" w:rsidRPr="00A76464">
        <w:trPr>
          <w:trHeight w:val="2150"/>
        </w:trPr>
        <w:tc>
          <w:tcPr>
            <w:tcW w:w="8856" w:type="dxa"/>
            <w:tcBorders>
              <w:top w:val="single" w:sz="4" w:space="0" w:color="000000"/>
              <w:left w:val="single" w:sz="4" w:space="0" w:color="000000"/>
              <w:bottom w:val="single" w:sz="4" w:space="0" w:color="000000"/>
              <w:right w:val="single" w:sz="4" w:space="0" w:color="000000"/>
            </w:tcBorders>
            <w:shd w:val="clear" w:color="auto" w:fill="FFFFFF"/>
          </w:tcPr>
          <w:p w:rsidR="003872C1" w:rsidRPr="00A76464" w:rsidRDefault="003872C1" w:rsidP="001975F2">
            <w:pPr>
              <w:spacing w:before="100" w:after="100"/>
              <w:contextualSpacing/>
              <w:rPr>
                <w:rFonts w:asciiTheme="minorHAnsi" w:hAnsiTheme="minorHAnsi"/>
              </w:rPr>
            </w:pPr>
          </w:p>
        </w:tc>
      </w:tr>
      <w:tr w:rsidR="003872C1" w:rsidRPr="00A76464">
        <w:tc>
          <w:tcPr>
            <w:tcW w:w="8856" w:type="dxa"/>
            <w:tcBorders>
              <w:top w:val="single" w:sz="4" w:space="0" w:color="000000"/>
              <w:left w:val="single" w:sz="4" w:space="0" w:color="000000"/>
              <w:bottom w:val="single" w:sz="4" w:space="0" w:color="000000"/>
              <w:right w:val="single" w:sz="4" w:space="0" w:color="000000"/>
            </w:tcBorders>
            <w:shd w:val="clear" w:color="auto" w:fill="DBE5F1"/>
          </w:tcPr>
          <w:p w:rsidR="003872C1" w:rsidRPr="00A76464" w:rsidRDefault="003872C1" w:rsidP="001975F2">
            <w:pPr>
              <w:spacing w:before="100" w:after="100"/>
              <w:contextualSpacing/>
              <w:jc w:val="center"/>
              <w:rPr>
                <w:rFonts w:asciiTheme="minorHAnsi" w:hAnsiTheme="minorHAnsi"/>
                <w:b/>
              </w:rPr>
            </w:pPr>
            <w:r w:rsidRPr="00A76464">
              <w:rPr>
                <w:rFonts w:asciiTheme="minorHAnsi" w:hAnsiTheme="minorHAnsi"/>
                <w:b/>
                <w:sz w:val="22"/>
                <w:szCs w:val="22"/>
              </w:rPr>
              <w:t>Monitoring and Actively Supervising Student Behavior</w:t>
            </w:r>
          </w:p>
        </w:tc>
      </w:tr>
      <w:tr w:rsidR="003872C1" w:rsidRPr="00A76464">
        <w:trPr>
          <w:trHeight w:val="2150"/>
        </w:trPr>
        <w:tc>
          <w:tcPr>
            <w:tcW w:w="8856" w:type="dxa"/>
            <w:tcBorders>
              <w:top w:val="single" w:sz="4" w:space="0" w:color="000000"/>
              <w:left w:val="single" w:sz="4" w:space="0" w:color="000000"/>
              <w:bottom w:val="single" w:sz="4" w:space="0" w:color="000000"/>
              <w:right w:val="single" w:sz="4" w:space="0" w:color="000000"/>
            </w:tcBorders>
          </w:tcPr>
          <w:p w:rsidR="003872C1" w:rsidRPr="00A76464" w:rsidRDefault="003872C1" w:rsidP="001975F2">
            <w:pPr>
              <w:spacing w:before="100" w:after="100"/>
              <w:contextualSpacing/>
              <w:rPr>
                <w:rFonts w:asciiTheme="minorHAnsi" w:hAnsiTheme="minorHAnsi"/>
              </w:rPr>
            </w:pPr>
          </w:p>
        </w:tc>
      </w:tr>
      <w:tr w:rsidR="003872C1" w:rsidRPr="00A76464">
        <w:tc>
          <w:tcPr>
            <w:tcW w:w="8856" w:type="dxa"/>
            <w:tcBorders>
              <w:top w:val="single" w:sz="4" w:space="0" w:color="000000"/>
              <w:left w:val="single" w:sz="4" w:space="0" w:color="000000"/>
              <w:bottom w:val="single" w:sz="4" w:space="0" w:color="000000"/>
              <w:right w:val="single" w:sz="4" w:space="0" w:color="000000"/>
            </w:tcBorders>
            <w:shd w:val="clear" w:color="auto" w:fill="DBE5F1"/>
          </w:tcPr>
          <w:p w:rsidR="003872C1" w:rsidRPr="00A76464" w:rsidRDefault="003872C1" w:rsidP="001975F2">
            <w:pPr>
              <w:spacing w:before="100" w:after="100"/>
              <w:contextualSpacing/>
              <w:jc w:val="center"/>
              <w:rPr>
                <w:rFonts w:asciiTheme="minorHAnsi" w:hAnsiTheme="minorHAnsi"/>
                <w:b/>
              </w:rPr>
            </w:pPr>
            <w:r w:rsidRPr="00A76464">
              <w:rPr>
                <w:rFonts w:asciiTheme="minorHAnsi" w:hAnsiTheme="minorHAnsi"/>
                <w:b/>
                <w:sz w:val="22"/>
                <w:szCs w:val="22"/>
              </w:rPr>
              <w:t>Collecting Data and Evaluating Student Behavior</w:t>
            </w:r>
          </w:p>
        </w:tc>
      </w:tr>
      <w:tr w:rsidR="003872C1" w:rsidRPr="00A76464">
        <w:trPr>
          <w:trHeight w:val="1961"/>
        </w:trPr>
        <w:tc>
          <w:tcPr>
            <w:tcW w:w="8856" w:type="dxa"/>
            <w:tcBorders>
              <w:top w:val="single" w:sz="4" w:space="0" w:color="000000"/>
              <w:left w:val="single" w:sz="4" w:space="0" w:color="000000"/>
              <w:bottom w:val="single" w:sz="4" w:space="0" w:color="000000"/>
              <w:right w:val="single" w:sz="4" w:space="0" w:color="000000"/>
            </w:tcBorders>
          </w:tcPr>
          <w:p w:rsidR="003872C1" w:rsidRPr="00A76464" w:rsidRDefault="003872C1" w:rsidP="001975F2">
            <w:pPr>
              <w:spacing w:before="100" w:after="100"/>
              <w:contextualSpacing/>
              <w:rPr>
                <w:rFonts w:asciiTheme="minorHAnsi" w:hAnsiTheme="minorHAnsi"/>
              </w:rPr>
            </w:pPr>
          </w:p>
        </w:tc>
      </w:tr>
    </w:tbl>
    <w:p w:rsidR="005F3225" w:rsidRPr="00A76464" w:rsidRDefault="005F3225" w:rsidP="001975F2">
      <w:pPr>
        <w:spacing w:before="100" w:after="100"/>
        <w:contextualSpacing/>
        <w:rPr>
          <w:rFonts w:asciiTheme="minorHAnsi" w:hAnsiTheme="minorHAnsi"/>
          <w:sz w:val="22"/>
          <w:szCs w:val="22"/>
        </w:rPr>
      </w:pPr>
    </w:p>
    <w:p w:rsidR="005F3225" w:rsidRPr="00A76464" w:rsidRDefault="005F3225" w:rsidP="001975F2">
      <w:pPr>
        <w:shd w:val="clear" w:color="auto" w:fill="E6E6E6"/>
        <w:spacing w:before="100" w:after="100"/>
        <w:ind w:left="270" w:right="-360"/>
        <w:contextualSpacing/>
        <w:jc w:val="center"/>
        <w:rPr>
          <w:rFonts w:asciiTheme="minorHAnsi" w:hAnsiTheme="minorHAnsi"/>
          <w:b/>
          <w:sz w:val="22"/>
          <w:szCs w:val="22"/>
        </w:rPr>
      </w:pPr>
      <w:r w:rsidRPr="00A76464">
        <w:rPr>
          <w:rFonts w:asciiTheme="minorHAnsi" w:hAnsiTheme="minorHAnsi"/>
          <w:b/>
          <w:sz w:val="22"/>
          <w:szCs w:val="22"/>
        </w:rPr>
        <w:t>SUPPORT Social Skill Lesson Plan (Sample)</w:t>
      </w:r>
    </w:p>
    <w:p w:rsidR="005F3225" w:rsidRPr="00A76464" w:rsidRDefault="005F3225" w:rsidP="001975F2">
      <w:pPr>
        <w:spacing w:before="100" w:after="100"/>
        <w:contextualSpacing/>
        <w:rPr>
          <w:rFonts w:asciiTheme="minorHAnsi" w:hAnsiTheme="minorHAnsi"/>
          <w:b/>
          <w:sz w:val="22"/>
          <w:szCs w:val="22"/>
        </w:rPr>
      </w:pPr>
    </w:p>
    <w:tbl>
      <w:tblPr>
        <w:tblW w:w="855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33FF"/>
        <w:tblLook w:val="0000" w:firstRow="0" w:lastRow="0" w:firstColumn="0" w:lastColumn="0" w:noHBand="0" w:noVBand="0"/>
      </w:tblPr>
      <w:tblGrid>
        <w:gridCol w:w="8550"/>
      </w:tblGrid>
      <w:tr w:rsidR="005F3225" w:rsidRPr="00A76464">
        <w:trPr>
          <w:trHeight w:val="215"/>
        </w:trPr>
        <w:tc>
          <w:tcPr>
            <w:tcW w:w="855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NAME OF EXPECTATION (RULE)</w:t>
            </w:r>
          </w:p>
        </w:tc>
      </w:tr>
      <w:tr w:rsidR="005F3225" w:rsidRPr="00A76464">
        <w:trPr>
          <w:trHeight w:val="450"/>
        </w:trPr>
        <w:tc>
          <w:tcPr>
            <w:tcW w:w="8550" w:type="dxa"/>
            <w:tcBorders>
              <w:bottom w:val="single" w:sz="4" w:space="0" w:color="auto"/>
            </w:tcBorders>
          </w:tcPr>
          <w:p w:rsidR="005F3225" w:rsidRPr="00A76464" w:rsidRDefault="005F3225" w:rsidP="001975F2">
            <w:pPr>
              <w:spacing w:before="100" w:after="100"/>
              <w:contextualSpacing/>
              <w:rPr>
                <w:rFonts w:asciiTheme="minorHAnsi" w:hAnsiTheme="minorHAnsi"/>
              </w:rPr>
            </w:pPr>
            <w:r w:rsidRPr="00A76464">
              <w:rPr>
                <w:rFonts w:asciiTheme="minorHAnsi" w:hAnsiTheme="minorHAnsi"/>
                <w:sz w:val="22"/>
                <w:szCs w:val="22"/>
              </w:rPr>
              <w:t>Be Respectful</w:t>
            </w:r>
          </w:p>
        </w:tc>
      </w:tr>
      <w:tr w:rsidR="005F3225" w:rsidRPr="00A76464">
        <w:trPr>
          <w:trHeight w:val="197"/>
        </w:trPr>
        <w:tc>
          <w:tcPr>
            <w:tcW w:w="855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ROUTINE</w:t>
            </w:r>
          </w:p>
        </w:tc>
      </w:tr>
      <w:tr w:rsidR="005F3225" w:rsidRPr="00A76464">
        <w:trPr>
          <w:trHeight w:val="450"/>
        </w:trPr>
        <w:tc>
          <w:tcPr>
            <w:tcW w:w="8550" w:type="dxa"/>
            <w:tcBorders>
              <w:bottom w:val="single" w:sz="4" w:space="0" w:color="auto"/>
            </w:tcBorders>
          </w:tcPr>
          <w:p w:rsidR="005F3225" w:rsidRPr="00A76464" w:rsidRDefault="005F3225" w:rsidP="001975F2">
            <w:pPr>
              <w:spacing w:before="100" w:after="100"/>
              <w:contextualSpacing/>
              <w:rPr>
                <w:rFonts w:asciiTheme="minorHAnsi" w:hAnsiTheme="minorHAnsi"/>
              </w:rPr>
            </w:pPr>
            <w:r w:rsidRPr="00A76464">
              <w:rPr>
                <w:rFonts w:asciiTheme="minorHAnsi" w:hAnsiTheme="minorHAnsi"/>
                <w:sz w:val="22"/>
                <w:szCs w:val="22"/>
              </w:rPr>
              <w:t>Classroom</w:t>
            </w:r>
          </w:p>
        </w:tc>
      </w:tr>
      <w:tr w:rsidR="005F3225" w:rsidRPr="00A76464">
        <w:trPr>
          <w:trHeight w:val="341"/>
        </w:trPr>
        <w:tc>
          <w:tcPr>
            <w:tcW w:w="855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OPERATIONAL DEFINITION OF EXPECTED BEHAVIOR WITHIN SPECIFIC ROUTINE</w:t>
            </w:r>
          </w:p>
        </w:tc>
      </w:tr>
      <w:tr w:rsidR="005F3225" w:rsidRPr="00A76464">
        <w:trPr>
          <w:trHeight w:val="450"/>
        </w:trPr>
        <w:tc>
          <w:tcPr>
            <w:tcW w:w="8550" w:type="dxa"/>
          </w:tcPr>
          <w:p w:rsidR="005F3225" w:rsidRPr="00A76464" w:rsidRDefault="005F3225" w:rsidP="001975F2">
            <w:pPr>
              <w:spacing w:before="100" w:after="100"/>
              <w:contextualSpacing/>
              <w:rPr>
                <w:rFonts w:asciiTheme="minorHAnsi" w:hAnsiTheme="minorHAnsi"/>
              </w:rPr>
            </w:pPr>
            <w:r w:rsidRPr="00A76464">
              <w:rPr>
                <w:rFonts w:asciiTheme="minorHAnsi" w:hAnsiTheme="minorHAnsi"/>
                <w:sz w:val="22"/>
                <w:szCs w:val="22"/>
              </w:rPr>
              <w:t xml:space="preserve">Students show respect in the classroom by raising their hands before speaking, encouraging and allowing peers to participate, and accepting feedback. </w:t>
            </w:r>
          </w:p>
        </w:tc>
      </w:tr>
    </w:tbl>
    <w:p w:rsidR="005F3225" w:rsidRPr="00A76464" w:rsidRDefault="005F3225" w:rsidP="001975F2">
      <w:pPr>
        <w:spacing w:before="100" w:after="100"/>
        <w:contextualSpacing/>
        <w:rPr>
          <w:rFonts w:asciiTheme="minorHAnsi" w:hAnsiTheme="minorHAnsi"/>
          <w:b/>
          <w:sz w:val="22"/>
          <w:szCs w:val="22"/>
        </w:rPr>
      </w:pPr>
    </w:p>
    <w:tbl>
      <w:tblPr>
        <w:tblW w:w="855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33FF"/>
        <w:tblLook w:val="0000" w:firstRow="0" w:lastRow="0" w:firstColumn="0" w:lastColumn="0" w:noHBand="0" w:noVBand="0"/>
      </w:tblPr>
      <w:tblGrid>
        <w:gridCol w:w="8550"/>
      </w:tblGrid>
      <w:tr w:rsidR="005F3225" w:rsidRPr="00A76464">
        <w:trPr>
          <w:trHeight w:val="215"/>
        </w:trPr>
        <w:tc>
          <w:tcPr>
            <w:tcW w:w="855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CLEARLY STATE BEHAVIORAL TEACHING OBJECTIVE(S)</w:t>
            </w:r>
          </w:p>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Include 4 parts: learner(s), behavior(s), condition(s), and criteria</w:t>
            </w:r>
          </w:p>
        </w:tc>
      </w:tr>
      <w:tr w:rsidR="005F3225" w:rsidRPr="00A76464">
        <w:trPr>
          <w:trHeight w:val="450"/>
        </w:trPr>
        <w:tc>
          <w:tcPr>
            <w:tcW w:w="8550" w:type="dxa"/>
            <w:tcBorders>
              <w:bottom w:val="single" w:sz="4" w:space="0" w:color="auto"/>
            </w:tcBorders>
          </w:tcPr>
          <w:p w:rsidR="005F3225" w:rsidRPr="00A76464" w:rsidRDefault="005F3225" w:rsidP="00BF24A4">
            <w:pPr>
              <w:numPr>
                <w:ilvl w:val="0"/>
                <w:numId w:val="33"/>
              </w:numPr>
              <w:spacing w:before="100" w:after="100"/>
              <w:contextualSpacing/>
              <w:rPr>
                <w:rFonts w:asciiTheme="minorHAnsi" w:hAnsiTheme="minorHAnsi"/>
              </w:rPr>
            </w:pPr>
            <w:r w:rsidRPr="00A76464">
              <w:rPr>
                <w:rFonts w:asciiTheme="minorHAnsi" w:hAnsiTheme="minorHAnsi"/>
                <w:sz w:val="22"/>
                <w:szCs w:val="22"/>
              </w:rPr>
              <w:t>Immediately following instruction, students will be able to (a) describe what respectful classroom behavior “looks like” and (b) correctly depict a positive example of respectful classroom behavior (in a skit) with 95% accuracy.</w:t>
            </w:r>
          </w:p>
          <w:p w:rsidR="005F3225" w:rsidRPr="00A76464" w:rsidRDefault="005F3225" w:rsidP="00BF24A4">
            <w:pPr>
              <w:numPr>
                <w:ilvl w:val="0"/>
                <w:numId w:val="33"/>
              </w:numPr>
              <w:spacing w:before="100" w:after="100"/>
              <w:contextualSpacing/>
              <w:rPr>
                <w:rFonts w:asciiTheme="minorHAnsi" w:hAnsiTheme="minorHAnsi"/>
              </w:rPr>
            </w:pPr>
            <w:r w:rsidRPr="00A76464">
              <w:rPr>
                <w:rFonts w:asciiTheme="minorHAnsi" w:hAnsiTheme="minorHAnsi"/>
                <w:sz w:val="22"/>
                <w:szCs w:val="22"/>
              </w:rPr>
              <w:t>Following instruction, during five sampled teacher directed activities, students will raise their hands and wait to be called to ask or answer a question on an average of 90% of opportunities.</w:t>
            </w:r>
          </w:p>
          <w:p w:rsidR="005F3225" w:rsidRPr="00A76464" w:rsidRDefault="005F3225" w:rsidP="00BF24A4">
            <w:pPr>
              <w:numPr>
                <w:ilvl w:val="0"/>
                <w:numId w:val="33"/>
              </w:numPr>
              <w:spacing w:before="100" w:after="100"/>
              <w:contextualSpacing/>
              <w:rPr>
                <w:rFonts w:asciiTheme="minorHAnsi" w:hAnsiTheme="minorHAnsi"/>
              </w:rPr>
            </w:pPr>
            <w:r w:rsidRPr="00A76464">
              <w:rPr>
                <w:rFonts w:asciiTheme="minorHAnsi" w:hAnsiTheme="minorHAnsi"/>
                <w:sz w:val="22"/>
                <w:szCs w:val="22"/>
              </w:rPr>
              <w:t xml:space="preserve">Following instruction, during five sampled group activities, students will encourage and allow peers to participate (as evidenced by all students contributing to discussion and group outcomes) across 85% of opportunities. </w:t>
            </w:r>
          </w:p>
          <w:p w:rsidR="005F3225" w:rsidRPr="00A76464" w:rsidRDefault="005F3225" w:rsidP="00BF24A4">
            <w:pPr>
              <w:numPr>
                <w:ilvl w:val="0"/>
                <w:numId w:val="33"/>
              </w:numPr>
              <w:spacing w:before="100" w:after="100"/>
              <w:contextualSpacing/>
              <w:rPr>
                <w:rFonts w:asciiTheme="minorHAnsi" w:hAnsiTheme="minorHAnsi"/>
              </w:rPr>
            </w:pPr>
            <w:r w:rsidRPr="00A76464">
              <w:rPr>
                <w:rFonts w:asciiTheme="minorHAnsi" w:hAnsiTheme="minorHAnsi"/>
                <w:sz w:val="22"/>
                <w:szCs w:val="22"/>
              </w:rPr>
              <w:t>Following instruction, when staff members present feedback, students will use calm language to thank the staff and ask questions on 80% of opportunities across 5 days.</w:t>
            </w:r>
          </w:p>
        </w:tc>
      </w:tr>
    </w:tbl>
    <w:p w:rsidR="005F3225" w:rsidRPr="00A76464" w:rsidRDefault="005F3225" w:rsidP="001975F2">
      <w:pPr>
        <w:spacing w:before="100" w:after="100"/>
        <w:contextualSpacing/>
        <w:rPr>
          <w:rFonts w:asciiTheme="minorHAnsi" w:hAnsiTheme="minorHAnsi"/>
          <w:b/>
          <w:sz w:val="22"/>
          <w:szCs w:val="22"/>
        </w:rPr>
      </w:pPr>
    </w:p>
    <w:tbl>
      <w:tblPr>
        <w:tblW w:w="855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33FF"/>
        <w:tblLook w:val="0000" w:firstRow="0" w:lastRow="0" w:firstColumn="0" w:lastColumn="0" w:noHBand="0" w:noVBand="0"/>
      </w:tblPr>
      <w:tblGrid>
        <w:gridCol w:w="8550"/>
      </w:tblGrid>
      <w:tr w:rsidR="005F3225" w:rsidRPr="00A76464">
        <w:trPr>
          <w:trHeight w:val="215"/>
        </w:trPr>
        <w:tc>
          <w:tcPr>
            <w:tcW w:w="855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LIST ALL MATERIALS REQUIRED TO TEACH THE LESSON</w:t>
            </w:r>
          </w:p>
        </w:tc>
      </w:tr>
      <w:tr w:rsidR="005F3225" w:rsidRPr="00A76464">
        <w:trPr>
          <w:trHeight w:val="450"/>
        </w:trPr>
        <w:tc>
          <w:tcPr>
            <w:tcW w:w="8550" w:type="dxa"/>
            <w:tcBorders>
              <w:bottom w:val="single" w:sz="4" w:space="0" w:color="auto"/>
            </w:tcBorders>
          </w:tcPr>
          <w:p w:rsidR="005F3225" w:rsidRPr="00A76464" w:rsidRDefault="005F3225" w:rsidP="00BF24A4">
            <w:pPr>
              <w:numPr>
                <w:ilvl w:val="0"/>
                <w:numId w:val="34"/>
              </w:numPr>
              <w:spacing w:before="100" w:after="100"/>
              <w:contextualSpacing/>
              <w:rPr>
                <w:rFonts w:asciiTheme="minorHAnsi" w:hAnsiTheme="minorHAnsi"/>
              </w:rPr>
            </w:pPr>
            <w:r w:rsidRPr="00A76464">
              <w:rPr>
                <w:rFonts w:asciiTheme="minorHAnsi" w:hAnsiTheme="minorHAnsi"/>
                <w:sz w:val="22"/>
                <w:szCs w:val="22"/>
              </w:rPr>
              <w:t>A script for role plays for three students to model respectful classroom behavior</w:t>
            </w:r>
          </w:p>
          <w:p w:rsidR="005F3225" w:rsidRPr="00A76464" w:rsidRDefault="005F3225" w:rsidP="00BF24A4">
            <w:pPr>
              <w:numPr>
                <w:ilvl w:val="0"/>
                <w:numId w:val="34"/>
              </w:numPr>
              <w:spacing w:before="100" w:after="100"/>
              <w:contextualSpacing/>
              <w:rPr>
                <w:rFonts w:asciiTheme="minorHAnsi" w:hAnsiTheme="minorHAnsi"/>
              </w:rPr>
            </w:pPr>
            <w:r w:rsidRPr="00A76464">
              <w:rPr>
                <w:rFonts w:asciiTheme="minorHAnsi" w:hAnsiTheme="minorHAnsi"/>
                <w:sz w:val="22"/>
                <w:szCs w:val="22"/>
              </w:rPr>
              <w:t>Two response cards for each student, one with a + written on it and one with a – written on it</w:t>
            </w:r>
          </w:p>
          <w:p w:rsidR="005F3225" w:rsidRPr="00A76464" w:rsidRDefault="005F3225" w:rsidP="00BF24A4">
            <w:pPr>
              <w:numPr>
                <w:ilvl w:val="0"/>
                <w:numId w:val="34"/>
              </w:numPr>
              <w:spacing w:before="100" w:after="100"/>
              <w:contextualSpacing/>
              <w:rPr>
                <w:rFonts w:asciiTheme="minorHAnsi" w:hAnsiTheme="minorHAnsi"/>
              </w:rPr>
            </w:pPr>
            <w:r w:rsidRPr="00A76464">
              <w:rPr>
                <w:rFonts w:asciiTheme="minorHAnsi" w:hAnsiTheme="minorHAnsi"/>
                <w:sz w:val="22"/>
                <w:szCs w:val="22"/>
              </w:rPr>
              <w:t>A blank script for each student that prompts them to write the definition of respectful classroom behavior on the front and develop a skit to illustrate respectful classroom behavior inside</w:t>
            </w:r>
          </w:p>
          <w:p w:rsidR="005F3225" w:rsidRPr="00A76464" w:rsidRDefault="005F3225" w:rsidP="00BF24A4">
            <w:pPr>
              <w:numPr>
                <w:ilvl w:val="0"/>
                <w:numId w:val="34"/>
              </w:numPr>
              <w:spacing w:before="100" w:after="100"/>
              <w:contextualSpacing/>
              <w:rPr>
                <w:rFonts w:asciiTheme="minorHAnsi" w:hAnsiTheme="minorHAnsi"/>
              </w:rPr>
            </w:pPr>
            <w:r w:rsidRPr="00A76464">
              <w:rPr>
                <w:rFonts w:asciiTheme="minorHAnsi" w:hAnsiTheme="minorHAnsi"/>
                <w:sz w:val="22"/>
                <w:szCs w:val="22"/>
              </w:rPr>
              <w:t>Data collection sheets to monitor and evaluate student behavior following instruction</w:t>
            </w:r>
          </w:p>
        </w:tc>
      </w:tr>
    </w:tbl>
    <w:p w:rsidR="005F3225" w:rsidRPr="00A76464" w:rsidRDefault="005F3225" w:rsidP="001975F2">
      <w:pPr>
        <w:spacing w:before="100" w:after="100"/>
        <w:contextualSpacing/>
        <w:rPr>
          <w:rFonts w:asciiTheme="minorHAnsi" w:hAnsiTheme="minorHAnsi"/>
          <w:b/>
          <w:sz w:val="22"/>
          <w:szCs w:val="22"/>
        </w:rPr>
      </w:pPr>
    </w:p>
    <w:tbl>
      <w:tblPr>
        <w:tblW w:w="855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33FF"/>
        <w:tblLook w:val="0000" w:firstRow="0" w:lastRow="0" w:firstColumn="0" w:lastColumn="0" w:noHBand="0" w:noVBand="0"/>
      </w:tblPr>
      <w:tblGrid>
        <w:gridCol w:w="4500"/>
        <w:gridCol w:w="4050"/>
      </w:tblGrid>
      <w:tr w:rsidR="005F3225" w:rsidRPr="00A76464">
        <w:trPr>
          <w:trHeight w:val="224"/>
          <w:tblHeader/>
        </w:trPr>
        <w:tc>
          <w:tcPr>
            <w:tcW w:w="450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POSITIVE TEACHING EXAMPLES</w:t>
            </w:r>
          </w:p>
        </w:tc>
        <w:tc>
          <w:tcPr>
            <w:tcW w:w="405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NEGATIVE TEACHING EXAMPLES</w:t>
            </w:r>
          </w:p>
        </w:tc>
      </w:tr>
      <w:tr w:rsidR="005F3225" w:rsidRPr="00A76464">
        <w:trPr>
          <w:trHeight w:val="365"/>
        </w:trPr>
        <w:tc>
          <w:tcPr>
            <w:tcW w:w="4500" w:type="dxa"/>
            <w:tcBorders>
              <w:bottom w:val="nil"/>
            </w:tcBorders>
            <w:shd w:val="clear" w:color="auto" w:fill="auto"/>
          </w:tcPr>
          <w:p w:rsidR="005F3225" w:rsidRPr="00A76464" w:rsidRDefault="005F3225" w:rsidP="00BF24A4">
            <w:pPr>
              <w:numPr>
                <w:ilvl w:val="0"/>
                <w:numId w:val="32"/>
              </w:numPr>
              <w:spacing w:before="100" w:after="100"/>
              <w:contextualSpacing/>
              <w:rPr>
                <w:rFonts w:asciiTheme="minorHAnsi" w:hAnsiTheme="minorHAnsi"/>
              </w:rPr>
            </w:pPr>
            <w:r w:rsidRPr="00A76464">
              <w:rPr>
                <w:rFonts w:asciiTheme="minorHAnsi" w:hAnsiTheme="minorHAnsi"/>
                <w:sz w:val="22"/>
                <w:szCs w:val="22"/>
              </w:rPr>
              <w:t>When a teacher is sharing information, Jorge quietly raises his hand and waits for the teacher to call on him before asking a relevant question.</w:t>
            </w:r>
          </w:p>
        </w:tc>
        <w:tc>
          <w:tcPr>
            <w:tcW w:w="4050" w:type="dxa"/>
            <w:tcBorders>
              <w:bottom w:val="nil"/>
            </w:tcBorders>
            <w:shd w:val="clear" w:color="auto" w:fill="auto"/>
          </w:tcPr>
          <w:p w:rsidR="005F3225" w:rsidRPr="00A76464" w:rsidRDefault="005F3225" w:rsidP="00BF24A4">
            <w:pPr>
              <w:numPr>
                <w:ilvl w:val="0"/>
                <w:numId w:val="32"/>
              </w:numPr>
              <w:spacing w:before="100" w:after="100"/>
              <w:contextualSpacing/>
              <w:rPr>
                <w:rFonts w:asciiTheme="minorHAnsi" w:hAnsiTheme="minorHAnsi"/>
              </w:rPr>
            </w:pPr>
            <w:r w:rsidRPr="00A76464">
              <w:rPr>
                <w:rFonts w:asciiTheme="minorHAnsi" w:hAnsiTheme="minorHAnsi"/>
                <w:sz w:val="22"/>
                <w:szCs w:val="22"/>
              </w:rPr>
              <w:t>A teacher is delivering a lesson, and Jen stands up and shouts out, “I don’t get it.” When the teacher says, “Jen raise your hand if you have a question,” Jen screams louder.</w:t>
            </w:r>
          </w:p>
        </w:tc>
      </w:tr>
      <w:tr w:rsidR="005F3225" w:rsidRPr="00A76464">
        <w:trPr>
          <w:trHeight w:val="365"/>
        </w:trPr>
        <w:tc>
          <w:tcPr>
            <w:tcW w:w="4500" w:type="dxa"/>
            <w:tcBorders>
              <w:top w:val="nil"/>
              <w:bottom w:val="nil"/>
            </w:tcBorders>
            <w:shd w:val="clear" w:color="auto" w:fill="auto"/>
          </w:tcPr>
          <w:p w:rsidR="005F3225" w:rsidRPr="00A76464" w:rsidRDefault="005F3225" w:rsidP="00BF24A4">
            <w:pPr>
              <w:numPr>
                <w:ilvl w:val="0"/>
                <w:numId w:val="32"/>
              </w:numPr>
              <w:spacing w:before="100" w:after="100"/>
              <w:contextualSpacing/>
              <w:rPr>
                <w:rFonts w:asciiTheme="minorHAnsi" w:hAnsiTheme="minorHAnsi"/>
              </w:rPr>
            </w:pPr>
            <w:r w:rsidRPr="00A76464">
              <w:rPr>
                <w:rFonts w:asciiTheme="minorHAnsi" w:hAnsiTheme="minorHAnsi"/>
                <w:sz w:val="22"/>
                <w:szCs w:val="22"/>
              </w:rPr>
              <w:t xml:space="preserve">During a group activity, Jessica asks her peers what they think about her suggestion. When </w:t>
            </w:r>
            <w:r w:rsidRPr="00A76464">
              <w:rPr>
                <w:rFonts w:asciiTheme="minorHAnsi" w:hAnsiTheme="minorHAnsi"/>
                <w:sz w:val="22"/>
                <w:szCs w:val="22"/>
              </w:rPr>
              <w:lastRenderedPageBreak/>
              <w:t>one peer doesn’t respond, she specifically asks that peer for feedback.</w:t>
            </w:r>
          </w:p>
        </w:tc>
        <w:tc>
          <w:tcPr>
            <w:tcW w:w="4050" w:type="dxa"/>
            <w:tcBorders>
              <w:top w:val="nil"/>
              <w:bottom w:val="nil"/>
            </w:tcBorders>
            <w:shd w:val="clear" w:color="auto" w:fill="auto"/>
          </w:tcPr>
          <w:p w:rsidR="005F3225" w:rsidRPr="00A76464" w:rsidRDefault="005F3225" w:rsidP="00BF24A4">
            <w:pPr>
              <w:numPr>
                <w:ilvl w:val="0"/>
                <w:numId w:val="32"/>
              </w:numPr>
              <w:spacing w:before="100" w:after="100"/>
              <w:contextualSpacing/>
              <w:rPr>
                <w:rFonts w:asciiTheme="minorHAnsi" w:hAnsiTheme="minorHAnsi"/>
              </w:rPr>
            </w:pPr>
            <w:r w:rsidRPr="00A76464">
              <w:rPr>
                <w:rFonts w:asciiTheme="minorHAnsi" w:hAnsiTheme="minorHAnsi"/>
                <w:sz w:val="22"/>
                <w:szCs w:val="22"/>
              </w:rPr>
              <w:lastRenderedPageBreak/>
              <w:t xml:space="preserve">Toby is assigned to a group with three classmates. He immediately shouts that </w:t>
            </w:r>
            <w:r w:rsidRPr="00A76464">
              <w:rPr>
                <w:rFonts w:asciiTheme="minorHAnsi" w:hAnsiTheme="minorHAnsi"/>
                <w:sz w:val="22"/>
                <w:szCs w:val="22"/>
              </w:rPr>
              <w:lastRenderedPageBreak/>
              <w:t>he doesn’t want Brian in his group. When Brian sits down, Toby refuses to work with Brian.</w:t>
            </w:r>
          </w:p>
        </w:tc>
      </w:tr>
      <w:tr w:rsidR="005F3225" w:rsidRPr="00A76464">
        <w:trPr>
          <w:trHeight w:val="365"/>
        </w:trPr>
        <w:tc>
          <w:tcPr>
            <w:tcW w:w="4500" w:type="dxa"/>
            <w:tcBorders>
              <w:top w:val="nil"/>
              <w:bottom w:val="nil"/>
            </w:tcBorders>
            <w:shd w:val="clear" w:color="auto" w:fill="auto"/>
          </w:tcPr>
          <w:p w:rsidR="005F3225" w:rsidRPr="00A76464" w:rsidRDefault="005F3225" w:rsidP="00BF24A4">
            <w:pPr>
              <w:numPr>
                <w:ilvl w:val="0"/>
                <w:numId w:val="32"/>
              </w:numPr>
              <w:spacing w:before="100" w:after="100"/>
              <w:contextualSpacing/>
              <w:rPr>
                <w:rFonts w:asciiTheme="minorHAnsi" w:hAnsiTheme="minorHAnsi"/>
              </w:rPr>
            </w:pPr>
            <w:r w:rsidRPr="00A76464">
              <w:rPr>
                <w:rFonts w:asciiTheme="minorHAnsi" w:hAnsiTheme="minorHAnsi"/>
                <w:sz w:val="22"/>
                <w:szCs w:val="22"/>
              </w:rPr>
              <w:lastRenderedPageBreak/>
              <w:t>Jeff’s teacher tells him that his paper was well organized, but he needs to go back and correct spelling errors. Jeff says thank you, gets a dictionary, and starts working.</w:t>
            </w:r>
          </w:p>
        </w:tc>
        <w:tc>
          <w:tcPr>
            <w:tcW w:w="4050" w:type="dxa"/>
            <w:tcBorders>
              <w:top w:val="nil"/>
              <w:bottom w:val="nil"/>
            </w:tcBorders>
            <w:shd w:val="clear" w:color="auto" w:fill="auto"/>
          </w:tcPr>
          <w:p w:rsidR="005F3225" w:rsidRPr="00A76464" w:rsidRDefault="005F3225" w:rsidP="00BF24A4">
            <w:pPr>
              <w:numPr>
                <w:ilvl w:val="0"/>
                <w:numId w:val="32"/>
              </w:numPr>
              <w:spacing w:before="100" w:after="100"/>
              <w:contextualSpacing/>
              <w:rPr>
                <w:rFonts w:asciiTheme="minorHAnsi" w:hAnsiTheme="minorHAnsi"/>
              </w:rPr>
            </w:pPr>
            <w:r w:rsidRPr="00A76464">
              <w:rPr>
                <w:rFonts w:asciiTheme="minorHAnsi" w:hAnsiTheme="minorHAnsi"/>
                <w:sz w:val="22"/>
                <w:szCs w:val="22"/>
              </w:rPr>
              <w:t>Teresa’s teacher asks her to correct a math problem on her homework assignment. Teresa rolls her eyes and throws her paper away as she walks back to her desk.</w:t>
            </w:r>
          </w:p>
        </w:tc>
      </w:tr>
      <w:tr w:rsidR="005F3225" w:rsidRPr="00A76464">
        <w:trPr>
          <w:trHeight w:val="365"/>
        </w:trPr>
        <w:tc>
          <w:tcPr>
            <w:tcW w:w="4500" w:type="dxa"/>
            <w:tcBorders>
              <w:top w:val="nil"/>
              <w:bottom w:val="nil"/>
            </w:tcBorders>
            <w:shd w:val="clear" w:color="auto" w:fill="auto"/>
          </w:tcPr>
          <w:p w:rsidR="005F3225" w:rsidRPr="00A76464" w:rsidRDefault="005F3225" w:rsidP="00BF24A4">
            <w:pPr>
              <w:numPr>
                <w:ilvl w:val="0"/>
                <w:numId w:val="32"/>
              </w:numPr>
              <w:spacing w:before="100" w:after="100"/>
              <w:contextualSpacing/>
              <w:rPr>
                <w:rFonts w:asciiTheme="minorHAnsi" w:hAnsiTheme="minorHAnsi"/>
              </w:rPr>
            </w:pPr>
            <w:r w:rsidRPr="00A76464">
              <w:rPr>
                <w:rFonts w:asciiTheme="minorHAnsi" w:hAnsiTheme="minorHAnsi"/>
                <w:sz w:val="22"/>
                <w:szCs w:val="22"/>
              </w:rPr>
              <w:t>When Bobbi is reminded to raise her hand instead of talking out, she calmly raises her hand and waits to be called on to share her response.</w:t>
            </w:r>
          </w:p>
        </w:tc>
        <w:tc>
          <w:tcPr>
            <w:tcW w:w="4050" w:type="dxa"/>
            <w:tcBorders>
              <w:top w:val="nil"/>
              <w:bottom w:val="nil"/>
            </w:tcBorders>
            <w:shd w:val="clear" w:color="auto" w:fill="auto"/>
          </w:tcPr>
          <w:p w:rsidR="005F3225" w:rsidRPr="00A76464" w:rsidRDefault="005F3225" w:rsidP="00BF24A4">
            <w:pPr>
              <w:numPr>
                <w:ilvl w:val="0"/>
                <w:numId w:val="32"/>
              </w:numPr>
              <w:spacing w:before="100" w:after="100"/>
              <w:contextualSpacing/>
              <w:rPr>
                <w:rFonts w:asciiTheme="minorHAnsi" w:hAnsiTheme="minorHAnsi"/>
              </w:rPr>
            </w:pPr>
            <w:r w:rsidRPr="00A76464">
              <w:rPr>
                <w:rFonts w:asciiTheme="minorHAnsi" w:hAnsiTheme="minorHAnsi"/>
                <w:sz w:val="22"/>
                <w:szCs w:val="22"/>
              </w:rPr>
              <w:t>When the teacher asks Diane to walk slowly on her way to line up, Diane continues to walk very quickly (fast enough that she’s almost jogging) to the front of the line.</w:t>
            </w:r>
          </w:p>
        </w:tc>
      </w:tr>
      <w:tr w:rsidR="005F3225" w:rsidRPr="00A76464">
        <w:trPr>
          <w:trHeight w:val="365"/>
        </w:trPr>
        <w:tc>
          <w:tcPr>
            <w:tcW w:w="4500" w:type="dxa"/>
            <w:tcBorders>
              <w:top w:val="nil"/>
            </w:tcBorders>
            <w:shd w:val="clear" w:color="auto" w:fill="auto"/>
          </w:tcPr>
          <w:p w:rsidR="005F3225" w:rsidRPr="00A76464" w:rsidRDefault="005F3225" w:rsidP="00BF24A4">
            <w:pPr>
              <w:numPr>
                <w:ilvl w:val="0"/>
                <w:numId w:val="32"/>
              </w:numPr>
              <w:spacing w:before="100" w:after="100"/>
              <w:contextualSpacing/>
              <w:rPr>
                <w:rFonts w:asciiTheme="minorHAnsi" w:hAnsiTheme="minorHAnsi"/>
              </w:rPr>
            </w:pPr>
            <w:r w:rsidRPr="00A76464">
              <w:rPr>
                <w:rFonts w:asciiTheme="minorHAnsi" w:hAnsiTheme="minorHAnsi"/>
                <w:sz w:val="22"/>
                <w:szCs w:val="22"/>
              </w:rPr>
              <w:t>When the teacher explains the roles that each group member may play, Marco listens quietly. When she joins her peers in the group, she asks who wants to play which role in the group and engages her peers in a conversation to choose roles.</w:t>
            </w:r>
          </w:p>
        </w:tc>
        <w:tc>
          <w:tcPr>
            <w:tcW w:w="4050" w:type="dxa"/>
            <w:tcBorders>
              <w:top w:val="nil"/>
            </w:tcBorders>
            <w:shd w:val="clear" w:color="auto" w:fill="auto"/>
          </w:tcPr>
          <w:p w:rsidR="005F3225" w:rsidRPr="00A76464" w:rsidRDefault="005F3225" w:rsidP="00BF24A4">
            <w:pPr>
              <w:numPr>
                <w:ilvl w:val="0"/>
                <w:numId w:val="32"/>
              </w:numPr>
              <w:spacing w:before="100" w:after="100"/>
              <w:contextualSpacing/>
              <w:rPr>
                <w:rFonts w:asciiTheme="minorHAnsi" w:hAnsiTheme="minorHAnsi"/>
              </w:rPr>
            </w:pPr>
            <w:r w:rsidRPr="00A76464">
              <w:rPr>
                <w:rFonts w:asciiTheme="minorHAnsi" w:hAnsiTheme="minorHAnsi"/>
                <w:sz w:val="22"/>
                <w:szCs w:val="22"/>
              </w:rPr>
              <w:t>As the teacher is giving instructions for group work, Charles is looking around the room and making eye contact with peers he wants in his group. When they sit down, he doesn’t know what roles each person should take, but he tells everyone, “I’m the leader.”</w:t>
            </w:r>
          </w:p>
        </w:tc>
      </w:tr>
    </w:tbl>
    <w:p w:rsidR="005F3225" w:rsidRPr="00A76464" w:rsidRDefault="005F3225" w:rsidP="001975F2">
      <w:pPr>
        <w:spacing w:before="100" w:after="100"/>
        <w:contextualSpacing/>
        <w:rPr>
          <w:rFonts w:asciiTheme="minorHAnsi" w:hAnsiTheme="minorHAnsi"/>
          <w:sz w:val="22"/>
          <w:szCs w:val="22"/>
        </w:rPr>
      </w:pPr>
    </w:p>
    <w:p w:rsidR="005F3225" w:rsidRPr="00A76464" w:rsidRDefault="005F3225" w:rsidP="001975F2">
      <w:pPr>
        <w:spacing w:before="100" w:after="100"/>
        <w:contextualSpacing/>
        <w:jc w:val="center"/>
        <w:rPr>
          <w:rFonts w:asciiTheme="minorHAnsi" w:hAnsiTheme="minorHAnsi"/>
          <w:b/>
          <w:sz w:val="22"/>
          <w:szCs w:val="22"/>
        </w:rPr>
      </w:pPr>
      <w:r w:rsidRPr="00A76464">
        <w:rPr>
          <w:rFonts w:asciiTheme="minorHAnsi" w:hAnsiTheme="minorHAnsi"/>
          <w:b/>
          <w:sz w:val="22"/>
          <w:szCs w:val="22"/>
        </w:rPr>
        <w:t>LESSON ACTIVITIES</w:t>
      </w:r>
    </w:p>
    <w:tbl>
      <w:tblPr>
        <w:tblW w:w="855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33FF"/>
        <w:tblLook w:val="0000" w:firstRow="0" w:lastRow="0" w:firstColumn="0" w:lastColumn="0" w:noHBand="0" w:noVBand="0"/>
      </w:tblPr>
      <w:tblGrid>
        <w:gridCol w:w="8550"/>
      </w:tblGrid>
      <w:tr w:rsidR="005F3225" w:rsidRPr="00A76464">
        <w:trPr>
          <w:trHeight w:val="215"/>
        </w:trPr>
        <w:tc>
          <w:tcPr>
            <w:tcW w:w="855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MODEL</w:t>
            </w:r>
          </w:p>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(Indicate how you will demonstrate rule following behavior within the indicated routine)</w:t>
            </w:r>
          </w:p>
        </w:tc>
      </w:tr>
      <w:tr w:rsidR="005F3225" w:rsidRPr="00A76464">
        <w:trPr>
          <w:trHeight w:val="450"/>
        </w:trPr>
        <w:tc>
          <w:tcPr>
            <w:tcW w:w="8550" w:type="dxa"/>
            <w:tcBorders>
              <w:bottom w:val="single" w:sz="4" w:space="0" w:color="auto"/>
            </w:tcBorders>
          </w:tcPr>
          <w:p w:rsidR="005F3225" w:rsidRPr="00A76464" w:rsidRDefault="005F3225" w:rsidP="001975F2">
            <w:pPr>
              <w:spacing w:before="100" w:after="100"/>
              <w:contextualSpacing/>
              <w:rPr>
                <w:rFonts w:asciiTheme="minorHAnsi" w:hAnsiTheme="minorHAnsi"/>
              </w:rPr>
            </w:pPr>
            <w:r w:rsidRPr="00A76464">
              <w:rPr>
                <w:rFonts w:asciiTheme="minorHAnsi" w:hAnsiTheme="minorHAnsi"/>
                <w:sz w:val="22"/>
                <w:szCs w:val="22"/>
              </w:rPr>
              <w:t>Before teaching the lesson, the teacher will coach three students who have positive social status to engage in three brief role plays that demonstrate respectful classroom behavior during three classroom activities: teacher directed instruction (i.e., raising hand to ask a question), during group work (i.e., asking all peers for their opinion), and when accepting feedback (i.e., saying thank you).</w:t>
            </w:r>
          </w:p>
        </w:tc>
      </w:tr>
      <w:tr w:rsidR="005F3225" w:rsidRPr="00A76464">
        <w:trPr>
          <w:trHeight w:val="215"/>
        </w:trPr>
        <w:tc>
          <w:tcPr>
            <w:tcW w:w="855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LEAD</w:t>
            </w:r>
          </w:p>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(Indicate how you will provide guided practice)</w:t>
            </w:r>
          </w:p>
        </w:tc>
      </w:tr>
      <w:tr w:rsidR="005F3225" w:rsidRPr="00A76464">
        <w:trPr>
          <w:trHeight w:val="450"/>
        </w:trPr>
        <w:tc>
          <w:tcPr>
            <w:tcW w:w="8550" w:type="dxa"/>
            <w:tcBorders>
              <w:bottom w:val="single" w:sz="4" w:space="0" w:color="auto"/>
            </w:tcBorders>
          </w:tcPr>
          <w:p w:rsidR="005F3225" w:rsidRPr="00A76464" w:rsidRDefault="005F3225" w:rsidP="001975F2">
            <w:pPr>
              <w:spacing w:before="100" w:after="100"/>
              <w:contextualSpacing/>
              <w:rPr>
                <w:rFonts w:asciiTheme="minorHAnsi" w:hAnsiTheme="minorHAnsi"/>
              </w:rPr>
            </w:pPr>
            <w:r w:rsidRPr="00A76464">
              <w:rPr>
                <w:rFonts w:asciiTheme="minorHAnsi" w:hAnsiTheme="minorHAnsi"/>
                <w:sz w:val="22"/>
                <w:szCs w:val="22"/>
              </w:rPr>
              <w:t>The teacher will read and briefly act out each positive and negative example. All students will be asked to identify whether the example is positive or negative (by holding up a response card with a + or a – written on it). If the example is positive, individual students will be asked to identify how the example illustrated respectful classroom behavior. If the example is negative, the students will be asked to state how the student should have behaved in that situation.</w:t>
            </w:r>
          </w:p>
        </w:tc>
      </w:tr>
      <w:tr w:rsidR="005F3225" w:rsidRPr="00A76464">
        <w:trPr>
          <w:trHeight w:val="215"/>
        </w:trPr>
        <w:tc>
          <w:tcPr>
            <w:tcW w:w="855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TEST</w:t>
            </w:r>
          </w:p>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(Indicate how you will check for the understanding of each student)</w:t>
            </w:r>
          </w:p>
        </w:tc>
      </w:tr>
      <w:tr w:rsidR="005F3225" w:rsidRPr="00A76464">
        <w:trPr>
          <w:trHeight w:val="450"/>
        </w:trPr>
        <w:tc>
          <w:tcPr>
            <w:tcW w:w="8550" w:type="dxa"/>
            <w:tcBorders>
              <w:bottom w:val="single" w:sz="4" w:space="0" w:color="auto"/>
            </w:tcBorders>
          </w:tcPr>
          <w:p w:rsidR="005F3225" w:rsidRPr="00A76464" w:rsidRDefault="005F3225" w:rsidP="001975F2">
            <w:pPr>
              <w:spacing w:before="100" w:after="100"/>
              <w:contextualSpacing/>
              <w:rPr>
                <w:rFonts w:asciiTheme="minorHAnsi" w:hAnsiTheme="minorHAnsi"/>
              </w:rPr>
            </w:pPr>
            <w:r w:rsidRPr="00A76464">
              <w:rPr>
                <w:rFonts w:asciiTheme="minorHAnsi" w:hAnsiTheme="minorHAnsi"/>
                <w:sz w:val="22"/>
                <w:szCs w:val="22"/>
              </w:rPr>
              <w:t>Each student will be asked to write a brief skit that demonstrates respectful classroom behavior. Then, students will be given a blank script booklet that prompts them to write the definition of respectful classroom behavior on the front and then write the script for the skit inside. The teacher will review the scripts and choose the best skits for the class to act out the following day during a review session.</w:t>
            </w:r>
          </w:p>
        </w:tc>
      </w:tr>
    </w:tbl>
    <w:p w:rsidR="005F3225" w:rsidRPr="00A76464" w:rsidRDefault="005F3225" w:rsidP="001975F2">
      <w:pPr>
        <w:spacing w:before="100" w:after="100"/>
        <w:contextualSpacing/>
        <w:rPr>
          <w:rFonts w:asciiTheme="minorHAnsi" w:hAnsiTheme="minorHAnsi"/>
          <w:sz w:val="22"/>
          <w:szCs w:val="22"/>
        </w:rPr>
      </w:pPr>
    </w:p>
    <w:p w:rsidR="005F3225" w:rsidRPr="00A76464" w:rsidRDefault="005F3225" w:rsidP="001975F2">
      <w:pPr>
        <w:spacing w:before="100" w:after="100"/>
        <w:contextualSpacing/>
        <w:jc w:val="center"/>
        <w:rPr>
          <w:rFonts w:asciiTheme="minorHAnsi" w:hAnsiTheme="minorHAnsi"/>
          <w:b/>
          <w:sz w:val="22"/>
          <w:szCs w:val="22"/>
        </w:rPr>
      </w:pPr>
      <w:r w:rsidRPr="00A76464">
        <w:rPr>
          <w:rFonts w:asciiTheme="minorHAnsi" w:hAnsiTheme="minorHAnsi"/>
          <w:b/>
          <w:sz w:val="22"/>
          <w:szCs w:val="22"/>
        </w:rPr>
        <w:br w:type="page"/>
      </w:r>
      <w:r w:rsidRPr="00A76464">
        <w:rPr>
          <w:rFonts w:asciiTheme="minorHAnsi" w:hAnsiTheme="minorHAnsi"/>
          <w:b/>
          <w:sz w:val="22"/>
          <w:szCs w:val="22"/>
        </w:rPr>
        <w:lastRenderedPageBreak/>
        <w:t>FOLLOW UP ACTIVITIES (DURING AND AFTER THE LESSON)</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933FF"/>
        <w:tblLook w:val="0000" w:firstRow="0" w:lastRow="0" w:firstColumn="0" w:lastColumn="0" w:noHBand="0" w:noVBand="0"/>
      </w:tblPr>
      <w:tblGrid>
        <w:gridCol w:w="8820"/>
      </w:tblGrid>
      <w:tr w:rsidR="005F3225" w:rsidRPr="00A76464">
        <w:trPr>
          <w:trHeight w:val="215"/>
        </w:trPr>
        <w:tc>
          <w:tcPr>
            <w:tcW w:w="882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PROMPTING EXPECTED BEHAVIOR</w:t>
            </w:r>
          </w:p>
        </w:tc>
      </w:tr>
      <w:tr w:rsidR="005F3225" w:rsidRPr="00A76464">
        <w:trPr>
          <w:trHeight w:val="450"/>
        </w:trPr>
        <w:tc>
          <w:tcPr>
            <w:tcW w:w="8820" w:type="dxa"/>
            <w:tcBorders>
              <w:bottom w:val="single" w:sz="4" w:space="0" w:color="auto"/>
            </w:tcBorders>
          </w:tcPr>
          <w:p w:rsidR="005F3225" w:rsidRPr="00A76464" w:rsidRDefault="005F3225" w:rsidP="00BF24A4">
            <w:pPr>
              <w:numPr>
                <w:ilvl w:val="0"/>
                <w:numId w:val="36"/>
              </w:numPr>
              <w:spacing w:before="100" w:after="100"/>
              <w:contextualSpacing/>
              <w:rPr>
                <w:rFonts w:asciiTheme="minorHAnsi" w:hAnsiTheme="minorHAnsi"/>
              </w:rPr>
            </w:pPr>
            <w:r w:rsidRPr="00A76464">
              <w:rPr>
                <w:rFonts w:asciiTheme="minorHAnsi" w:hAnsiTheme="minorHAnsi"/>
                <w:sz w:val="22"/>
                <w:szCs w:val="22"/>
              </w:rPr>
              <w:t>Before each classroom activity, the teacher will provide a specific verbal prompt about how students can show respect during that activity (e.g., before teacher directed instruction, the teacher will say, “To show respect, remember to raise your hand to ask or answer a question.”)</w:t>
            </w:r>
          </w:p>
          <w:p w:rsidR="005F3225" w:rsidRPr="00A76464" w:rsidRDefault="005F3225" w:rsidP="00BF24A4">
            <w:pPr>
              <w:numPr>
                <w:ilvl w:val="0"/>
                <w:numId w:val="36"/>
              </w:numPr>
              <w:spacing w:before="100" w:after="100"/>
              <w:contextualSpacing/>
              <w:rPr>
                <w:rFonts w:asciiTheme="minorHAnsi" w:hAnsiTheme="minorHAnsi"/>
              </w:rPr>
            </w:pPr>
            <w:r w:rsidRPr="00A76464">
              <w:rPr>
                <w:rFonts w:asciiTheme="minorHAnsi" w:hAnsiTheme="minorHAnsi"/>
                <w:sz w:val="22"/>
                <w:szCs w:val="22"/>
              </w:rPr>
              <w:t>Rules will also be posted within the classroom (a visual prompt).</w:t>
            </w:r>
          </w:p>
        </w:tc>
      </w:tr>
      <w:tr w:rsidR="005F3225" w:rsidRPr="00A76464">
        <w:trPr>
          <w:trHeight w:val="215"/>
        </w:trPr>
        <w:tc>
          <w:tcPr>
            <w:tcW w:w="882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REINFORCING APPROPRIATE BEHAVIOR</w:t>
            </w:r>
          </w:p>
        </w:tc>
      </w:tr>
      <w:tr w:rsidR="005F3225" w:rsidRPr="00A76464">
        <w:trPr>
          <w:trHeight w:val="450"/>
        </w:trPr>
        <w:tc>
          <w:tcPr>
            <w:tcW w:w="8820" w:type="dxa"/>
            <w:tcBorders>
              <w:bottom w:val="single" w:sz="4" w:space="0" w:color="auto"/>
            </w:tcBorders>
          </w:tcPr>
          <w:p w:rsidR="005F3225" w:rsidRPr="00A76464" w:rsidRDefault="005F3225" w:rsidP="00BF24A4">
            <w:pPr>
              <w:numPr>
                <w:ilvl w:val="0"/>
                <w:numId w:val="37"/>
              </w:numPr>
              <w:spacing w:before="100" w:after="100"/>
              <w:contextualSpacing/>
              <w:rPr>
                <w:rFonts w:asciiTheme="minorHAnsi" w:hAnsiTheme="minorHAnsi"/>
              </w:rPr>
            </w:pPr>
            <w:r w:rsidRPr="00A76464">
              <w:rPr>
                <w:rFonts w:asciiTheme="minorHAnsi" w:hAnsiTheme="minorHAnsi"/>
                <w:sz w:val="22"/>
                <w:szCs w:val="22"/>
              </w:rPr>
              <w:t>When a student successfully demonstrates respectful classroom behavior, the teacher will provide specific and contingent praise (e.g., the teacher may say, “Thank you for showing respect by raising your hand.”)</w:t>
            </w:r>
          </w:p>
          <w:p w:rsidR="005F3225" w:rsidRPr="00A76464" w:rsidRDefault="005F3225" w:rsidP="00BF24A4">
            <w:pPr>
              <w:numPr>
                <w:ilvl w:val="0"/>
                <w:numId w:val="37"/>
              </w:numPr>
              <w:spacing w:before="100" w:after="100"/>
              <w:contextualSpacing/>
              <w:rPr>
                <w:rFonts w:asciiTheme="minorHAnsi" w:hAnsiTheme="minorHAnsi"/>
              </w:rPr>
            </w:pPr>
            <w:r w:rsidRPr="00A76464">
              <w:rPr>
                <w:rFonts w:asciiTheme="minorHAnsi" w:hAnsiTheme="minorHAnsi"/>
                <w:sz w:val="22"/>
                <w:szCs w:val="22"/>
              </w:rPr>
              <w:t>Also, for each specified period of time students demonstrate respectful classroom behavior, students will earn points toward their class-wide token economy.</w:t>
            </w:r>
          </w:p>
        </w:tc>
      </w:tr>
      <w:tr w:rsidR="005F3225" w:rsidRPr="00A76464">
        <w:trPr>
          <w:trHeight w:val="215"/>
        </w:trPr>
        <w:tc>
          <w:tcPr>
            <w:tcW w:w="882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CORRECTING INAPPROPRIATE BEHAVIOR</w:t>
            </w:r>
          </w:p>
        </w:tc>
      </w:tr>
      <w:tr w:rsidR="005F3225" w:rsidRPr="00A76464">
        <w:trPr>
          <w:trHeight w:val="450"/>
        </w:trPr>
        <w:tc>
          <w:tcPr>
            <w:tcW w:w="8820" w:type="dxa"/>
            <w:tcBorders>
              <w:bottom w:val="single" w:sz="4" w:space="0" w:color="auto"/>
            </w:tcBorders>
          </w:tcPr>
          <w:p w:rsidR="005F3225" w:rsidRPr="00A76464" w:rsidRDefault="005F3225" w:rsidP="00BF24A4">
            <w:pPr>
              <w:numPr>
                <w:ilvl w:val="0"/>
                <w:numId w:val="38"/>
              </w:numPr>
              <w:spacing w:before="100" w:after="100"/>
              <w:contextualSpacing/>
              <w:rPr>
                <w:rFonts w:asciiTheme="minorHAnsi" w:hAnsiTheme="minorHAnsi"/>
              </w:rPr>
            </w:pPr>
            <w:r w:rsidRPr="00A76464">
              <w:rPr>
                <w:rFonts w:asciiTheme="minorHAnsi" w:hAnsiTheme="minorHAnsi"/>
                <w:sz w:val="22"/>
                <w:szCs w:val="22"/>
              </w:rPr>
              <w:t>If a student does not demonstrate respect, the teacher will provide an error correction (e.g., “Before you share, please raise your hand and wait for me to call on you. Try again.”)</w:t>
            </w:r>
          </w:p>
          <w:p w:rsidR="005F3225" w:rsidRPr="00A76464" w:rsidRDefault="005F3225" w:rsidP="00BF24A4">
            <w:pPr>
              <w:numPr>
                <w:ilvl w:val="0"/>
                <w:numId w:val="38"/>
              </w:numPr>
              <w:spacing w:before="100" w:after="100"/>
              <w:contextualSpacing/>
              <w:rPr>
                <w:rFonts w:asciiTheme="minorHAnsi" w:hAnsiTheme="minorHAnsi"/>
              </w:rPr>
            </w:pPr>
            <w:r w:rsidRPr="00A76464">
              <w:rPr>
                <w:rFonts w:asciiTheme="minorHAnsi" w:hAnsiTheme="minorHAnsi"/>
                <w:sz w:val="22"/>
                <w:szCs w:val="22"/>
              </w:rPr>
              <w:t>If a student continues to make the same behavioral error, the teacher will provide additional instruction in how to demonstrate respect.</w:t>
            </w:r>
          </w:p>
        </w:tc>
      </w:tr>
      <w:tr w:rsidR="005F3225" w:rsidRPr="00A76464">
        <w:trPr>
          <w:trHeight w:val="215"/>
        </w:trPr>
        <w:tc>
          <w:tcPr>
            <w:tcW w:w="882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MONITORING/SUPERVISING STUDENT BEHAVIOR</w:t>
            </w:r>
          </w:p>
        </w:tc>
      </w:tr>
      <w:tr w:rsidR="005F3225" w:rsidRPr="00A76464">
        <w:trPr>
          <w:trHeight w:val="450"/>
        </w:trPr>
        <w:tc>
          <w:tcPr>
            <w:tcW w:w="8820" w:type="dxa"/>
            <w:tcBorders>
              <w:bottom w:val="single" w:sz="4" w:space="0" w:color="auto"/>
            </w:tcBorders>
          </w:tcPr>
          <w:p w:rsidR="005F3225" w:rsidRPr="00A76464" w:rsidRDefault="005F3225" w:rsidP="00BF24A4">
            <w:pPr>
              <w:numPr>
                <w:ilvl w:val="0"/>
                <w:numId w:val="35"/>
              </w:numPr>
              <w:spacing w:before="100" w:after="100"/>
              <w:contextualSpacing/>
              <w:rPr>
                <w:rFonts w:asciiTheme="minorHAnsi" w:hAnsiTheme="minorHAnsi"/>
              </w:rPr>
            </w:pPr>
            <w:r w:rsidRPr="00A76464">
              <w:rPr>
                <w:rFonts w:asciiTheme="minorHAnsi" w:hAnsiTheme="minorHAnsi"/>
                <w:sz w:val="22"/>
                <w:szCs w:val="22"/>
              </w:rPr>
              <w:t xml:space="preserve">The classroom teacher and staff will actively supervise students across classroom activities. They will take data to determine if students are meeting behavioral objectives. </w:t>
            </w:r>
          </w:p>
          <w:p w:rsidR="005F3225" w:rsidRPr="00A76464" w:rsidRDefault="005F3225" w:rsidP="00BF24A4">
            <w:pPr>
              <w:numPr>
                <w:ilvl w:val="1"/>
                <w:numId w:val="35"/>
              </w:numPr>
              <w:tabs>
                <w:tab w:val="clear" w:pos="1440"/>
                <w:tab w:val="num" w:pos="612"/>
              </w:tabs>
              <w:spacing w:before="100" w:after="100"/>
              <w:ind w:left="612"/>
              <w:contextualSpacing/>
              <w:rPr>
                <w:rFonts w:asciiTheme="minorHAnsi" w:hAnsiTheme="minorHAnsi"/>
              </w:rPr>
            </w:pPr>
            <w:r w:rsidRPr="00A76464">
              <w:rPr>
                <w:rFonts w:asciiTheme="minorHAnsi" w:hAnsiTheme="minorHAnsi"/>
                <w:sz w:val="22"/>
                <w:szCs w:val="22"/>
              </w:rPr>
              <w:t>For a period of five days following the lesson, the teacher will take data during a sample of teacher directed activities (by making a tally next to each student who raises his/her hand and calls out) to determine if students raise their hand on 90% of opportunities.</w:t>
            </w:r>
          </w:p>
          <w:p w:rsidR="005F3225" w:rsidRPr="00A76464" w:rsidRDefault="005F3225" w:rsidP="00BF24A4">
            <w:pPr>
              <w:numPr>
                <w:ilvl w:val="1"/>
                <w:numId w:val="35"/>
              </w:numPr>
              <w:tabs>
                <w:tab w:val="clear" w:pos="1440"/>
                <w:tab w:val="num" w:pos="612"/>
              </w:tabs>
              <w:spacing w:before="100" w:after="100"/>
              <w:ind w:left="612"/>
              <w:contextualSpacing/>
              <w:rPr>
                <w:rFonts w:asciiTheme="minorHAnsi" w:hAnsiTheme="minorHAnsi"/>
              </w:rPr>
            </w:pPr>
            <w:r w:rsidRPr="00A76464">
              <w:rPr>
                <w:rFonts w:asciiTheme="minorHAnsi" w:hAnsiTheme="minorHAnsi"/>
                <w:sz w:val="22"/>
                <w:szCs w:val="22"/>
              </w:rPr>
              <w:t>For five days following instruction, the teacher will take data during a sample of group activities and note which students participate (and provide specific feedback to students who are encouraging their peers to participate) to determine if all students are participating during 85% of opportunities.</w:t>
            </w:r>
          </w:p>
          <w:p w:rsidR="005F3225" w:rsidRPr="00A76464" w:rsidRDefault="005F3225" w:rsidP="00BF24A4">
            <w:pPr>
              <w:numPr>
                <w:ilvl w:val="1"/>
                <w:numId w:val="35"/>
              </w:numPr>
              <w:tabs>
                <w:tab w:val="clear" w:pos="1440"/>
                <w:tab w:val="num" w:pos="612"/>
              </w:tabs>
              <w:spacing w:before="100" w:after="100"/>
              <w:ind w:left="612"/>
              <w:contextualSpacing/>
              <w:rPr>
                <w:rFonts w:asciiTheme="minorHAnsi" w:hAnsiTheme="minorHAnsi"/>
              </w:rPr>
            </w:pPr>
            <w:r w:rsidRPr="00A76464">
              <w:rPr>
                <w:rFonts w:asciiTheme="minorHAnsi" w:hAnsiTheme="minorHAnsi"/>
                <w:sz w:val="22"/>
                <w:szCs w:val="22"/>
              </w:rPr>
              <w:t>For five days following instruction, the teacher will track how students respond each time they are presented with feedback to determine if students accept feedback appropriately (saying thank you and calmly asking questions) on 80% of opportunities.</w:t>
            </w:r>
          </w:p>
          <w:p w:rsidR="005F3225" w:rsidRPr="00A76464" w:rsidRDefault="005F3225" w:rsidP="00BF24A4">
            <w:pPr>
              <w:numPr>
                <w:ilvl w:val="0"/>
                <w:numId w:val="35"/>
              </w:numPr>
              <w:spacing w:before="100" w:after="100"/>
              <w:contextualSpacing/>
              <w:rPr>
                <w:rFonts w:asciiTheme="minorHAnsi" w:hAnsiTheme="minorHAnsi"/>
              </w:rPr>
            </w:pPr>
            <w:r w:rsidRPr="00A76464">
              <w:rPr>
                <w:rFonts w:asciiTheme="minorHAnsi" w:hAnsiTheme="minorHAnsi"/>
                <w:sz w:val="22"/>
                <w:szCs w:val="22"/>
              </w:rPr>
              <w:t>If needed, the teacher will assign staff to posts in the classroom and map out walking paths to ensure that staff are moving around, scanning the environment, and interacting with students (the three behaviors involved in active supervision).</w:t>
            </w:r>
          </w:p>
        </w:tc>
      </w:tr>
      <w:tr w:rsidR="005F3225" w:rsidRPr="00A76464">
        <w:trPr>
          <w:trHeight w:val="215"/>
        </w:trPr>
        <w:tc>
          <w:tcPr>
            <w:tcW w:w="8820" w:type="dxa"/>
            <w:tcBorders>
              <w:bottom w:val="single" w:sz="4" w:space="0" w:color="auto"/>
            </w:tcBorders>
            <w:shd w:val="clear" w:color="auto" w:fill="E0E0E0"/>
            <w:vAlign w:val="center"/>
          </w:tcPr>
          <w:p w:rsidR="005F3225" w:rsidRPr="00A76464" w:rsidRDefault="005F3225" w:rsidP="001975F2">
            <w:pPr>
              <w:spacing w:before="100" w:after="100"/>
              <w:contextualSpacing/>
              <w:jc w:val="center"/>
              <w:rPr>
                <w:rFonts w:asciiTheme="minorHAnsi" w:hAnsiTheme="minorHAnsi"/>
              </w:rPr>
            </w:pPr>
            <w:r w:rsidRPr="00A76464">
              <w:rPr>
                <w:rFonts w:asciiTheme="minorHAnsi" w:hAnsiTheme="minorHAnsi"/>
                <w:sz w:val="22"/>
                <w:szCs w:val="22"/>
              </w:rPr>
              <w:t>COLLECTING AND EVALUATING STUDENT DATA</w:t>
            </w:r>
          </w:p>
        </w:tc>
      </w:tr>
      <w:tr w:rsidR="005F3225" w:rsidRPr="00A76464">
        <w:trPr>
          <w:trHeight w:val="450"/>
        </w:trPr>
        <w:tc>
          <w:tcPr>
            <w:tcW w:w="8820" w:type="dxa"/>
            <w:tcBorders>
              <w:bottom w:val="single" w:sz="4" w:space="0" w:color="auto"/>
            </w:tcBorders>
          </w:tcPr>
          <w:p w:rsidR="005F3225" w:rsidRPr="00A76464" w:rsidRDefault="005F3225" w:rsidP="001975F2">
            <w:pPr>
              <w:spacing w:before="100" w:after="100"/>
              <w:contextualSpacing/>
              <w:rPr>
                <w:rFonts w:asciiTheme="minorHAnsi" w:hAnsiTheme="minorHAnsi"/>
              </w:rPr>
            </w:pPr>
            <w:r w:rsidRPr="00A76464">
              <w:rPr>
                <w:rFonts w:asciiTheme="minorHAnsi" w:hAnsiTheme="minorHAnsi"/>
                <w:sz w:val="22"/>
                <w:szCs w:val="22"/>
              </w:rPr>
              <w:t>Data will be summarized across days and students. If students meet criteria specified in instructional objectives (as described in the previous section), the teacher will continue to actively supervise students and reinforce respectful behavior. If students do not meet criteria, the teacher will re-teach the lesson using different examples and increase reinforcement for respectful behavior.</w:t>
            </w:r>
          </w:p>
        </w:tc>
      </w:tr>
    </w:tbl>
    <w:p w:rsidR="005F3225" w:rsidRPr="00A76464" w:rsidRDefault="005F3225" w:rsidP="001975F2">
      <w:pPr>
        <w:tabs>
          <w:tab w:val="left" w:pos="360"/>
        </w:tabs>
        <w:spacing w:before="100" w:after="100"/>
        <w:contextualSpacing/>
        <w:rPr>
          <w:rFonts w:asciiTheme="minorHAnsi" w:hAnsiTheme="minorHAnsi"/>
          <w:b/>
          <w:sz w:val="22"/>
          <w:szCs w:val="22"/>
        </w:rPr>
      </w:pPr>
    </w:p>
    <w:p w:rsidR="005F3225" w:rsidRPr="00A76464" w:rsidRDefault="005F3225" w:rsidP="001975F2">
      <w:pPr>
        <w:spacing w:before="100" w:after="100"/>
        <w:contextualSpacing/>
        <w:rPr>
          <w:rFonts w:asciiTheme="minorHAnsi" w:hAnsiTheme="minorHAnsi"/>
          <w:sz w:val="22"/>
          <w:szCs w:val="22"/>
        </w:rPr>
      </w:pPr>
    </w:p>
    <w:p w:rsidR="005F3225" w:rsidRPr="00A76464" w:rsidRDefault="005F3225" w:rsidP="001975F2">
      <w:pPr>
        <w:spacing w:before="100" w:after="100"/>
        <w:contextualSpacing/>
        <w:rPr>
          <w:rFonts w:asciiTheme="minorHAnsi" w:hAnsiTheme="minorHAnsi"/>
          <w:sz w:val="22"/>
          <w:szCs w:val="22"/>
        </w:rPr>
      </w:pPr>
      <w:r w:rsidRPr="00A76464">
        <w:rPr>
          <w:rFonts w:asciiTheme="minorHAnsi" w:hAnsiTheme="minorHAnsi"/>
          <w:sz w:val="22"/>
          <w:szCs w:val="22"/>
        </w:rPr>
        <w:br w:type="page"/>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jc w:val="center"/>
        <w:rPr>
          <w:rFonts w:asciiTheme="minorHAnsi" w:hAnsiTheme="minorHAnsi" w:cs="Comic Sans MS"/>
          <w:b/>
          <w:bCs/>
          <w:sz w:val="22"/>
          <w:szCs w:val="22"/>
        </w:rPr>
      </w:pPr>
      <w:r w:rsidRPr="00A76464">
        <w:rPr>
          <w:rFonts w:asciiTheme="minorHAnsi" w:hAnsiTheme="minorHAnsi" w:cs="Comic Sans MS"/>
          <w:b/>
          <w:bCs/>
          <w:sz w:val="22"/>
          <w:szCs w:val="22"/>
        </w:rPr>
        <w:t>GENERIC SOCIAL SKILLS LESSON PLAN</w:t>
      </w:r>
    </w:p>
    <w:p w:rsidR="003872C1" w:rsidRPr="00A76464" w:rsidRDefault="003872C1" w:rsidP="001975F2">
      <w:pPr>
        <w:spacing w:before="100" w:after="100"/>
        <w:contextualSpacing/>
        <w:jc w:val="center"/>
        <w:rPr>
          <w:rFonts w:asciiTheme="minorHAnsi" w:hAnsiTheme="minorHAnsi" w:cs="Comic Sans MS"/>
          <w:b/>
          <w:bCs/>
          <w:sz w:val="22"/>
          <w:szCs w:val="22"/>
        </w:rPr>
      </w:pPr>
      <w:r w:rsidRPr="00A76464">
        <w:rPr>
          <w:rFonts w:asciiTheme="minorHAnsi" w:hAnsiTheme="minorHAnsi" w:cs="Comic Sans MS"/>
          <w:b/>
          <w:bCs/>
          <w:sz w:val="22"/>
          <w:szCs w:val="22"/>
        </w:rPr>
        <w:t>(Sugai, May 15, 2002)</w:t>
      </w:r>
    </w:p>
    <w:p w:rsidR="003872C1" w:rsidRPr="00A76464" w:rsidRDefault="003872C1" w:rsidP="001975F2">
      <w:pPr>
        <w:spacing w:before="100" w:after="100"/>
        <w:contextualSpacing/>
        <w:rPr>
          <w:rFonts w:asciiTheme="minorHAnsi" w:hAnsiTheme="minorHAnsi" w:cs="Comic Sans MS"/>
          <w:sz w:val="22"/>
          <w:szCs w:val="22"/>
        </w:rPr>
      </w:pPr>
    </w:p>
    <w:tbl>
      <w:tblPr>
        <w:tblW w:w="8730" w:type="dxa"/>
        <w:tblInd w:w="100" w:type="dxa"/>
        <w:tblLayout w:type="fixed"/>
        <w:tblCellMar>
          <w:left w:w="100" w:type="dxa"/>
          <w:right w:w="100" w:type="dxa"/>
        </w:tblCellMar>
        <w:tblLook w:val="0000" w:firstRow="0" w:lastRow="0" w:firstColumn="0" w:lastColumn="0" w:noHBand="0" w:noVBand="0"/>
      </w:tblPr>
      <w:tblGrid>
        <w:gridCol w:w="5760"/>
        <w:gridCol w:w="2970"/>
      </w:tblGrid>
      <w:tr w:rsidR="003872C1" w:rsidRPr="00A76464">
        <w:trPr>
          <w:cantSplit/>
          <w:trHeight w:val="403"/>
        </w:trPr>
        <w:tc>
          <w:tcPr>
            <w:tcW w:w="8730" w:type="dxa"/>
            <w:gridSpan w:val="2"/>
            <w:tcBorders>
              <w:top w:val="single" w:sz="6" w:space="0" w:color="auto"/>
              <w:left w:val="single" w:sz="6" w:space="0" w:color="auto"/>
              <w:bottom w:val="nil"/>
              <w:right w:val="single" w:sz="6" w:space="0" w:color="auto"/>
            </w:tcBorders>
            <w:shd w:val="pct10" w:color="auto" w:fill="FFFFFF"/>
          </w:tcPr>
          <w:p w:rsidR="003872C1" w:rsidRPr="00A76464" w:rsidRDefault="003872C1" w:rsidP="001975F2">
            <w:pPr>
              <w:spacing w:before="100" w:after="100"/>
              <w:contextualSpacing/>
              <w:rPr>
                <w:rFonts w:asciiTheme="minorHAnsi" w:hAnsiTheme="minorHAnsi" w:cs="Comic Sans MS"/>
                <w:b/>
                <w:bCs/>
              </w:rPr>
            </w:pPr>
            <w:r w:rsidRPr="00A76464">
              <w:rPr>
                <w:rFonts w:asciiTheme="minorHAnsi" w:hAnsiTheme="minorHAnsi" w:cs="Comic Sans MS"/>
                <w:b/>
                <w:bCs/>
                <w:sz w:val="22"/>
                <w:szCs w:val="22"/>
              </w:rPr>
              <w:t>Name of Skill:</w:t>
            </w:r>
          </w:p>
          <w:p w:rsidR="003872C1" w:rsidRPr="00A76464" w:rsidRDefault="003872C1" w:rsidP="001975F2">
            <w:pPr>
              <w:spacing w:before="100" w:after="100"/>
              <w:contextualSpacing/>
              <w:rPr>
                <w:rFonts w:asciiTheme="minorHAnsi" w:hAnsiTheme="minorHAnsi" w:cs="Comic Sans MS"/>
                <w:b/>
                <w:bCs/>
              </w:rPr>
            </w:pPr>
          </w:p>
          <w:p w:rsidR="003872C1" w:rsidRPr="00A76464" w:rsidRDefault="003872C1" w:rsidP="001975F2">
            <w:pPr>
              <w:spacing w:before="100" w:after="100"/>
              <w:contextualSpacing/>
              <w:rPr>
                <w:rFonts w:asciiTheme="minorHAnsi" w:hAnsiTheme="minorHAnsi"/>
              </w:rPr>
            </w:pPr>
          </w:p>
        </w:tc>
      </w:tr>
      <w:tr w:rsidR="003872C1" w:rsidRPr="00A76464">
        <w:trPr>
          <w:cantSplit/>
          <w:trHeight w:val="403"/>
        </w:trPr>
        <w:tc>
          <w:tcPr>
            <w:tcW w:w="5760" w:type="dxa"/>
            <w:tcBorders>
              <w:top w:val="single" w:sz="6" w:space="0" w:color="auto"/>
              <w:left w:val="single" w:sz="6" w:space="0" w:color="auto"/>
              <w:bottom w:val="nil"/>
              <w:right w:val="nil"/>
            </w:tcBorders>
            <w:shd w:val="clear" w:color="auto" w:fill="FFFFFF"/>
            <w:vAlign w:val="center"/>
          </w:tcPr>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cs="Comic Sans MS"/>
                <w:b/>
                <w:bCs/>
                <w:sz w:val="22"/>
                <w:szCs w:val="22"/>
              </w:rPr>
              <w:t>Teacher Wording</w:t>
            </w:r>
          </w:p>
        </w:tc>
        <w:tc>
          <w:tcPr>
            <w:tcW w:w="2970" w:type="dxa"/>
            <w:tcBorders>
              <w:top w:val="single" w:sz="6" w:space="0" w:color="auto"/>
              <w:left w:val="single" w:sz="6" w:space="0" w:color="auto"/>
              <w:bottom w:val="nil"/>
              <w:right w:val="single" w:sz="6" w:space="0" w:color="auto"/>
            </w:tcBorders>
            <w:shd w:val="clear" w:color="auto" w:fill="FFFFFF"/>
            <w:vAlign w:val="center"/>
          </w:tcPr>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cs="Comic Sans MS"/>
                <w:b/>
                <w:bCs/>
                <w:sz w:val="22"/>
                <w:szCs w:val="22"/>
              </w:rPr>
              <w:t>Examples</w:t>
            </w:r>
          </w:p>
        </w:tc>
      </w:tr>
      <w:tr w:rsidR="003872C1" w:rsidRPr="00A76464">
        <w:trPr>
          <w:cantSplit/>
          <w:trHeight w:val="1008"/>
        </w:trPr>
        <w:tc>
          <w:tcPr>
            <w:tcW w:w="5760" w:type="dxa"/>
            <w:tcBorders>
              <w:top w:val="single" w:sz="6" w:space="0" w:color="auto"/>
              <w:left w:val="single" w:sz="6" w:space="0" w:color="auto"/>
              <w:bottom w:val="nil"/>
              <w:right w:val="nil"/>
            </w:tcBorders>
            <w:shd w:val="clear" w:color="auto" w:fill="FFFFFF"/>
          </w:tcPr>
          <w:p w:rsidR="003872C1" w:rsidRPr="00A76464" w:rsidRDefault="003872C1" w:rsidP="001975F2">
            <w:pPr>
              <w:spacing w:before="100" w:after="100"/>
              <w:contextualSpacing/>
              <w:rPr>
                <w:rFonts w:asciiTheme="minorHAnsi" w:hAnsiTheme="minorHAnsi" w:cs="Comic Sans MS"/>
                <w:b/>
                <w:bCs/>
              </w:rPr>
            </w:pPr>
            <w:r w:rsidRPr="00A76464">
              <w:rPr>
                <w:rFonts w:asciiTheme="minorHAnsi" w:hAnsiTheme="minorHAnsi" w:cs="Comic Sans MS"/>
                <w:b/>
                <w:bCs/>
                <w:sz w:val="22"/>
                <w:szCs w:val="22"/>
              </w:rPr>
              <w:t>Cumulative Review:</w:t>
            </w:r>
          </w:p>
        </w:tc>
        <w:tc>
          <w:tcPr>
            <w:tcW w:w="2970" w:type="dxa"/>
            <w:tcBorders>
              <w:top w:val="single" w:sz="6" w:space="0" w:color="auto"/>
              <w:left w:val="single" w:sz="6" w:space="0" w:color="auto"/>
              <w:bottom w:val="nil"/>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rPr>
            </w:pPr>
          </w:p>
        </w:tc>
      </w:tr>
      <w:tr w:rsidR="003872C1" w:rsidRPr="00A76464">
        <w:trPr>
          <w:cantSplit/>
          <w:trHeight w:val="1008"/>
        </w:trPr>
        <w:tc>
          <w:tcPr>
            <w:tcW w:w="5760" w:type="dxa"/>
            <w:tcBorders>
              <w:top w:val="single" w:sz="6" w:space="0" w:color="auto"/>
              <w:left w:val="single" w:sz="6" w:space="0" w:color="auto"/>
              <w:bottom w:val="nil"/>
              <w:right w:val="nil"/>
            </w:tcBorders>
            <w:shd w:val="clear" w:color="auto" w:fill="FFFFFF"/>
          </w:tcPr>
          <w:p w:rsidR="003872C1" w:rsidRPr="00A76464" w:rsidRDefault="003872C1" w:rsidP="001975F2">
            <w:pPr>
              <w:spacing w:before="100" w:after="100"/>
              <w:contextualSpacing/>
              <w:rPr>
                <w:rFonts w:asciiTheme="minorHAnsi" w:hAnsiTheme="minorHAnsi" w:cs="Comic Sans MS"/>
              </w:rPr>
            </w:pPr>
            <w:r w:rsidRPr="00A76464">
              <w:rPr>
                <w:rFonts w:asciiTheme="minorHAnsi" w:hAnsiTheme="minorHAnsi" w:cs="Comic Sans MS"/>
                <w:b/>
                <w:bCs/>
                <w:sz w:val="22"/>
                <w:szCs w:val="22"/>
              </w:rPr>
              <w:t>Introduction (Outcome):</w:t>
            </w:r>
          </w:p>
        </w:tc>
        <w:tc>
          <w:tcPr>
            <w:tcW w:w="2970" w:type="dxa"/>
            <w:tcBorders>
              <w:top w:val="single" w:sz="6" w:space="0" w:color="auto"/>
              <w:left w:val="single" w:sz="6" w:space="0" w:color="auto"/>
              <w:bottom w:val="nil"/>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rPr>
            </w:pPr>
          </w:p>
        </w:tc>
      </w:tr>
      <w:tr w:rsidR="003872C1" w:rsidRPr="00A76464">
        <w:trPr>
          <w:cantSplit/>
          <w:trHeight w:val="1008"/>
        </w:trPr>
        <w:tc>
          <w:tcPr>
            <w:tcW w:w="5760" w:type="dxa"/>
            <w:tcBorders>
              <w:top w:val="single" w:sz="6" w:space="0" w:color="auto"/>
              <w:left w:val="single" w:sz="6" w:space="0" w:color="auto"/>
              <w:bottom w:val="nil"/>
              <w:right w:val="nil"/>
            </w:tcBorders>
            <w:shd w:val="clear" w:color="auto" w:fill="FFFFFF"/>
          </w:tcPr>
          <w:p w:rsidR="003872C1" w:rsidRPr="00A76464" w:rsidRDefault="003872C1" w:rsidP="001975F2">
            <w:pPr>
              <w:spacing w:before="100" w:after="100"/>
              <w:contextualSpacing/>
              <w:rPr>
                <w:rFonts w:asciiTheme="minorHAnsi" w:hAnsiTheme="minorHAnsi" w:cs="Comic Sans MS"/>
              </w:rPr>
            </w:pPr>
            <w:r w:rsidRPr="00A76464">
              <w:rPr>
                <w:rFonts w:asciiTheme="minorHAnsi" w:hAnsiTheme="minorHAnsi" w:cs="Comic Sans MS"/>
                <w:b/>
                <w:bCs/>
                <w:sz w:val="22"/>
                <w:szCs w:val="22"/>
              </w:rPr>
              <w:t>Skill Components/Variations (behaviors):</w:t>
            </w:r>
          </w:p>
        </w:tc>
        <w:tc>
          <w:tcPr>
            <w:tcW w:w="2970" w:type="dxa"/>
            <w:tcBorders>
              <w:top w:val="single" w:sz="6" w:space="0" w:color="auto"/>
              <w:left w:val="single" w:sz="6" w:space="0" w:color="auto"/>
              <w:bottom w:val="nil"/>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rPr>
            </w:pPr>
          </w:p>
        </w:tc>
      </w:tr>
      <w:tr w:rsidR="003872C1" w:rsidRPr="00A76464">
        <w:trPr>
          <w:cantSplit/>
          <w:trHeight w:val="1008"/>
        </w:trPr>
        <w:tc>
          <w:tcPr>
            <w:tcW w:w="5760" w:type="dxa"/>
            <w:tcBorders>
              <w:top w:val="single" w:sz="6" w:space="0" w:color="auto"/>
              <w:left w:val="single" w:sz="6" w:space="0" w:color="auto"/>
              <w:bottom w:val="nil"/>
              <w:right w:val="nil"/>
            </w:tcBorders>
            <w:shd w:val="clear" w:color="auto" w:fill="FFFFFF"/>
          </w:tcPr>
          <w:p w:rsidR="003872C1" w:rsidRPr="00A76464" w:rsidRDefault="003872C1" w:rsidP="001975F2">
            <w:pPr>
              <w:spacing w:before="100" w:after="100"/>
              <w:contextualSpacing/>
              <w:rPr>
                <w:rFonts w:asciiTheme="minorHAnsi" w:hAnsiTheme="minorHAnsi" w:cs="Comic Sans MS"/>
              </w:rPr>
            </w:pPr>
            <w:r w:rsidRPr="00A76464">
              <w:rPr>
                <w:rFonts w:asciiTheme="minorHAnsi" w:hAnsiTheme="minorHAnsi" w:cs="Comic Sans MS"/>
                <w:b/>
                <w:bCs/>
                <w:sz w:val="22"/>
                <w:szCs w:val="22"/>
              </w:rPr>
              <w:t>Model/Show:</w:t>
            </w:r>
          </w:p>
        </w:tc>
        <w:tc>
          <w:tcPr>
            <w:tcW w:w="2970" w:type="dxa"/>
            <w:tcBorders>
              <w:top w:val="single" w:sz="6" w:space="0" w:color="auto"/>
              <w:left w:val="single" w:sz="6" w:space="0" w:color="auto"/>
              <w:bottom w:val="nil"/>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rPr>
            </w:pPr>
          </w:p>
        </w:tc>
      </w:tr>
      <w:tr w:rsidR="003872C1" w:rsidRPr="00A76464">
        <w:trPr>
          <w:cantSplit/>
          <w:trHeight w:val="1008"/>
        </w:trPr>
        <w:tc>
          <w:tcPr>
            <w:tcW w:w="5760" w:type="dxa"/>
            <w:tcBorders>
              <w:top w:val="single" w:sz="6" w:space="0" w:color="auto"/>
              <w:left w:val="single" w:sz="6" w:space="0" w:color="auto"/>
              <w:bottom w:val="nil"/>
              <w:right w:val="nil"/>
            </w:tcBorders>
            <w:shd w:val="clear" w:color="auto" w:fill="FFFFFF"/>
          </w:tcPr>
          <w:p w:rsidR="003872C1" w:rsidRPr="00A76464" w:rsidRDefault="003872C1" w:rsidP="001975F2">
            <w:pPr>
              <w:spacing w:before="100" w:after="100"/>
              <w:contextualSpacing/>
              <w:rPr>
                <w:rFonts w:asciiTheme="minorHAnsi" w:hAnsiTheme="minorHAnsi" w:cs="Comic Sans MS"/>
              </w:rPr>
            </w:pPr>
            <w:r w:rsidRPr="00A76464">
              <w:rPr>
                <w:rFonts w:asciiTheme="minorHAnsi" w:hAnsiTheme="minorHAnsi" w:cs="Comic Sans MS"/>
                <w:b/>
                <w:bCs/>
                <w:sz w:val="22"/>
                <w:szCs w:val="22"/>
              </w:rPr>
              <w:t>Role Play/Practice:</w:t>
            </w:r>
          </w:p>
        </w:tc>
        <w:tc>
          <w:tcPr>
            <w:tcW w:w="2970" w:type="dxa"/>
            <w:tcBorders>
              <w:top w:val="single" w:sz="6" w:space="0" w:color="auto"/>
              <w:left w:val="single" w:sz="6" w:space="0" w:color="auto"/>
              <w:bottom w:val="nil"/>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rPr>
            </w:pPr>
          </w:p>
        </w:tc>
      </w:tr>
      <w:tr w:rsidR="003872C1" w:rsidRPr="00A76464">
        <w:trPr>
          <w:cantSplit/>
          <w:trHeight w:val="1008"/>
        </w:trPr>
        <w:tc>
          <w:tcPr>
            <w:tcW w:w="5760" w:type="dxa"/>
            <w:tcBorders>
              <w:top w:val="single" w:sz="6" w:space="0" w:color="auto"/>
              <w:left w:val="single" w:sz="6" w:space="0" w:color="auto"/>
              <w:bottom w:val="nil"/>
              <w:right w:val="nil"/>
            </w:tcBorders>
            <w:shd w:val="clear" w:color="auto" w:fill="FFFFFF"/>
          </w:tcPr>
          <w:p w:rsidR="003872C1" w:rsidRPr="00A76464" w:rsidRDefault="003872C1" w:rsidP="001975F2">
            <w:pPr>
              <w:spacing w:before="100" w:after="100"/>
              <w:contextualSpacing/>
              <w:rPr>
                <w:rFonts w:asciiTheme="minorHAnsi" w:hAnsiTheme="minorHAnsi" w:cs="Comic Sans MS"/>
              </w:rPr>
            </w:pPr>
            <w:r w:rsidRPr="00A76464">
              <w:rPr>
                <w:rFonts w:asciiTheme="minorHAnsi" w:hAnsiTheme="minorHAnsi" w:cs="Comic Sans MS"/>
                <w:b/>
                <w:bCs/>
                <w:sz w:val="22"/>
                <w:szCs w:val="22"/>
              </w:rPr>
              <w:t>Review:</w:t>
            </w:r>
          </w:p>
        </w:tc>
        <w:tc>
          <w:tcPr>
            <w:tcW w:w="2970" w:type="dxa"/>
            <w:tcBorders>
              <w:top w:val="single" w:sz="6" w:space="0" w:color="auto"/>
              <w:left w:val="single" w:sz="6" w:space="0" w:color="auto"/>
              <w:bottom w:val="nil"/>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rPr>
            </w:pPr>
          </w:p>
        </w:tc>
      </w:tr>
      <w:tr w:rsidR="003872C1" w:rsidRPr="00A76464">
        <w:trPr>
          <w:cantSplit/>
          <w:trHeight w:val="1008"/>
        </w:trPr>
        <w:tc>
          <w:tcPr>
            <w:tcW w:w="5760" w:type="dxa"/>
            <w:tcBorders>
              <w:top w:val="single" w:sz="6" w:space="0" w:color="auto"/>
              <w:left w:val="single" w:sz="6" w:space="0" w:color="auto"/>
              <w:bottom w:val="nil"/>
              <w:right w:val="nil"/>
            </w:tcBorders>
            <w:shd w:val="clear" w:color="auto" w:fill="FFFFFF"/>
          </w:tcPr>
          <w:p w:rsidR="003872C1" w:rsidRPr="00A76464" w:rsidRDefault="003872C1" w:rsidP="001975F2">
            <w:pPr>
              <w:spacing w:before="100" w:after="100"/>
              <w:contextualSpacing/>
              <w:rPr>
                <w:rFonts w:asciiTheme="minorHAnsi" w:hAnsiTheme="minorHAnsi" w:cs="Comic Sans MS"/>
                <w:b/>
                <w:bCs/>
              </w:rPr>
            </w:pPr>
            <w:r w:rsidRPr="00A76464">
              <w:rPr>
                <w:rFonts w:asciiTheme="minorHAnsi" w:hAnsiTheme="minorHAnsi" w:cs="Comic Sans MS"/>
                <w:b/>
                <w:bCs/>
                <w:sz w:val="22"/>
                <w:szCs w:val="22"/>
              </w:rPr>
              <w:t>Test:</w:t>
            </w:r>
          </w:p>
        </w:tc>
        <w:tc>
          <w:tcPr>
            <w:tcW w:w="2970" w:type="dxa"/>
            <w:tcBorders>
              <w:top w:val="single" w:sz="6" w:space="0" w:color="auto"/>
              <w:left w:val="single" w:sz="6" w:space="0" w:color="auto"/>
              <w:bottom w:val="nil"/>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rPr>
            </w:pPr>
          </w:p>
        </w:tc>
      </w:tr>
      <w:tr w:rsidR="003872C1" w:rsidRPr="00A76464">
        <w:trPr>
          <w:cantSplit/>
          <w:trHeight w:val="1008"/>
        </w:trPr>
        <w:tc>
          <w:tcPr>
            <w:tcW w:w="5760" w:type="dxa"/>
            <w:tcBorders>
              <w:top w:val="single" w:sz="6" w:space="0" w:color="auto"/>
              <w:left w:val="single" w:sz="6" w:space="0" w:color="auto"/>
              <w:bottom w:val="nil"/>
              <w:right w:val="nil"/>
            </w:tcBorders>
            <w:shd w:val="clear" w:color="auto" w:fill="FFFFFF"/>
          </w:tcPr>
          <w:p w:rsidR="003872C1" w:rsidRPr="00A76464" w:rsidRDefault="003872C1" w:rsidP="001975F2">
            <w:pPr>
              <w:spacing w:before="100" w:after="100"/>
              <w:contextualSpacing/>
              <w:rPr>
                <w:rFonts w:asciiTheme="minorHAnsi" w:hAnsiTheme="minorHAnsi" w:cs="Comic Sans MS"/>
              </w:rPr>
            </w:pPr>
            <w:r w:rsidRPr="00A76464">
              <w:rPr>
                <w:rFonts w:asciiTheme="minorHAnsi" w:hAnsiTheme="minorHAnsi" w:cs="Comic Sans MS"/>
                <w:b/>
                <w:bCs/>
                <w:sz w:val="22"/>
                <w:szCs w:val="22"/>
              </w:rPr>
              <w:t>Homework:</w:t>
            </w:r>
          </w:p>
        </w:tc>
        <w:tc>
          <w:tcPr>
            <w:tcW w:w="2970" w:type="dxa"/>
            <w:tcBorders>
              <w:top w:val="single" w:sz="6" w:space="0" w:color="auto"/>
              <w:left w:val="single" w:sz="6" w:space="0" w:color="auto"/>
              <w:bottom w:val="nil"/>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rPr>
            </w:pPr>
          </w:p>
        </w:tc>
      </w:tr>
      <w:tr w:rsidR="003872C1" w:rsidRPr="00A76464">
        <w:trPr>
          <w:cantSplit/>
          <w:trHeight w:val="1008"/>
        </w:trPr>
        <w:tc>
          <w:tcPr>
            <w:tcW w:w="5760" w:type="dxa"/>
            <w:tcBorders>
              <w:top w:val="single" w:sz="6" w:space="0" w:color="auto"/>
              <w:left w:val="single" w:sz="6" w:space="0" w:color="auto"/>
              <w:bottom w:val="single" w:sz="6" w:space="0" w:color="auto"/>
              <w:right w:val="nil"/>
            </w:tcBorders>
            <w:shd w:val="clear" w:color="auto" w:fill="FFFFFF"/>
          </w:tcPr>
          <w:p w:rsidR="003872C1" w:rsidRPr="00A76464" w:rsidRDefault="003872C1" w:rsidP="001975F2">
            <w:pPr>
              <w:spacing w:before="100" w:after="100"/>
              <w:contextualSpacing/>
              <w:rPr>
                <w:rFonts w:asciiTheme="minorHAnsi" w:hAnsiTheme="minorHAnsi" w:cs="Comic Sans MS"/>
              </w:rPr>
            </w:pPr>
            <w:r w:rsidRPr="00A76464">
              <w:rPr>
                <w:rFonts w:asciiTheme="minorHAnsi" w:hAnsiTheme="minorHAnsi" w:cs="Comic Sans MS"/>
                <w:b/>
                <w:bCs/>
                <w:sz w:val="22"/>
                <w:szCs w:val="22"/>
              </w:rPr>
              <w:t>Next Lesson:</w:t>
            </w:r>
          </w:p>
        </w:tc>
        <w:tc>
          <w:tcPr>
            <w:tcW w:w="2970" w:type="dxa"/>
            <w:tcBorders>
              <w:top w:val="single" w:sz="6" w:space="0" w:color="auto"/>
              <w:left w:val="single" w:sz="6" w:space="0" w:color="auto"/>
              <w:bottom w:val="single" w:sz="6" w:space="0" w:color="auto"/>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rPr>
            </w:pPr>
          </w:p>
        </w:tc>
      </w:tr>
    </w:tbl>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cs="Comic Sans MS"/>
          <w:b/>
          <w:bCs/>
          <w:sz w:val="22"/>
          <w:szCs w:val="22"/>
        </w:rPr>
      </w:pPr>
      <w:r w:rsidRPr="00A76464">
        <w:rPr>
          <w:rFonts w:asciiTheme="minorHAnsi" w:hAnsiTheme="minorHAnsi" w:cs="Comic Sans MS"/>
          <w:b/>
          <w:bCs/>
          <w:sz w:val="22"/>
          <w:szCs w:val="22"/>
        </w:rPr>
        <w:br w:type="page"/>
      </w:r>
    </w:p>
    <w:p w:rsidR="003872C1" w:rsidRPr="00A76464" w:rsidRDefault="003872C1" w:rsidP="001975F2">
      <w:pPr>
        <w:spacing w:before="100" w:after="100"/>
        <w:contextualSpacing/>
        <w:jc w:val="center"/>
        <w:rPr>
          <w:rFonts w:asciiTheme="minorHAnsi" w:hAnsiTheme="minorHAnsi" w:cs="Comic Sans MS"/>
          <w:b/>
          <w:bCs/>
          <w:sz w:val="22"/>
          <w:szCs w:val="22"/>
        </w:rPr>
      </w:pPr>
      <w:r w:rsidRPr="00A76464">
        <w:rPr>
          <w:rFonts w:asciiTheme="minorHAnsi" w:hAnsiTheme="minorHAnsi" w:cs="Comic Sans MS"/>
          <w:b/>
          <w:bCs/>
          <w:sz w:val="22"/>
          <w:szCs w:val="22"/>
        </w:rPr>
        <w:lastRenderedPageBreak/>
        <w:t xml:space="preserve">GENERIC SOCIAL SKILLS LESSON PLAN: </w:t>
      </w:r>
      <w:r w:rsidRPr="00A76464">
        <w:rPr>
          <w:rFonts w:asciiTheme="minorHAnsi" w:hAnsiTheme="minorHAnsi" w:cs="Comic Sans MS"/>
          <w:b/>
          <w:bCs/>
          <w:i/>
          <w:iCs/>
          <w:sz w:val="22"/>
          <w:szCs w:val="22"/>
        </w:rPr>
        <w:t>EXAMPLE</w:t>
      </w:r>
    </w:p>
    <w:p w:rsidR="003872C1" w:rsidRPr="00A76464" w:rsidRDefault="003872C1" w:rsidP="001975F2">
      <w:pPr>
        <w:spacing w:before="100" w:after="100"/>
        <w:contextualSpacing/>
        <w:jc w:val="center"/>
        <w:rPr>
          <w:rFonts w:asciiTheme="minorHAnsi" w:hAnsiTheme="minorHAnsi" w:cs="Comic Sans MS"/>
          <w:b/>
          <w:bCs/>
          <w:sz w:val="22"/>
          <w:szCs w:val="22"/>
        </w:rPr>
      </w:pPr>
      <w:r w:rsidRPr="00A76464">
        <w:rPr>
          <w:rFonts w:asciiTheme="minorHAnsi" w:hAnsiTheme="minorHAnsi" w:cs="Comic Sans MS"/>
          <w:b/>
          <w:bCs/>
          <w:sz w:val="22"/>
          <w:szCs w:val="22"/>
        </w:rPr>
        <w:t>(Sugai, 5/15/02)</w:t>
      </w:r>
    </w:p>
    <w:p w:rsidR="003872C1" w:rsidRPr="00A76464" w:rsidRDefault="003872C1" w:rsidP="001975F2">
      <w:pPr>
        <w:spacing w:before="100" w:after="100"/>
        <w:contextualSpacing/>
        <w:rPr>
          <w:rFonts w:asciiTheme="minorHAnsi" w:hAnsiTheme="minorHAnsi" w:cs="Comic Sans MS"/>
          <w:sz w:val="22"/>
          <w:szCs w:val="22"/>
        </w:rPr>
      </w:pPr>
    </w:p>
    <w:tbl>
      <w:tblPr>
        <w:tblW w:w="8730" w:type="dxa"/>
        <w:tblInd w:w="100" w:type="dxa"/>
        <w:tblLayout w:type="fixed"/>
        <w:tblCellMar>
          <w:left w:w="100" w:type="dxa"/>
          <w:right w:w="100" w:type="dxa"/>
        </w:tblCellMar>
        <w:tblLook w:val="0000" w:firstRow="0" w:lastRow="0" w:firstColumn="0" w:lastColumn="0" w:noHBand="0" w:noVBand="0"/>
      </w:tblPr>
      <w:tblGrid>
        <w:gridCol w:w="5130"/>
        <w:gridCol w:w="3600"/>
      </w:tblGrid>
      <w:tr w:rsidR="003872C1" w:rsidRPr="00A76464">
        <w:trPr>
          <w:cantSplit/>
          <w:trHeight w:val="403"/>
        </w:trPr>
        <w:tc>
          <w:tcPr>
            <w:tcW w:w="8730" w:type="dxa"/>
            <w:gridSpan w:val="2"/>
            <w:tcBorders>
              <w:top w:val="single" w:sz="6" w:space="0" w:color="auto"/>
              <w:left w:val="single" w:sz="6" w:space="0" w:color="auto"/>
              <w:bottom w:val="nil"/>
              <w:right w:val="single" w:sz="6" w:space="0" w:color="auto"/>
            </w:tcBorders>
            <w:shd w:val="pct10" w:color="auto" w:fill="auto"/>
          </w:tcPr>
          <w:p w:rsidR="003872C1" w:rsidRPr="00A76464" w:rsidRDefault="003872C1" w:rsidP="001975F2">
            <w:pPr>
              <w:spacing w:before="100" w:after="100"/>
              <w:contextualSpacing/>
              <w:rPr>
                <w:rFonts w:asciiTheme="minorHAnsi" w:hAnsiTheme="minorHAnsi" w:cs="Arial"/>
                <w:b/>
                <w:bCs/>
                <w:i/>
                <w:iCs/>
              </w:rPr>
            </w:pPr>
            <w:r w:rsidRPr="00A76464">
              <w:rPr>
                <w:rFonts w:asciiTheme="minorHAnsi" w:hAnsiTheme="minorHAnsi" w:cs="Comic Sans MS"/>
                <w:b/>
                <w:bCs/>
                <w:sz w:val="22"/>
                <w:szCs w:val="22"/>
              </w:rPr>
              <w:t xml:space="preserve">Name of Skill:                              </w:t>
            </w:r>
            <w:r w:rsidRPr="00A76464">
              <w:rPr>
                <w:rFonts w:asciiTheme="minorHAnsi" w:hAnsiTheme="minorHAnsi" w:cs="Arial"/>
                <w:b/>
                <w:bCs/>
                <w:i/>
                <w:iCs/>
                <w:sz w:val="22"/>
                <w:szCs w:val="22"/>
              </w:rPr>
              <w:t>Conflict Management: Stop, Think, &amp; Act</w:t>
            </w:r>
          </w:p>
        </w:tc>
      </w:tr>
      <w:tr w:rsidR="003872C1" w:rsidRPr="00A76464">
        <w:trPr>
          <w:cantSplit/>
          <w:trHeight w:val="403"/>
        </w:trPr>
        <w:tc>
          <w:tcPr>
            <w:tcW w:w="5130" w:type="dxa"/>
            <w:tcBorders>
              <w:top w:val="single" w:sz="6" w:space="0" w:color="auto"/>
              <w:left w:val="single" w:sz="6" w:space="0" w:color="auto"/>
              <w:bottom w:val="nil"/>
              <w:right w:val="nil"/>
            </w:tcBorders>
            <w:shd w:val="clear" w:color="auto" w:fill="FFFFFF"/>
            <w:vAlign w:val="center"/>
          </w:tcPr>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cs="Comic Sans MS"/>
                <w:b/>
                <w:bCs/>
                <w:sz w:val="22"/>
                <w:szCs w:val="22"/>
              </w:rPr>
              <w:t>Teacher Wording</w:t>
            </w:r>
          </w:p>
        </w:tc>
        <w:tc>
          <w:tcPr>
            <w:tcW w:w="3600" w:type="dxa"/>
            <w:tcBorders>
              <w:top w:val="single" w:sz="6" w:space="0" w:color="auto"/>
              <w:left w:val="single" w:sz="6" w:space="0" w:color="auto"/>
              <w:bottom w:val="nil"/>
              <w:right w:val="single" w:sz="6" w:space="0" w:color="auto"/>
            </w:tcBorders>
            <w:shd w:val="clear" w:color="auto" w:fill="FFFFFF"/>
            <w:vAlign w:val="center"/>
          </w:tcPr>
          <w:p w:rsidR="003872C1" w:rsidRPr="00A76464" w:rsidRDefault="003872C1" w:rsidP="001975F2">
            <w:pPr>
              <w:spacing w:before="100" w:after="100"/>
              <w:contextualSpacing/>
              <w:jc w:val="center"/>
              <w:rPr>
                <w:rFonts w:asciiTheme="minorHAnsi" w:hAnsiTheme="minorHAnsi"/>
              </w:rPr>
            </w:pPr>
            <w:r w:rsidRPr="00A76464">
              <w:rPr>
                <w:rFonts w:asciiTheme="minorHAnsi" w:hAnsiTheme="minorHAnsi" w:cs="Comic Sans MS"/>
                <w:b/>
                <w:bCs/>
                <w:sz w:val="22"/>
                <w:szCs w:val="22"/>
              </w:rPr>
              <w:t>Examples</w:t>
            </w:r>
          </w:p>
        </w:tc>
      </w:tr>
      <w:tr w:rsidR="003872C1" w:rsidRPr="00A76464">
        <w:trPr>
          <w:cantSplit/>
          <w:trHeight w:val="403"/>
        </w:trPr>
        <w:tc>
          <w:tcPr>
            <w:tcW w:w="5130" w:type="dxa"/>
            <w:tcBorders>
              <w:top w:val="single" w:sz="6" w:space="0" w:color="auto"/>
              <w:left w:val="single" w:sz="6" w:space="0" w:color="auto"/>
              <w:bottom w:val="nil"/>
              <w:right w:val="nil"/>
            </w:tcBorders>
            <w:shd w:val="clear" w:color="auto" w:fill="FFFFFF"/>
          </w:tcPr>
          <w:p w:rsidR="003872C1" w:rsidRPr="00A76464" w:rsidRDefault="003872C1" w:rsidP="001975F2">
            <w:pPr>
              <w:spacing w:before="100" w:after="100"/>
              <w:contextualSpacing/>
              <w:rPr>
                <w:rFonts w:asciiTheme="minorHAnsi" w:hAnsiTheme="minorHAnsi" w:cs="Comic Sans MS"/>
                <w:b/>
                <w:bCs/>
              </w:rPr>
            </w:pPr>
            <w:r w:rsidRPr="00A76464">
              <w:rPr>
                <w:rFonts w:asciiTheme="minorHAnsi" w:hAnsiTheme="minorHAnsi" w:cs="Comic Sans MS"/>
                <w:b/>
                <w:bCs/>
                <w:sz w:val="22"/>
                <w:szCs w:val="22"/>
              </w:rPr>
              <w:t>Cumulative Review:</w:t>
            </w:r>
          </w:p>
          <w:p w:rsidR="003872C1" w:rsidRPr="00A76464" w:rsidRDefault="003872C1" w:rsidP="001975F2">
            <w:pPr>
              <w:spacing w:before="100" w:after="100"/>
              <w:ind w:left="360"/>
              <w:contextualSpacing/>
              <w:rPr>
                <w:rFonts w:asciiTheme="minorHAnsi" w:hAnsiTheme="minorHAnsi"/>
                <w:bCs/>
                <w:i/>
              </w:rPr>
            </w:pPr>
            <w:r w:rsidRPr="00A76464">
              <w:rPr>
                <w:rFonts w:asciiTheme="minorHAnsi" w:hAnsiTheme="minorHAnsi"/>
                <w:bCs/>
                <w:i/>
                <w:sz w:val="22"/>
                <w:szCs w:val="22"/>
              </w:rPr>
              <w:t>Yesterday, we began to learn about a conflict management strategy called Stop, Think, &amp; Act. Before we could learn the strategy we had to define “conflict.” What is a conflict? (when two or more people disagree about something)</w:t>
            </w:r>
          </w:p>
        </w:tc>
        <w:tc>
          <w:tcPr>
            <w:tcW w:w="3600" w:type="dxa"/>
            <w:tcBorders>
              <w:top w:val="single" w:sz="6" w:space="0" w:color="auto"/>
              <w:left w:val="single" w:sz="6" w:space="0" w:color="auto"/>
              <w:bottom w:val="nil"/>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cs="Arial"/>
                <w:bCs/>
                <w:i/>
              </w:rPr>
            </w:pPr>
            <w:r w:rsidRPr="00A76464">
              <w:rPr>
                <w:rFonts w:asciiTheme="minorHAnsi" w:hAnsiTheme="minorHAnsi" w:cs="Arial"/>
                <w:bCs/>
                <w:i/>
                <w:sz w:val="22"/>
                <w:szCs w:val="22"/>
              </w:rPr>
              <w:t>+ Two students want to use the same computer.</w:t>
            </w:r>
          </w:p>
          <w:p w:rsidR="003872C1" w:rsidRPr="00A76464" w:rsidRDefault="003872C1" w:rsidP="001975F2">
            <w:pPr>
              <w:spacing w:before="100" w:after="100"/>
              <w:contextualSpacing/>
              <w:rPr>
                <w:rFonts w:asciiTheme="minorHAnsi" w:hAnsiTheme="minorHAnsi" w:cs="Comic Sans MS"/>
                <w:i/>
                <w:iCs/>
              </w:rPr>
            </w:pPr>
            <w:r w:rsidRPr="00A76464">
              <w:rPr>
                <w:rFonts w:asciiTheme="minorHAnsi" w:hAnsiTheme="minorHAnsi" w:cs="Comic Sans MS"/>
                <w:i/>
                <w:iCs/>
                <w:sz w:val="22"/>
                <w:szCs w:val="22"/>
              </w:rPr>
              <w:t>+ Student and teacher have different answers.</w:t>
            </w:r>
          </w:p>
          <w:p w:rsidR="003872C1" w:rsidRPr="00A76464" w:rsidRDefault="003872C1" w:rsidP="001975F2">
            <w:pPr>
              <w:spacing w:before="100" w:after="100"/>
              <w:contextualSpacing/>
              <w:rPr>
                <w:rFonts w:asciiTheme="minorHAnsi" w:hAnsiTheme="minorHAnsi" w:cs="Comic Sans MS"/>
                <w:i/>
                <w:iCs/>
              </w:rPr>
            </w:pPr>
            <w:r w:rsidRPr="00A76464">
              <w:rPr>
                <w:rFonts w:asciiTheme="minorHAnsi" w:hAnsiTheme="minorHAnsi" w:cs="Comic Sans MS"/>
                <w:i/>
                <w:iCs/>
                <w:sz w:val="22"/>
                <w:szCs w:val="22"/>
              </w:rPr>
              <w:t>+ Child and parent want to watch different tv shows.</w:t>
            </w:r>
          </w:p>
          <w:p w:rsidR="003872C1" w:rsidRPr="00A76464" w:rsidRDefault="003872C1" w:rsidP="001975F2">
            <w:pPr>
              <w:spacing w:before="100" w:after="100"/>
              <w:contextualSpacing/>
              <w:rPr>
                <w:rFonts w:asciiTheme="minorHAnsi" w:hAnsiTheme="minorHAnsi"/>
                <w:i/>
              </w:rPr>
            </w:pPr>
            <w:r w:rsidRPr="00A76464">
              <w:rPr>
                <w:rFonts w:asciiTheme="minorHAnsi" w:hAnsiTheme="minorHAnsi" w:cs="Comic Sans MS"/>
                <w:i/>
                <w:iCs/>
                <w:sz w:val="22"/>
                <w:szCs w:val="22"/>
              </w:rPr>
              <w:t>+ Two students disagree about a game rule</w:t>
            </w:r>
          </w:p>
        </w:tc>
      </w:tr>
      <w:tr w:rsidR="003872C1" w:rsidRPr="00A76464">
        <w:trPr>
          <w:cantSplit/>
          <w:trHeight w:val="403"/>
        </w:trPr>
        <w:tc>
          <w:tcPr>
            <w:tcW w:w="5130" w:type="dxa"/>
            <w:tcBorders>
              <w:top w:val="single" w:sz="6" w:space="0" w:color="auto"/>
              <w:left w:val="single" w:sz="6" w:space="0" w:color="auto"/>
              <w:bottom w:val="nil"/>
              <w:right w:val="nil"/>
            </w:tcBorders>
            <w:shd w:val="clear" w:color="auto" w:fill="FFFFFF"/>
          </w:tcPr>
          <w:p w:rsidR="003872C1" w:rsidRPr="00A76464" w:rsidRDefault="003872C1" w:rsidP="001975F2">
            <w:pPr>
              <w:spacing w:before="100" w:after="100"/>
              <w:contextualSpacing/>
              <w:rPr>
                <w:rFonts w:asciiTheme="minorHAnsi" w:hAnsiTheme="minorHAnsi" w:cs="Comic Sans MS"/>
              </w:rPr>
            </w:pPr>
            <w:r w:rsidRPr="00A76464">
              <w:rPr>
                <w:rFonts w:asciiTheme="minorHAnsi" w:hAnsiTheme="minorHAnsi" w:cs="Comic Sans MS"/>
                <w:b/>
                <w:bCs/>
                <w:sz w:val="22"/>
                <w:szCs w:val="22"/>
              </w:rPr>
              <w:t>Introduction (Outcome):</w:t>
            </w:r>
          </w:p>
          <w:p w:rsidR="003872C1" w:rsidRPr="00A76464" w:rsidRDefault="003872C1" w:rsidP="001975F2">
            <w:pPr>
              <w:spacing w:before="100" w:after="100"/>
              <w:ind w:left="350"/>
              <w:contextualSpacing/>
              <w:rPr>
                <w:rFonts w:asciiTheme="minorHAnsi" w:hAnsiTheme="minorHAnsi" w:cs="Arial"/>
                <w:i/>
              </w:rPr>
            </w:pPr>
            <w:r w:rsidRPr="00A76464">
              <w:rPr>
                <w:rFonts w:asciiTheme="minorHAnsi" w:hAnsiTheme="minorHAnsi" w:cs="Arial"/>
                <w:i/>
                <w:sz w:val="22"/>
                <w:szCs w:val="22"/>
              </w:rPr>
              <w:t xml:space="preserve">Today, we are going to learn the first step in the Stop, Think, &amp; Act strategy….Stop. </w:t>
            </w:r>
          </w:p>
        </w:tc>
        <w:tc>
          <w:tcPr>
            <w:tcW w:w="3600" w:type="dxa"/>
            <w:tcBorders>
              <w:top w:val="single" w:sz="6" w:space="0" w:color="auto"/>
              <w:left w:val="single" w:sz="6" w:space="0" w:color="auto"/>
              <w:bottom w:val="nil"/>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cs="Comic Sans MS"/>
                <w:i/>
              </w:rPr>
            </w:pPr>
          </w:p>
          <w:p w:rsidR="003872C1" w:rsidRPr="00A76464" w:rsidRDefault="003872C1" w:rsidP="001975F2">
            <w:pPr>
              <w:spacing w:before="100" w:after="100"/>
              <w:contextualSpacing/>
              <w:rPr>
                <w:rFonts w:asciiTheme="minorHAnsi" w:hAnsiTheme="minorHAnsi"/>
                <w:i/>
              </w:rPr>
            </w:pPr>
          </w:p>
        </w:tc>
      </w:tr>
      <w:tr w:rsidR="003872C1" w:rsidRPr="00A76464">
        <w:trPr>
          <w:cantSplit/>
          <w:trHeight w:val="403"/>
        </w:trPr>
        <w:tc>
          <w:tcPr>
            <w:tcW w:w="5130" w:type="dxa"/>
            <w:tcBorders>
              <w:top w:val="single" w:sz="6" w:space="0" w:color="auto"/>
              <w:left w:val="single" w:sz="6" w:space="0" w:color="auto"/>
              <w:bottom w:val="single" w:sz="6" w:space="0" w:color="auto"/>
              <w:right w:val="nil"/>
            </w:tcBorders>
            <w:shd w:val="clear" w:color="auto" w:fill="FFFFFF"/>
          </w:tcPr>
          <w:p w:rsidR="003872C1" w:rsidRPr="00A76464" w:rsidRDefault="003872C1" w:rsidP="001975F2">
            <w:pPr>
              <w:spacing w:before="100" w:after="100"/>
              <w:contextualSpacing/>
              <w:rPr>
                <w:rFonts w:asciiTheme="minorHAnsi" w:hAnsiTheme="minorHAnsi" w:cs="Comic Sans MS"/>
                <w:b/>
                <w:bCs/>
              </w:rPr>
            </w:pPr>
            <w:r w:rsidRPr="00A76464">
              <w:rPr>
                <w:rFonts w:asciiTheme="minorHAnsi" w:hAnsiTheme="minorHAnsi" w:cs="Comic Sans MS"/>
                <w:b/>
                <w:bCs/>
                <w:sz w:val="22"/>
                <w:szCs w:val="22"/>
              </w:rPr>
              <w:t>Skill Components/Variations (behaviors):</w:t>
            </w:r>
          </w:p>
          <w:p w:rsidR="003872C1" w:rsidRPr="00A76464" w:rsidRDefault="003872C1" w:rsidP="001975F2">
            <w:pPr>
              <w:spacing w:before="100" w:after="100"/>
              <w:ind w:left="350"/>
              <w:contextualSpacing/>
              <w:rPr>
                <w:rFonts w:asciiTheme="minorHAnsi" w:hAnsiTheme="minorHAnsi" w:cs="Arial"/>
                <w:i/>
              </w:rPr>
            </w:pPr>
            <w:r w:rsidRPr="00A76464">
              <w:rPr>
                <w:rFonts w:asciiTheme="minorHAnsi" w:hAnsiTheme="minorHAnsi" w:cs="Arial"/>
                <w:i/>
                <w:sz w:val="22"/>
                <w:szCs w:val="22"/>
              </w:rPr>
              <w:t>After you have determined that a conflict exists, there are many different ways to Stop…some of them are okay and others are not okay.</w:t>
            </w:r>
          </w:p>
          <w:p w:rsidR="003872C1" w:rsidRPr="00A76464" w:rsidRDefault="003872C1" w:rsidP="001975F2">
            <w:pPr>
              <w:spacing w:before="100" w:after="100"/>
              <w:ind w:left="350"/>
              <w:contextualSpacing/>
              <w:rPr>
                <w:rFonts w:asciiTheme="minorHAnsi" w:hAnsiTheme="minorHAnsi" w:cs="Arial"/>
              </w:rPr>
            </w:pPr>
            <w:r w:rsidRPr="00A76464">
              <w:rPr>
                <w:rFonts w:asciiTheme="minorHAnsi" w:hAnsiTheme="minorHAnsi" w:cs="Arial"/>
                <w:i/>
                <w:sz w:val="22"/>
                <w:szCs w:val="22"/>
              </w:rPr>
              <w:t>Can you give some examples of correct ways to Stop?</w:t>
            </w:r>
          </w:p>
        </w:tc>
        <w:tc>
          <w:tcPr>
            <w:tcW w:w="3600" w:type="dxa"/>
            <w:tcBorders>
              <w:top w:val="single" w:sz="6" w:space="0" w:color="auto"/>
              <w:left w:val="single" w:sz="6" w:space="0" w:color="auto"/>
              <w:bottom w:val="single" w:sz="6" w:space="0" w:color="auto"/>
              <w:right w:val="single" w:sz="6" w:space="0" w:color="auto"/>
            </w:tcBorders>
            <w:shd w:val="clear" w:color="auto" w:fill="FFFFFF"/>
          </w:tcPr>
          <w:p w:rsidR="003872C1" w:rsidRPr="00A76464" w:rsidRDefault="003872C1" w:rsidP="001975F2">
            <w:pPr>
              <w:keepNext/>
              <w:spacing w:before="100" w:after="100"/>
              <w:contextualSpacing/>
              <w:outlineLvl w:val="1"/>
              <w:rPr>
                <w:rFonts w:asciiTheme="minorHAnsi" w:hAnsiTheme="minorHAnsi" w:cs="Arial"/>
                <w:i/>
              </w:rPr>
            </w:pPr>
            <w:r w:rsidRPr="00A76464">
              <w:rPr>
                <w:rFonts w:asciiTheme="minorHAnsi" w:hAnsiTheme="minorHAnsi" w:cs="Arial"/>
                <w:i/>
                <w:sz w:val="22"/>
                <w:szCs w:val="22"/>
              </w:rPr>
              <w:t>+ Take a deep breathe</w:t>
            </w:r>
          </w:p>
          <w:p w:rsidR="003872C1" w:rsidRPr="00A76464" w:rsidRDefault="003872C1" w:rsidP="001975F2">
            <w:pPr>
              <w:spacing w:before="100" w:after="100"/>
              <w:contextualSpacing/>
              <w:rPr>
                <w:rFonts w:asciiTheme="minorHAnsi" w:hAnsiTheme="minorHAnsi" w:cs="Comic Sans MS"/>
                <w:i/>
                <w:iCs/>
              </w:rPr>
            </w:pPr>
            <w:r w:rsidRPr="00A76464">
              <w:rPr>
                <w:rFonts w:asciiTheme="minorHAnsi" w:hAnsiTheme="minorHAnsi" w:cs="Comic Sans MS"/>
                <w:i/>
                <w:iCs/>
                <w:sz w:val="22"/>
                <w:szCs w:val="22"/>
              </w:rPr>
              <w:t>+ Say “I think we don’t agree.”</w:t>
            </w:r>
          </w:p>
          <w:p w:rsidR="003872C1" w:rsidRPr="00A76464" w:rsidRDefault="003872C1" w:rsidP="001975F2">
            <w:pPr>
              <w:spacing w:before="100" w:after="100"/>
              <w:contextualSpacing/>
              <w:rPr>
                <w:rFonts w:asciiTheme="minorHAnsi" w:hAnsiTheme="minorHAnsi" w:cs="Comic Sans MS"/>
                <w:i/>
                <w:iCs/>
              </w:rPr>
            </w:pPr>
            <w:r w:rsidRPr="00A76464">
              <w:rPr>
                <w:rFonts w:asciiTheme="minorHAnsi" w:hAnsiTheme="minorHAnsi" w:cs="Comic Sans MS"/>
                <w:i/>
                <w:iCs/>
                <w:sz w:val="22"/>
                <w:szCs w:val="22"/>
              </w:rPr>
              <w:t>- Call the other person an arguer</w:t>
            </w:r>
          </w:p>
          <w:p w:rsidR="003872C1" w:rsidRPr="00A76464" w:rsidRDefault="003872C1" w:rsidP="001975F2">
            <w:pPr>
              <w:spacing w:before="100" w:after="100"/>
              <w:contextualSpacing/>
              <w:rPr>
                <w:rFonts w:asciiTheme="minorHAnsi" w:hAnsiTheme="minorHAnsi" w:cs="Comic Sans MS"/>
                <w:i/>
                <w:iCs/>
              </w:rPr>
            </w:pPr>
            <w:r w:rsidRPr="00A76464">
              <w:rPr>
                <w:rFonts w:asciiTheme="minorHAnsi" w:hAnsiTheme="minorHAnsi" w:cs="Comic Sans MS"/>
                <w:i/>
                <w:iCs/>
                <w:sz w:val="22"/>
                <w:szCs w:val="22"/>
              </w:rPr>
              <w:t>+ Ask to discuss later</w:t>
            </w:r>
          </w:p>
          <w:p w:rsidR="003872C1" w:rsidRPr="00A76464" w:rsidRDefault="003872C1" w:rsidP="001975F2">
            <w:pPr>
              <w:spacing w:before="100" w:after="100"/>
              <w:contextualSpacing/>
              <w:rPr>
                <w:rFonts w:asciiTheme="minorHAnsi" w:hAnsiTheme="minorHAnsi" w:cs="Comic Sans MS"/>
                <w:i/>
                <w:iCs/>
              </w:rPr>
            </w:pPr>
            <w:r w:rsidRPr="00A76464">
              <w:rPr>
                <w:rFonts w:asciiTheme="minorHAnsi" w:hAnsiTheme="minorHAnsi" w:cs="Comic Sans MS"/>
                <w:i/>
                <w:iCs/>
                <w:sz w:val="22"/>
                <w:szCs w:val="22"/>
              </w:rPr>
              <w:t>+ Ask an adult to help</w:t>
            </w:r>
          </w:p>
          <w:p w:rsidR="003872C1" w:rsidRPr="00A76464" w:rsidRDefault="003872C1" w:rsidP="001975F2">
            <w:pPr>
              <w:spacing w:before="100" w:after="100"/>
              <w:contextualSpacing/>
              <w:rPr>
                <w:rFonts w:asciiTheme="minorHAnsi" w:hAnsiTheme="minorHAnsi" w:cs="Comic Sans MS"/>
                <w:i/>
                <w:iCs/>
              </w:rPr>
            </w:pPr>
            <w:r w:rsidRPr="00A76464">
              <w:rPr>
                <w:rFonts w:asciiTheme="minorHAnsi" w:hAnsiTheme="minorHAnsi" w:cs="Comic Sans MS"/>
                <w:i/>
                <w:iCs/>
                <w:sz w:val="22"/>
                <w:szCs w:val="22"/>
              </w:rPr>
              <w:t>- Throw something</w:t>
            </w:r>
          </w:p>
          <w:p w:rsidR="003872C1" w:rsidRPr="00A76464" w:rsidRDefault="003872C1" w:rsidP="001975F2">
            <w:pPr>
              <w:spacing w:before="100" w:after="100"/>
              <w:contextualSpacing/>
              <w:rPr>
                <w:rFonts w:asciiTheme="minorHAnsi" w:hAnsiTheme="minorHAnsi" w:cs="Comic Sans MS"/>
                <w:i/>
                <w:iCs/>
              </w:rPr>
            </w:pPr>
            <w:r w:rsidRPr="00A76464">
              <w:rPr>
                <w:rFonts w:asciiTheme="minorHAnsi" w:hAnsiTheme="minorHAnsi" w:cs="Comic Sans MS"/>
                <w:i/>
                <w:iCs/>
                <w:sz w:val="22"/>
                <w:szCs w:val="22"/>
              </w:rPr>
              <w:t>-/+ Walk away without saying anything</w:t>
            </w:r>
          </w:p>
          <w:p w:rsidR="003872C1" w:rsidRPr="00A76464" w:rsidRDefault="003872C1" w:rsidP="001975F2">
            <w:pPr>
              <w:spacing w:before="100" w:after="100"/>
              <w:contextualSpacing/>
              <w:rPr>
                <w:rFonts w:asciiTheme="minorHAnsi" w:hAnsiTheme="minorHAnsi"/>
                <w:i/>
              </w:rPr>
            </w:pPr>
            <w:r w:rsidRPr="00A76464">
              <w:rPr>
                <w:rFonts w:asciiTheme="minorHAnsi" w:hAnsiTheme="minorHAnsi" w:cs="Comic Sans MS"/>
                <w:i/>
                <w:iCs/>
                <w:sz w:val="22"/>
                <w:szCs w:val="22"/>
              </w:rPr>
              <w:t>+ Others?</w:t>
            </w:r>
          </w:p>
        </w:tc>
      </w:tr>
      <w:tr w:rsidR="003872C1" w:rsidRPr="00A76464">
        <w:trPr>
          <w:cantSplit/>
          <w:trHeight w:val="403"/>
        </w:trPr>
        <w:tc>
          <w:tcPr>
            <w:tcW w:w="5130" w:type="dxa"/>
            <w:tcBorders>
              <w:top w:val="single" w:sz="6" w:space="0" w:color="auto"/>
              <w:left w:val="single" w:sz="6" w:space="0" w:color="auto"/>
              <w:bottom w:val="single" w:sz="6" w:space="0" w:color="auto"/>
              <w:right w:val="nil"/>
            </w:tcBorders>
            <w:shd w:val="clear" w:color="auto" w:fill="FFFFFF"/>
          </w:tcPr>
          <w:p w:rsidR="003872C1" w:rsidRPr="00A76464" w:rsidRDefault="003872C1" w:rsidP="001975F2">
            <w:pPr>
              <w:spacing w:before="100" w:after="100"/>
              <w:contextualSpacing/>
              <w:rPr>
                <w:rFonts w:asciiTheme="minorHAnsi" w:hAnsiTheme="minorHAnsi" w:cs="Comic Sans MS"/>
              </w:rPr>
            </w:pPr>
            <w:r w:rsidRPr="00A76464">
              <w:rPr>
                <w:rFonts w:asciiTheme="minorHAnsi" w:hAnsiTheme="minorHAnsi" w:cs="Comic Sans MS"/>
                <w:b/>
                <w:bCs/>
                <w:sz w:val="22"/>
                <w:szCs w:val="22"/>
              </w:rPr>
              <w:t>Model/Show:</w:t>
            </w:r>
          </w:p>
          <w:p w:rsidR="003872C1" w:rsidRPr="00A76464" w:rsidRDefault="003872C1" w:rsidP="001975F2">
            <w:pPr>
              <w:spacing w:before="100" w:after="100"/>
              <w:ind w:left="350"/>
              <w:contextualSpacing/>
              <w:rPr>
                <w:rFonts w:asciiTheme="minorHAnsi" w:hAnsiTheme="minorHAnsi" w:cs="Arial"/>
                <w:i/>
              </w:rPr>
            </w:pPr>
            <w:r w:rsidRPr="00A76464">
              <w:rPr>
                <w:rFonts w:asciiTheme="minorHAnsi" w:hAnsiTheme="minorHAnsi" w:cs="Arial"/>
                <w:i/>
                <w:sz w:val="22"/>
                <w:szCs w:val="22"/>
              </w:rPr>
              <w:t>Watch me. When I’m done, I’ll ask you to tell me how I stopped when there was a conflict.</w:t>
            </w:r>
          </w:p>
        </w:tc>
        <w:tc>
          <w:tcPr>
            <w:tcW w:w="3600" w:type="dxa"/>
            <w:tcBorders>
              <w:top w:val="single" w:sz="6" w:space="0" w:color="auto"/>
              <w:left w:val="single" w:sz="6" w:space="0" w:color="auto"/>
              <w:bottom w:val="single" w:sz="6" w:space="0" w:color="auto"/>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cs="Arial"/>
                <w:bCs/>
                <w:i/>
              </w:rPr>
            </w:pPr>
            <w:r w:rsidRPr="00A76464">
              <w:rPr>
                <w:rFonts w:asciiTheme="minorHAnsi" w:hAnsiTheme="minorHAnsi" w:cs="Arial"/>
                <w:bCs/>
                <w:i/>
                <w:sz w:val="22"/>
                <w:szCs w:val="22"/>
              </w:rPr>
              <w:t>+ Two students want to use the same computer (Say: We both want to use the same computer at the same time. We have a conflict.)</w:t>
            </w:r>
          </w:p>
          <w:p w:rsidR="003872C1" w:rsidRPr="00A76464" w:rsidRDefault="003872C1" w:rsidP="001975F2">
            <w:pPr>
              <w:spacing w:before="100" w:after="100"/>
              <w:contextualSpacing/>
              <w:rPr>
                <w:rFonts w:asciiTheme="minorHAnsi" w:hAnsiTheme="minorHAnsi"/>
                <w:i/>
              </w:rPr>
            </w:pPr>
            <w:r w:rsidRPr="00A76464">
              <w:rPr>
                <w:rFonts w:asciiTheme="minorHAnsi" w:hAnsiTheme="minorHAnsi" w:cs="Comic Sans MS"/>
                <w:i/>
                <w:iCs/>
                <w:sz w:val="22"/>
                <w:szCs w:val="22"/>
              </w:rPr>
              <w:t>+ Student and teacher have different answers. Ask the teacher for correct answer.</w:t>
            </w:r>
          </w:p>
        </w:tc>
      </w:tr>
      <w:tr w:rsidR="003872C1" w:rsidRPr="00A76464">
        <w:trPr>
          <w:cantSplit/>
          <w:trHeight w:val="403"/>
        </w:trPr>
        <w:tc>
          <w:tcPr>
            <w:tcW w:w="5130" w:type="dxa"/>
            <w:tcBorders>
              <w:top w:val="single" w:sz="6" w:space="0" w:color="auto"/>
              <w:left w:val="single" w:sz="6" w:space="0" w:color="auto"/>
              <w:bottom w:val="nil"/>
              <w:right w:val="nil"/>
            </w:tcBorders>
            <w:shd w:val="clear" w:color="auto" w:fill="FFFFFF"/>
          </w:tcPr>
          <w:p w:rsidR="003872C1" w:rsidRPr="00A76464" w:rsidRDefault="003872C1" w:rsidP="001975F2">
            <w:pPr>
              <w:spacing w:before="100" w:after="100"/>
              <w:contextualSpacing/>
              <w:rPr>
                <w:rFonts w:asciiTheme="minorHAnsi" w:hAnsiTheme="minorHAnsi" w:cs="Comic Sans MS"/>
              </w:rPr>
            </w:pPr>
            <w:r w:rsidRPr="00A76464">
              <w:rPr>
                <w:rFonts w:asciiTheme="minorHAnsi" w:hAnsiTheme="minorHAnsi" w:cs="Comic Sans MS"/>
                <w:b/>
                <w:bCs/>
                <w:sz w:val="22"/>
                <w:szCs w:val="22"/>
              </w:rPr>
              <w:t>Role Play/Practice:</w:t>
            </w:r>
          </w:p>
          <w:p w:rsidR="003872C1" w:rsidRPr="00A76464" w:rsidRDefault="003872C1" w:rsidP="001975F2">
            <w:pPr>
              <w:spacing w:before="100" w:after="100"/>
              <w:ind w:left="350"/>
              <w:contextualSpacing/>
              <w:rPr>
                <w:rFonts w:asciiTheme="minorHAnsi" w:hAnsiTheme="minorHAnsi"/>
              </w:rPr>
            </w:pPr>
            <w:r w:rsidRPr="00A76464">
              <w:rPr>
                <w:rFonts w:asciiTheme="minorHAnsi" w:hAnsiTheme="minorHAnsi" w:cs="Comic Sans MS"/>
                <w:i/>
                <w:iCs/>
                <w:sz w:val="22"/>
                <w:szCs w:val="22"/>
              </w:rPr>
              <w:t>Now it’s your turn to show how to Stop when you discover that a conflict exists. What was the conflict? How did you Stop?</w:t>
            </w:r>
          </w:p>
        </w:tc>
        <w:tc>
          <w:tcPr>
            <w:tcW w:w="3600" w:type="dxa"/>
            <w:tcBorders>
              <w:top w:val="single" w:sz="6" w:space="0" w:color="auto"/>
              <w:left w:val="single" w:sz="6" w:space="0" w:color="auto"/>
              <w:bottom w:val="nil"/>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cs="Comic Sans MS"/>
                <w:i/>
                <w:iCs/>
              </w:rPr>
            </w:pPr>
            <w:r w:rsidRPr="00A76464">
              <w:rPr>
                <w:rFonts w:asciiTheme="minorHAnsi" w:hAnsiTheme="minorHAnsi" w:cs="Comic Sans MS"/>
                <w:i/>
                <w:iCs/>
                <w:sz w:val="22"/>
                <w:szCs w:val="22"/>
              </w:rPr>
              <w:t xml:space="preserve">+ Child and parent want to watch different tv shows. </w:t>
            </w:r>
          </w:p>
          <w:p w:rsidR="003872C1" w:rsidRPr="00A76464" w:rsidRDefault="003872C1" w:rsidP="001975F2">
            <w:pPr>
              <w:spacing w:before="100" w:after="100"/>
              <w:contextualSpacing/>
              <w:rPr>
                <w:rFonts w:asciiTheme="minorHAnsi" w:hAnsiTheme="minorHAnsi" w:cs="Comic Sans MS"/>
                <w:i/>
                <w:iCs/>
              </w:rPr>
            </w:pPr>
            <w:r w:rsidRPr="00A76464">
              <w:rPr>
                <w:rFonts w:asciiTheme="minorHAnsi" w:hAnsiTheme="minorHAnsi" w:cs="Comic Sans MS"/>
                <w:i/>
                <w:iCs/>
                <w:sz w:val="22"/>
                <w:szCs w:val="22"/>
              </w:rPr>
              <w:t xml:space="preserve">+ One student accidentally bumps another students causing juice to spill on floor. Neither student wants to pay for the juice. </w:t>
            </w:r>
          </w:p>
          <w:p w:rsidR="003872C1" w:rsidRPr="00A76464" w:rsidRDefault="003872C1" w:rsidP="001975F2">
            <w:pPr>
              <w:spacing w:before="100" w:after="100"/>
              <w:contextualSpacing/>
              <w:rPr>
                <w:rFonts w:asciiTheme="minorHAnsi" w:hAnsiTheme="minorHAnsi"/>
                <w:i/>
              </w:rPr>
            </w:pPr>
            <w:r w:rsidRPr="00A76464">
              <w:rPr>
                <w:rFonts w:asciiTheme="minorHAnsi" w:hAnsiTheme="minorHAnsi" w:cs="Comic Sans MS"/>
                <w:i/>
                <w:iCs/>
                <w:sz w:val="22"/>
                <w:szCs w:val="22"/>
              </w:rPr>
              <w:t>+ Two students disagree about whether a foul was committed during a game.</w:t>
            </w:r>
          </w:p>
        </w:tc>
      </w:tr>
      <w:tr w:rsidR="003872C1" w:rsidRPr="00A76464">
        <w:trPr>
          <w:cantSplit/>
          <w:trHeight w:val="403"/>
        </w:trPr>
        <w:tc>
          <w:tcPr>
            <w:tcW w:w="5130" w:type="dxa"/>
            <w:tcBorders>
              <w:top w:val="single" w:sz="6" w:space="0" w:color="auto"/>
              <w:left w:val="single" w:sz="6" w:space="0" w:color="auto"/>
              <w:bottom w:val="nil"/>
              <w:right w:val="nil"/>
            </w:tcBorders>
            <w:shd w:val="clear" w:color="auto" w:fill="FFFFFF"/>
          </w:tcPr>
          <w:p w:rsidR="003872C1" w:rsidRPr="00A76464" w:rsidRDefault="003872C1" w:rsidP="001975F2">
            <w:pPr>
              <w:spacing w:before="100" w:after="100"/>
              <w:contextualSpacing/>
              <w:rPr>
                <w:rFonts w:asciiTheme="minorHAnsi" w:hAnsiTheme="minorHAnsi" w:cs="Comic Sans MS"/>
              </w:rPr>
            </w:pPr>
            <w:r w:rsidRPr="00A76464">
              <w:rPr>
                <w:rFonts w:asciiTheme="minorHAnsi" w:hAnsiTheme="minorHAnsi" w:cs="Comic Sans MS"/>
                <w:b/>
                <w:bCs/>
                <w:sz w:val="22"/>
                <w:szCs w:val="22"/>
              </w:rPr>
              <w:lastRenderedPageBreak/>
              <w:t>Review:</w:t>
            </w:r>
          </w:p>
          <w:p w:rsidR="003872C1" w:rsidRPr="00A76464" w:rsidRDefault="003872C1" w:rsidP="001975F2">
            <w:pPr>
              <w:spacing w:before="100" w:after="100"/>
              <w:ind w:left="350"/>
              <w:contextualSpacing/>
              <w:rPr>
                <w:rFonts w:asciiTheme="minorHAnsi" w:hAnsiTheme="minorHAnsi" w:cs="Comic Sans MS"/>
                <w:i/>
                <w:iCs/>
              </w:rPr>
            </w:pPr>
            <w:r w:rsidRPr="00A76464">
              <w:rPr>
                <w:rFonts w:asciiTheme="minorHAnsi" w:hAnsiTheme="minorHAnsi" w:cs="Comic Sans MS"/>
                <w:i/>
                <w:iCs/>
                <w:sz w:val="22"/>
                <w:szCs w:val="22"/>
              </w:rPr>
              <w:t xml:space="preserve">So, what have we learned so far? </w:t>
            </w:r>
          </w:p>
          <w:p w:rsidR="003872C1" w:rsidRPr="00A76464" w:rsidRDefault="003872C1" w:rsidP="001975F2">
            <w:pPr>
              <w:spacing w:before="100" w:after="100"/>
              <w:ind w:left="350"/>
              <w:contextualSpacing/>
              <w:rPr>
                <w:rFonts w:asciiTheme="minorHAnsi" w:hAnsiTheme="minorHAnsi" w:cs="Comic Sans MS"/>
                <w:i/>
                <w:iCs/>
              </w:rPr>
            </w:pPr>
            <w:r w:rsidRPr="00A76464">
              <w:rPr>
                <w:rFonts w:asciiTheme="minorHAnsi" w:hAnsiTheme="minorHAnsi" w:cs="Comic Sans MS"/>
                <w:i/>
                <w:iCs/>
                <w:sz w:val="22"/>
                <w:szCs w:val="22"/>
              </w:rPr>
              <w:t>+ Three steps for managing a conflict are Stop, Think, &amp; Act</w:t>
            </w:r>
          </w:p>
          <w:p w:rsidR="003872C1" w:rsidRPr="00A76464" w:rsidRDefault="003872C1" w:rsidP="001975F2">
            <w:pPr>
              <w:spacing w:before="100" w:after="100"/>
              <w:ind w:left="350"/>
              <w:contextualSpacing/>
              <w:rPr>
                <w:rFonts w:asciiTheme="minorHAnsi" w:hAnsiTheme="minorHAnsi" w:cs="Comic Sans MS"/>
                <w:i/>
                <w:iCs/>
              </w:rPr>
            </w:pPr>
            <w:r w:rsidRPr="00A76464">
              <w:rPr>
                <w:rFonts w:asciiTheme="minorHAnsi" w:hAnsiTheme="minorHAnsi" w:cs="Comic Sans MS"/>
                <w:i/>
                <w:iCs/>
                <w:sz w:val="22"/>
                <w:szCs w:val="22"/>
              </w:rPr>
              <w:t xml:space="preserve">+ A conflict is a disagreement between two people, </w:t>
            </w:r>
          </w:p>
          <w:p w:rsidR="003872C1" w:rsidRPr="00A76464" w:rsidRDefault="003872C1" w:rsidP="001975F2">
            <w:pPr>
              <w:spacing w:before="100" w:after="100"/>
              <w:ind w:left="350"/>
              <w:contextualSpacing/>
              <w:rPr>
                <w:rFonts w:asciiTheme="minorHAnsi" w:hAnsiTheme="minorHAnsi"/>
              </w:rPr>
            </w:pPr>
            <w:r w:rsidRPr="00A76464">
              <w:rPr>
                <w:rFonts w:asciiTheme="minorHAnsi" w:hAnsiTheme="minorHAnsi" w:cs="Comic Sans MS"/>
                <w:i/>
                <w:iCs/>
                <w:sz w:val="22"/>
                <w:szCs w:val="22"/>
              </w:rPr>
              <w:t>+ The first step is to Stop before you Act, and there are many ways to Stop.</w:t>
            </w:r>
          </w:p>
        </w:tc>
        <w:tc>
          <w:tcPr>
            <w:tcW w:w="3600" w:type="dxa"/>
            <w:tcBorders>
              <w:top w:val="single" w:sz="6" w:space="0" w:color="auto"/>
              <w:left w:val="single" w:sz="6" w:space="0" w:color="auto"/>
              <w:bottom w:val="nil"/>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cs="Comic Sans MS"/>
                <w:i/>
              </w:rPr>
            </w:pPr>
          </w:p>
          <w:p w:rsidR="003872C1" w:rsidRPr="00A76464" w:rsidRDefault="003872C1" w:rsidP="001975F2">
            <w:pPr>
              <w:spacing w:before="100" w:after="100"/>
              <w:contextualSpacing/>
              <w:rPr>
                <w:rFonts w:asciiTheme="minorHAnsi" w:hAnsiTheme="minorHAnsi"/>
                <w:i/>
              </w:rPr>
            </w:pPr>
          </w:p>
        </w:tc>
      </w:tr>
      <w:tr w:rsidR="003872C1" w:rsidRPr="00A76464">
        <w:trPr>
          <w:cantSplit/>
          <w:trHeight w:val="403"/>
        </w:trPr>
        <w:tc>
          <w:tcPr>
            <w:tcW w:w="5130" w:type="dxa"/>
            <w:tcBorders>
              <w:top w:val="single" w:sz="6" w:space="0" w:color="auto"/>
              <w:left w:val="single" w:sz="6" w:space="0" w:color="auto"/>
              <w:bottom w:val="single" w:sz="6" w:space="0" w:color="auto"/>
              <w:right w:val="nil"/>
            </w:tcBorders>
            <w:shd w:val="clear" w:color="auto" w:fill="FFFFFF"/>
          </w:tcPr>
          <w:p w:rsidR="003872C1" w:rsidRPr="00A76464" w:rsidRDefault="003872C1" w:rsidP="001975F2">
            <w:pPr>
              <w:spacing w:before="100" w:after="100"/>
              <w:contextualSpacing/>
              <w:rPr>
                <w:rFonts w:asciiTheme="minorHAnsi" w:hAnsiTheme="minorHAnsi" w:cs="Comic Sans MS"/>
                <w:b/>
                <w:bCs/>
              </w:rPr>
            </w:pPr>
            <w:r w:rsidRPr="00A76464">
              <w:rPr>
                <w:rFonts w:asciiTheme="minorHAnsi" w:hAnsiTheme="minorHAnsi" w:cs="Comic Sans MS"/>
                <w:b/>
                <w:bCs/>
                <w:sz w:val="22"/>
                <w:szCs w:val="22"/>
              </w:rPr>
              <w:t>Test:</w:t>
            </w:r>
          </w:p>
          <w:p w:rsidR="003872C1" w:rsidRPr="00A76464" w:rsidRDefault="003872C1" w:rsidP="001975F2">
            <w:pPr>
              <w:spacing w:before="100" w:after="100"/>
              <w:ind w:left="360"/>
              <w:contextualSpacing/>
              <w:rPr>
                <w:rFonts w:asciiTheme="minorHAnsi" w:hAnsiTheme="minorHAnsi"/>
                <w:i/>
              </w:rPr>
            </w:pPr>
            <w:r w:rsidRPr="00A76464">
              <w:rPr>
                <w:rFonts w:asciiTheme="minorHAnsi" w:hAnsiTheme="minorHAnsi"/>
                <w:bCs/>
                <w:i/>
                <w:sz w:val="22"/>
                <w:szCs w:val="22"/>
              </w:rPr>
              <w:t>Here are some new examples. Describe what the conflict is, and tell/show me how you would stop in each of these situations</w:t>
            </w:r>
            <w:r w:rsidRPr="00A76464">
              <w:rPr>
                <w:rFonts w:asciiTheme="minorHAnsi" w:hAnsiTheme="minorHAnsi"/>
                <w:i/>
                <w:sz w:val="22"/>
                <w:szCs w:val="22"/>
              </w:rPr>
              <w:t>.</w:t>
            </w:r>
          </w:p>
          <w:p w:rsidR="003872C1" w:rsidRPr="00A76464" w:rsidRDefault="003872C1" w:rsidP="001975F2">
            <w:pPr>
              <w:spacing w:before="100" w:after="100"/>
              <w:contextualSpacing/>
              <w:rPr>
                <w:rFonts w:asciiTheme="minorHAnsi" w:hAnsiTheme="minorHAnsi"/>
              </w:rPr>
            </w:pPr>
          </w:p>
        </w:tc>
        <w:tc>
          <w:tcPr>
            <w:tcW w:w="3600" w:type="dxa"/>
            <w:tcBorders>
              <w:top w:val="single" w:sz="6" w:space="0" w:color="auto"/>
              <w:left w:val="single" w:sz="6" w:space="0" w:color="auto"/>
              <w:bottom w:val="single" w:sz="6" w:space="0" w:color="auto"/>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cs="Arial"/>
                <w:bCs/>
                <w:i/>
              </w:rPr>
            </w:pPr>
            <w:r w:rsidRPr="00A76464">
              <w:rPr>
                <w:rFonts w:asciiTheme="minorHAnsi" w:hAnsiTheme="minorHAnsi" w:cs="Arial"/>
                <w:bCs/>
                <w:i/>
                <w:sz w:val="22"/>
                <w:szCs w:val="22"/>
              </w:rPr>
              <w:t>+ You and another student want the last desert in the cafeteria.</w:t>
            </w:r>
          </w:p>
          <w:p w:rsidR="003872C1" w:rsidRPr="00A76464" w:rsidRDefault="003872C1" w:rsidP="001975F2">
            <w:pPr>
              <w:spacing w:before="100" w:after="100"/>
              <w:contextualSpacing/>
              <w:rPr>
                <w:rFonts w:asciiTheme="minorHAnsi" w:hAnsiTheme="minorHAnsi" w:cs="Comic Sans MS"/>
                <w:i/>
                <w:iCs/>
              </w:rPr>
            </w:pPr>
            <w:r w:rsidRPr="00A76464">
              <w:rPr>
                <w:rFonts w:asciiTheme="minorHAnsi" w:hAnsiTheme="minorHAnsi" w:cs="Comic Sans MS"/>
                <w:i/>
                <w:iCs/>
                <w:sz w:val="22"/>
                <w:szCs w:val="22"/>
              </w:rPr>
              <w:t>+ You say that you finished your assignment and the teacher says that you didn’t.</w:t>
            </w:r>
          </w:p>
          <w:p w:rsidR="003872C1" w:rsidRPr="00A76464" w:rsidRDefault="003872C1" w:rsidP="001975F2">
            <w:pPr>
              <w:spacing w:before="100" w:after="100"/>
              <w:contextualSpacing/>
              <w:rPr>
                <w:rFonts w:asciiTheme="minorHAnsi" w:hAnsiTheme="minorHAnsi"/>
                <w:i/>
              </w:rPr>
            </w:pPr>
            <w:r w:rsidRPr="00A76464">
              <w:rPr>
                <w:rFonts w:asciiTheme="minorHAnsi" w:hAnsiTheme="minorHAnsi" w:cs="Comic Sans MS"/>
                <w:i/>
                <w:iCs/>
                <w:sz w:val="22"/>
                <w:szCs w:val="22"/>
              </w:rPr>
              <w:t>+ You say that another student left the door unlocked. The other student says you left it unlocked.</w:t>
            </w:r>
          </w:p>
        </w:tc>
      </w:tr>
      <w:tr w:rsidR="003872C1" w:rsidRPr="00A76464">
        <w:trPr>
          <w:cantSplit/>
          <w:trHeight w:val="403"/>
        </w:trPr>
        <w:tc>
          <w:tcPr>
            <w:tcW w:w="5130" w:type="dxa"/>
            <w:tcBorders>
              <w:top w:val="single" w:sz="6" w:space="0" w:color="auto"/>
              <w:left w:val="single" w:sz="6" w:space="0" w:color="auto"/>
              <w:bottom w:val="single" w:sz="6" w:space="0" w:color="auto"/>
              <w:right w:val="nil"/>
            </w:tcBorders>
            <w:shd w:val="clear" w:color="auto" w:fill="FFFFFF"/>
          </w:tcPr>
          <w:p w:rsidR="003872C1" w:rsidRPr="00A76464" w:rsidRDefault="003872C1" w:rsidP="001975F2">
            <w:pPr>
              <w:spacing w:before="100" w:after="100"/>
              <w:contextualSpacing/>
              <w:rPr>
                <w:rFonts w:asciiTheme="minorHAnsi" w:hAnsiTheme="minorHAnsi" w:cs="Comic Sans MS"/>
                <w:i/>
                <w:iCs/>
              </w:rPr>
            </w:pPr>
            <w:r w:rsidRPr="00A76464">
              <w:rPr>
                <w:rFonts w:asciiTheme="minorHAnsi" w:hAnsiTheme="minorHAnsi" w:cs="Comic Sans MS"/>
                <w:b/>
                <w:bCs/>
                <w:sz w:val="22"/>
                <w:szCs w:val="22"/>
              </w:rPr>
              <w:t>Homework:</w:t>
            </w:r>
          </w:p>
          <w:p w:rsidR="003872C1" w:rsidRPr="00A76464" w:rsidRDefault="003872C1" w:rsidP="001975F2">
            <w:pPr>
              <w:spacing w:before="100" w:after="100"/>
              <w:ind w:left="350"/>
              <w:contextualSpacing/>
              <w:rPr>
                <w:rFonts w:asciiTheme="minorHAnsi" w:hAnsiTheme="minorHAnsi" w:cs="Arial"/>
                <w:i/>
              </w:rPr>
            </w:pPr>
            <w:r w:rsidRPr="00A76464">
              <w:rPr>
                <w:rFonts w:asciiTheme="minorHAnsi" w:hAnsiTheme="minorHAnsi" w:cs="Arial"/>
                <w:i/>
                <w:sz w:val="22"/>
                <w:szCs w:val="22"/>
              </w:rPr>
              <w:t>Read a story or watch a tv show. Identify when two people are having a conflict. If they stopped the correct way, describe how. If they didn’t Stop the correct way, describe how they could have stopped correctly.</w:t>
            </w:r>
          </w:p>
        </w:tc>
        <w:tc>
          <w:tcPr>
            <w:tcW w:w="3600" w:type="dxa"/>
            <w:tcBorders>
              <w:top w:val="single" w:sz="6" w:space="0" w:color="auto"/>
              <w:left w:val="single" w:sz="6" w:space="0" w:color="auto"/>
              <w:bottom w:val="single" w:sz="6" w:space="0" w:color="auto"/>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cs="Comic Sans MS"/>
                <w:i/>
                <w:iCs/>
              </w:rPr>
            </w:pPr>
            <w:r w:rsidRPr="00A76464">
              <w:rPr>
                <w:rFonts w:asciiTheme="minorHAnsi" w:hAnsiTheme="minorHAnsi" w:cs="Comic Sans MS"/>
                <w:i/>
                <w:iCs/>
                <w:sz w:val="22"/>
                <w:szCs w:val="22"/>
              </w:rPr>
              <w:t xml:space="preserve"> </w:t>
            </w:r>
          </w:p>
          <w:p w:rsidR="003872C1" w:rsidRPr="00A76464" w:rsidRDefault="003872C1" w:rsidP="001975F2">
            <w:pPr>
              <w:keepNext/>
              <w:spacing w:before="100" w:after="100"/>
              <w:contextualSpacing/>
              <w:outlineLvl w:val="2"/>
              <w:rPr>
                <w:rFonts w:asciiTheme="minorHAnsi" w:hAnsiTheme="minorHAnsi"/>
                <w:b/>
                <w:bCs/>
              </w:rPr>
            </w:pPr>
            <w:r w:rsidRPr="00A76464">
              <w:rPr>
                <w:rFonts w:asciiTheme="minorHAnsi" w:hAnsiTheme="minorHAnsi"/>
                <w:b/>
                <w:bCs/>
                <w:sz w:val="22"/>
                <w:szCs w:val="22"/>
              </w:rPr>
              <w:t>Worksheet</w:t>
            </w:r>
          </w:p>
        </w:tc>
      </w:tr>
      <w:tr w:rsidR="003872C1" w:rsidRPr="00A76464">
        <w:trPr>
          <w:cantSplit/>
          <w:trHeight w:val="403"/>
        </w:trPr>
        <w:tc>
          <w:tcPr>
            <w:tcW w:w="5130" w:type="dxa"/>
            <w:tcBorders>
              <w:top w:val="single" w:sz="6" w:space="0" w:color="auto"/>
              <w:left w:val="single" w:sz="6" w:space="0" w:color="auto"/>
              <w:bottom w:val="single" w:sz="6" w:space="0" w:color="auto"/>
              <w:right w:val="nil"/>
            </w:tcBorders>
            <w:shd w:val="clear" w:color="auto" w:fill="FFFFFF"/>
          </w:tcPr>
          <w:p w:rsidR="003872C1" w:rsidRPr="00A76464" w:rsidRDefault="003872C1" w:rsidP="001975F2">
            <w:pPr>
              <w:spacing w:before="100" w:after="100"/>
              <w:contextualSpacing/>
              <w:rPr>
                <w:rFonts w:asciiTheme="minorHAnsi" w:hAnsiTheme="minorHAnsi" w:cs="Comic Sans MS"/>
              </w:rPr>
            </w:pPr>
            <w:r w:rsidRPr="00A76464">
              <w:rPr>
                <w:rFonts w:asciiTheme="minorHAnsi" w:hAnsiTheme="minorHAnsi" w:cs="Comic Sans MS"/>
                <w:b/>
                <w:bCs/>
                <w:sz w:val="22"/>
                <w:szCs w:val="22"/>
              </w:rPr>
              <w:t>Next Lesson:</w:t>
            </w:r>
          </w:p>
          <w:p w:rsidR="003872C1" w:rsidRPr="00A76464" w:rsidRDefault="003872C1" w:rsidP="001975F2">
            <w:pPr>
              <w:spacing w:before="100" w:after="100"/>
              <w:ind w:left="350"/>
              <w:contextualSpacing/>
              <w:rPr>
                <w:rFonts w:asciiTheme="minorHAnsi" w:hAnsiTheme="minorHAnsi" w:cs="Arial"/>
                <w:i/>
              </w:rPr>
            </w:pPr>
            <w:r w:rsidRPr="00A76464">
              <w:rPr>
                <w:rFonts w:asciiTheme="minorHAnsi" w:hAnsiTheme="minorHAnsi" w:cs="Arial"/>
                <w:i/>
                <w:sz w:val="22"/>
                <w:szCs w:val="22"/>
              </w:rPr>
              <w:t>The next time we meet, we will review your homework findings, and we will learn about how to Act after you Stop.</w:t>
            </w:r>
          </w:p>
        </w:tc>
        <w:tc>
          <w:tcPr>
            <w:tcW w:w="3600" w:type="dxa"/>
            <w:tcBorders>
              <w:top w:val="single" w:sz="6" w:space="0" w:color="auto"/>
              <w:left w:val="single" w:sz="6" w:space="0" w:color="auto"/>
              <w:bottom w:val="single" w:sz="6" w:space="0" w:color="auto"/>
              <w:right w:val="single" w:sz="6" w:space="0" w:color="auto"/>
            </w:tcBorders>
            <w:shd w:val="clear" w:color="auto" w:fill="FFFFFF"/>
          </w:tcPr>
          <w:p w:rsidR="003872C1" w:rsidRPr="00A76464" w:rsidRDefault="003872C1" w:rsidP="001975F2">
            <w:pPr>
              <w:spacing w:before="100" w:after="100"/>
              <w:contextualSpacing/>
              <w:rPr>
                <w:rFonts w:asciiTheme="minorHAnsi" w:hAnsiTheme="minorHAnsi" w:cs="Comic Sans MS"/>
                <w:b/>
                <w:bCs/>
              </w:rPr>
            </w:pPr>
          </w:p>
          <w:p w:rsidR="003872C1" w:rsidRPr="00A76464" w:rsidRDefault="003872C1" w:rsidP="001975F2">
            <w:pPr>
              <w:spacing w:before="100" w:after="100"/>
              <w:contextualSpacing/>
              <w:rPr>
                <w:rFonts w:asciiTheme="minorHAnsi" w:hAnsiTheme="minorHAnsi"/>
              </w:rPr>
            </w:pPr>
          </w:p>
        </w:tc>
      </w:tr>
    </w:tbl>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tabs>
          <w:tab w:val="center" w:pos="4680"/>
        </w:tabs>
        <w:spacing w:before="100" w:after="100"/>
        <w:contextualSpacing/>
        <w:rPr>
          <w:rFonts w:asciiTheme="minorHAnsi" w:hAnsiTheme="minorHAnsi"/>
          <w:sz w:val="22"/>
          <w:szCs w:val="22"/>
        </w:rPr>
      </w:pPr>
      <w:r w:rsidRPr="00A76464">
        <w:rPr>
          <w:rFonts w:asciiTheme="minorHAnsi" w:hAnsiTheme="minorHAnsi"/>
          <w:sz w:val="22"/>
          <w:szCs w:val="22"/>
        </w:rPr>
        <w:br w:type="page"/>
      </w:r>
      <w:r w:rsidRPr="00A76464">
        <w:rPr>
          <w:rFonts w:asciiTheme="minorHAnsi" w:hAnsiTheme="minorHAnsi"/>
          <w:sz w:val="22"/>
          <w:szCs w:val="22"/>
        </w:rPr>
        <w:lastRenderedPageBreak/>
        <w:tab/>
      </w:r>
      <w:r w:rsidRPr="00A76464">
        <w:rPr>
          <w:rFonts w:asciiTheme="minorHAnsi" w:hAnsiTheme="minorHAnsi"/>
          <w:b/>
          <w:bCs/>
          <w:sz w:val="22"/>
          <w:szCs w:val="22"/>
        </w:rPr>
        <w:t>Teaching Social Skills at the Large Group Level: “Cool Tool of the Week”</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tabs>
          <w:tab w:val="center" w:pos="4680"/>
        </w:tabs>
        <w:spacing w:before="100" w:after="100"/>
        <w:contextualSpacing/>
        <w:rPr>
          <w:rFonts w:asciiTheme="minorHAnsi" w:hAnsiTheme="minorHAnsi"/>
          <w:sz w:val="22"/>
          <w:szCs w:val="22"/>
        </w:rPr>
      </w:pPr>
      <w:r w:rsidRPr="00A76464">
        <w:rPr>
          <w:rFonts w:asciiTheme="minorHAnsi" w:hAnsiTheme="minorHAnsi"/>
          <w:sz w:val="22"/>
          <w:szCs w:val="22"/>
        </w:rPr>
        <w:tab/>
        <w:t>George Sugai</w:t>
      </w:r>
    </w:p>
    <w:p w:rsidR="003872C1" w:rsidRPr="00A76464" w:rsidRDefault="003872C1" w:rsidP="001975F2">
      <w:pPr>
        <w:tabs>
          <w:tab w:val="center" w:pos="4680"/>
        </w:tabs>
        <w:spacing w:before="100" w:after="100"/>
        <w:contextualSpacing/>
        <w:rPr>
          <w:rFonts w:asciiTheme="minorHAnsi" w:hAnsiTheme="minorHAnsi"/>
          <w:sz w:val="22"/>
          <w:szCs w:val="22"/>
        </w:rPr>
      </w:pPr>
      <w:r w:rsidRPr="00A76464">
        <w:rPr>
          <w:rFonts w:asciiTheme="minorHAnsi" w:hAnsiTheme="minorHAnsi"/>
          <w:sz w:val="22"/>
          <w:szCs w:val="22"/>
        </w:rPr>
        <w:tab/>
        <w:t>University of Oregon</w:t>
      </w:r>
    </w:p>
    <w:p w:rsidR="003872C1" w:rsidRPr="00A76464" w:rsidRDefault="003872C1" w:rsidP="001975F2">
      <w:pPr>
        <w:tabs>
          <w:tab w:val="center" w:pos="4680"/>
        </w:tabs>
        <w:spacing w:before="100" w:after="100"/>
        <w:contextualSpacing/>
        <w:rPr>
          <w:rFonts w:asciiTheme="minorHAnsi" w:hAnsiTheme="minorHAnsi"/>
          <w:sz w:val="22"/>
          <w:szCs w:val="22"/>
        </w:rPr>
      </w:pPr>
      <w:r w:rsidRPr="00A76464">
        <w:rPr>
          <w:rFonts w:asciiTheme="minorHAnsi" w:hAnsiTheme="minorHAnsi"/>
          <w:sz w:val="22"/>
          <w:szCs w:val="22"/>
        </w:rPr>
        <w:tab/>
        <w:t>Eugene, Oregon</w:t>
      </w:r>
    </w:p>
    <w:p w:rsidR="003872C1" w:rsidRPr="00A76464" w:rsidRDefault="003872C1" w:rsidP="001975F2">
      <w:pPr>
        <w:tabs>
          <w:tab w:val="center" w:pos="4680"/>
        </w:tabs>
        <w:spacing w:before="100" w:after="100"/>
        <w:contextualSpacing/>
        <w:rPr>
          <w:rFonts w:asciiTheme="minorHAnsi" w:hAnsiTheme="minorHAnsi"/>
          <w:sz w:val="22"/>
          <w:szCs w:val="22"/>
        </w:rPr>
      </w:pPr>
      <w:r w:rsidRPr="00A76464">
        <w:rPr>
          <w:rFonts w:asciiTheme="minorHAnsi" w:hAnsiTheme="minorHAnsi"/>
          <w:sz w:val="22"/>
          <w:szCs w:val="22"/>
        </w:rPr>
        <w:tab/>
        <w:t>and</w:t>
      </w:r>
    </w:p>
    <w:p w:rsidR="003872C1" w:rsidRPr="00A76464" w:rsidRDefault="003872C1" w:rsidP="001975F2">
      <w:pPr>
        <w:tabs>
          <w:tab w:val="center" w:pos="4680"/>
        </w:tabs>
        <w:spacing w:before="100" w:after="100"/>
        <w:contextualSpacing/>
        <w:rPr>
          <w:rFonts w:asciiTheme="minorHAnsi" w:hAnsiTheme="minorHAnsi"/>
          <w:sz w:val="22"/>
          <w:szCs w:val="22"/>
        </w:rPr>
      </w:pPr>
      <w:r w:rsidRPr="00A76464">
        <w:rPr>
          <w:rFonts w:asciiTheme="minorHAnsi" w:hAnsiTheme="minorHAnsi"/>
          <w:sz w:val="22"/>
          <w:szCs w:val="22"/>
        </w:rPr>
        <w:tab/>
        <w:t>Kathy Giesen and Betsy Fernandez</w:t>
      </w:r>
    </w:p>
    <w:p w:rsidR="003872C1" w:rsidRPr="00A76464" w:rsidRDefault="003872C1" w:rsidP="001975F2">
      <w:pPr>
        <w:tabs>
          <w:tab w:val="center" w:pos="4680"/>
        </w:tabs>
        <w:spacing w:before="100" w:after="100"/>
        <w:contextualSpacing/>
        <w:rPr>
          <w:rFonts w:asciiTheme="minorHAnsi" w:hAnsiTheme="minorHAnsi"/>
          <w:sz w:val="22"/>
          <w:szCs w:val="22"/>
        </w:rPr>
      </w:pPr>
      <w:r w:rsidRPr="00A76464">
        <w:rPr>
          <w:rFonts w:asciiTheme="minorHAnsi" w:hAnsiTheme="minorHAnsi"/>
          <w:sz w:val="22"/>
          <w:szCs w:val="22"/>
        </w:rPr>
        <w:tab/>
        <w:t>Shasta Middle School</w:t>
      </w:r>
    </w:p>
    <w:p w:rsidR="003872C1" w:rsidRPr="00A76464" w:rsidRDefault="003872C1" w:rsidP="001975F2">
      <w:pPr>
        <w:tabs>
          <w:tab w:val="center" w:pos="4680"/>
        </w:tabs>
        <w:spacing w:before="100" w:after="100"/>
        <w:contextualSpacing/>
        <w:rPr>
          <w:rFonts w:asciiTheme="minorHAnsi" w:hAnsiTheme="minorHAnsi"/>
          <w:sz w:val="22"/>
          <w:szCs w:val="22"/>
        </w:rPr>
      </w:pPr>
      <w:r w:rsidRPr="00A76464">
        <w:rPr>
          <w:rFonts w:asciiTheme="minorHAnsi" w:hAnsiTheme="minorHAnsi"/>
          <w:sz w:val="22"/>
          <w:szCs w:val="22"/>
        </w:rPr>
        <w:tab/>
        <w:t>Bethel School District</w:t>
      </w:r>
    </w:p>
    <w:p w:rsidR="003872C1" w:rsidRPr="00A76464" w:rsidRDefault="003872C1" w:rsidP="001975F2">
      <w:pPr>
        <w:tabs>
          <w:tab w:val="center" w:pos="4680"/>
        </w:tabs>
        <w:spacing w:before="100" w:after="100"/>
        <w:contextualSpacing/>
        <w:rPr>
          <w:rFonts w:asciiTheme="minorHAnsi" w:hAnsiTheme="minorHAnsi"/>
          <w:sz w:val="22"/>
          <w:szCs w:val="22"/>
        </w:rPr>
      </w:pPr>
      <w:r w:rsidRPr="00A76464">
        <w:rPr>
          <w:rFonts w:asciiTheme="minorHAnsi" w:hAnsiTheme="minorHAnsi"/>
          <w:sz w:val="22"/>
          <w:szCs w:val="22"/>
        </w:rPr>
        <w:tab/>
        <w:t>Eugene, Oregon</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sectPr w:rsidR="003872C1" w:rsidRPr="00A76464">
          <w:endnotePr>
            <w:numFmt w:val="decimal"/>
          </w:endnotePr>
          <w:pgSz w:w="12240" w:h="15840"/>
          <w:pgMar w:top="1440" w:right="1440" w:bottom="1440" w:left="2160" w:header="1440" w:footer="1440" w:gutter="0"/>
          <w:cols w:space="720"/>
          <w:noEndnote/>
        </w:sectPr>
      </w:pPr>
      <w:r w:rsidRPr="00A76464">
        <w:rPr>
          <w:rFonts w:asciiTheme="minorHAnsi" w:hAnsiTheme="minorHAnsi"/>
          <w:sz w:val="22"/>
          <w:szCs w:val="22"/>
        </w:rPr>
        <w:t xml:space="preserve">The Cool Tool is a social skills training format used to teach school-wide and classroom level behavioral expectations or rules. The following material includes examples that were developed and used at Shasta Middle School to improve student social behaviors. </w:t>
      </w: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rPr>
        <w:lastRenderedPageBreak/>
        <w:t>TO:</w:t>
      </w:r>
      <w:r w:rsidRPr="00A76464">
        <w:rPr>
          <w:rFonts w:asciiTheme="minorHAnsi" w:hAnsiTheme="minorHAnsi"/>
          <w:sz w:val="22"/>
          <w:szCs w:val="22"/>
        </w:rPr>
        <w:tab/>
      </w:r>
      <w:r w:rsidRPr="00A76464">
        <w:rPr>
          <w:rFonts w:asciiTheme="minorHAnsi" w:hAnsiTheme="minorHAnsi"/>
          <w:sz w:val="22"/>
          <w:szCs w:val="22"/>
        </w:rPr>
        <w:tab/>
        <w:t>All Shasta Middle School Staff</w:t>
      </w: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rPr>
        <w:t>FROM:</w:t>
      </w:r>
      <w:r w:rsidRPr="00A76464">
        <w:rPr>
          <w:rFonts w:asciiTheme="minorHAnsi" w:hAnsiTheme="minorHAnsi"/>
          <w:sz w:val="22"/>
          <w:szCs w:val="22"/>
        </w:rPr>
        <w:tab/>
      </w:r>
      <w:r w:rsidRPr="00A76464">
        <w:rPr>
          <w:rFonts w:asciiTheme="minorHAnsi" w:hAnsiTheme="minorHAnsi"/>
          <w:sz w:val="22"/>
          <w:szCs w:val="22"/>
        </w:rPr>
        <w:tab/>
        <w:t>Special Services Team</w:t>
      </w: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rPr>
        <w:t>RE:</w:t>
      </w:r>
      <w:r w:rsidRPr="00A76464">
        <w:rPr>
          <w:rFonts w:asciiTheme="minorHAnsi" w:hAnsiTheme="minorHAnsi"/>
          <w:sz w:val="22"/>
          <w:szCs w:val="22"/>
        </w:rPr>
        <w:tab/>
      </w:r>
      <w:r w:rsidRPr="00A76464">
        <w:rPr>
          <w:rFonts w:asciiTheme="minorHAnsi" w:hAnsiTheme="minorHAnsi"/>
          <w:sz w:val="22"/>
          <w:szCs w:val="22"/>
        </w:rPr>
        <w:tab/>
        <w:t xml:space="preserve">Social skill of the week (A.k.a.: </w:t>
      </w:r>
      <w:r w:rsidRPr="00A76464">
        <w:rPr>
          <w:rFonts w:asciiTheme="minorHAnsi" w:hAnsiTheme="minorHAnsi"/>
          <w:i/>
          <w:iCs/>
          <w:sz w:val="22"/>
          <w:szCs w:val="22"/>
        </w:rPr>
        <w:t>Cool Tool of the Week</w:t>
      </w:r>
      <w:r w:rsidRPr="00A76464">
        <w:rPr>
          <w:rFonts w:asciiTheme="minorHAnsi" w:hAnsiTheme="minorHAnsi"/>
          <w:sz w:val="22"/>
          <w:szCs w:val="22"/>
        </w:rPr>
        <w:t>)</w:t>
      </w: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rPr>
        <w:t>DATE:</w:t>
      </w:r>
      <w:r w:rsidRPr="00A76464">
        <w:rPr>
          <w:rFonts w:asciiTheme="minorHAnsi" w:hAnsiTheme="minorHAnsi"/>
          <w:sz w:val="22"/>
          <w:szCs w:val="22"/>
        </w:rPr>
        <w:tab/>
      </w:r>
      <w:r w:rsidRPr="00A76464">
        <w:rPr>
          <w:rFonts w:asciiTheme="minorHAnsi" w:hAnsiTheme="minorHAnsi"/>
          <w:sz w:val="22"/>
          <w:szCs w:val="22"/>
        </w:rPr>
        <w:tab/>
        <w:t>March 4, 1996</w:t>
      </w: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u w:val="single"/>
        </w:rPr>
        <w:t>Overview and Purpose</w:t>
      </w:r>
    </w:p>
    <w:p w:rsidR="003872C1" w:rsidRPr="00A76464" w:rsidRDefault="003872C1" w:rsidP="001975F2">
      <w:pPr>
        <w:spacing w:before="100" w:after="100"/>
        <w:ind w:firstLine="720"/>
        <w:contextualSpacing/>
        <w:rPr>
          <w:rFonts w:asciiTheme="minorHAnsi" w:hAnsiTheme="minorHAnsi"/>
          <w:sz w:val="22"/>
          <w:szCs w:val="22"/>
        </w:rPr>
      </w:pPr>
      <w:r w:rsidRPr="00A76464">
        <w:rPr>
          <w:rFonts w:asciiTheme="minorHAnsi" w:hAnsiTheme="minorHAnsi"/>
          <w:sz w:val="22"/>
          <w:szCs w:val="22"/>
        </w:rPr>
        <w:t xml:space="preserve">In an effort to improve the social skills of </w:t>
      </w:r>
      <w:r w:rsidRPr="00A76464">
        <w:rPr>
          <w:rFonts w:asciiTheme="minorHAnsi" w:hAnsiTheme="minorHAnsi"/>
          <w:sz w:val="22"/>
          <w:szCs w:val="22"/>
          <w:u w:val="single"/>
        </w:rPr>
        <w:t>all</w:t>
      </w:r>
      <w:r w:rsidRPr="00A76464">
        <w:rPr>
          <w:rFonts w:asciiTheme="minorHAnsi" w:hAnsiTheme="minorHAnsi"/>
          <w:sz w:val="22"/>
          <w:szCs w:val="22"/>
        </w:rPr>
        <w:t xml:space="preserve"> students at Shasta Middle School, the EBS and special services teams have developed a two pronged approach to school-wide social skills instruction. The </w:t>
      </w:r>
      <w:r w:rsidRPr="00A76464">
        <w:rPr>
          <w:rFonts w:asciiTheme="minorHAnsi" w:hAnsiTheme="minorHAnsi"/>
          <w:sz w:val="22"/>
          <w:szCs w:val="22"/>
          <w:u w:val="single"/>
        </w:rPr>
        <w:t>first</w:t>
      </w:r>
      <w:r w:rsidRPr="00A76464">
        <w:rPr>
          <w:rFonts w:asciiTheme="minorHAnsi" w:hAnsiTheme="minorHAnsi"/>
          <w:sz w:val="22"/>
          <w:szCs w:val="22"/>
        </w:rPr>
        <w:t xml:space="preserve"> prong involves the systematic and comprehensive training of our school-wide rules and expectations. We will be proposing some activities to try this year and a larger-scale implementation at the beginning of next year. Information about this activity is forthcoming, and will involve an intensive and school-wide effort.</w:t>
      </w:r>
    </w:p>
    <w:p w:rsidR="003872C1" w:rsidRPr="00A76464" w:rsidRDefault="003872C1" w:rsidP="001975F2">
      <w:pPr>
        <w:spacing w:before="100" w:after="100"/>
        <w:ind w:firstLine="720"/>
        <w:contextualSpacing/>
        <w:rPr>
          <w:rFonts w:asciiTheme="minorHAnsi" w:hAnsiTheme="minorHAnsi"/>
          <w:sz w:val="22"/>
          <w:szCs w:val="22"/>
        </w:rPr>
      </w:pPr>
      <w:r w:rsidRPr="00A76464">
        <w:rPr>
          <w:rFonts w:asciiTheme="minorHAnsi" w:hAnsiTheme="minorHAnsi"/>
          <w:sz w:val="22"/>
          <w:szCs w:val="22"/>
        </w:rPr>
        <w:t xml:space="preserve">The purpose of this note is to describe the </w:t>
      </w:r>
      <w:r w:rsidRPr="00A76464">
        <w:rPr>
          <w:rFonts w:asciiTheme="minorHAnsi" w:hAnsiTheme="minorHAnsi"/>
          <w:sz w:val="22"/>
          <w:szCs w:val="22"/>
          <w:u w:val="single"/>
        </w:rPr>
        <w:t>second</w:t>
      </w:r>
      <w:r w:rsidRPr="00A76464">
        <w:rPr>
          <w:rFonts w:asciiTheme="minorHAnsi" w:hAnsiTheme="minorHAnsi"/>
          <w:sz w:val="22"/>
          <w:szCs w:val="22"/>
        </w:rPr>
        <w:t xml:space="preserve"> prong which is less formal but focuses on the use of brief tactics for addressing specific problem behaviors. We will focus on teaching and encouraging kids (a) how to get adult or peer attention (e.g., instead of using harassment, disruptions, and arguing), (b) how to get help for difficult tasks and responsibilities (e.g., instead of displays of acting out and noncompliance to escape work), and (c) how to succeed in the classroom (e.g., instead of being late, unprepared, or absent). This activity will be called </w:t>
      </w:r>
      <w:r w:rsidRPr="00A76464">
        <w:rPr>
          <w:rFonts w:asciiTheme="minorHAnsi" w:hAnsiTheme="minorHAnsi"/>
          <w:b/>
          <w:bCs/>
          <w:sz w:val="22"/>
          <w:szCs w:val="22"/>
        </w:rPr>
        <w:t>“Cool Tool of the Week”</w:t>
      </w:r>
      <w:r w:rsidRPr="00A76464">
        <w:rPr>
          <w:rFonts w:asciiTheme="minorHAnsi" w:hAnsiTheme="minorHAnsi"/>
          <w:sz w:val="22"/>
          <w:szCs w:val="22"/>
        </w:rPr>
        <w:t xml:space="preserve"> and will have the following features:</w:t>
      </w:r>
    </w:p>
    <w:p w:rsidR="003872C1" w:rsidRPr="00A76464" w:rsidRDefault="003872C1" w:rsidP="00BF24A4">
      <w:pPr>
        <w:pStyle w:val="ListParagraph"/>
        <w:widowControl w:val="0"/>
        <w:numPr>
          <w:ilvl w:val="0"/>
          <w:numId w:val="28"/>
        </w:numPr>
        <w:tabs>
          <w:tab w:val="left" w:pos="-1440"/>
          <w:tab w:val="num" w:pos="720"/>
        </w:tabs>
        <w:autoSpaceDE w:val="0"/>
        <w:autoSpaceDN w:val="0"/>
        <w:adjustRightInd w:val="0"/>
        <w:spacing w:before="100" w:after="100"/>
        <w:outlineLvl w:val="0"/>
        <w:rPr>
          <w:rFonts w:asciiTheme="minorHAnsi" w:hAnsiTheme="minorHAnsi"/>
          <w:sz w:val="22"/>
          <w:szCs w:val="22"/>
        </w:rPr>
      </w:pPr>
      <w:r w:rsidRPr="00A76464">
        <w:rPr>
          <w:rFonts w:asciiTheme="minorHAnsi" w:hAnsiTheme="minorHAnsi"/>
          <w:sz w:val="22"/>
          <w:szCs w:val="22"/>
        </w:rPr>
        <w:t>A brief strategy to promote a specific social skill (i.e., “Cool Tool”) will be e-mailed to each staff member every other Monday morning. A hardcopy also will be distributed.</w:t>
      </w:r>
    </w:p>
    <w:p w:rsidR="003872C1" w:rsidRPr="00A76464" w:rsidRDefault="003872C1" w:rsidP="00BF24A4">
      <w:pPr>
        <w:pStyle w:val="ListParagraph"/>
        <w:widowControl w:val="0"/>
        <w:numPr>
          <w:ilvl w:val="0"/>
          <w:numId w:val="28"/>
        </w:numPr>
        <w:tabs>
          <w:tab w:val="left" w:pos="-1440"/>
          <w:tab w:val="num" w:pos="720"/>
        </w:tabs>
        <w:autoSpaceDE w:val="0"/>
        <w:autoSpaceDN w:val="0"/>
        <w:adjustRightInd w:val="0"/>
        <w:spacing w:before="100" w:after="100"/>
        <w:outlineLvl w:val="0"/>
        <w:rPr>
          <w:rFonts w:asciiTheme="minorHAnsi" w:hAnsiTheme="minorHAnsi"/>
          <w:sz w:val="22"/>
          <w:szCs w:val="22"/>
        </w:rPr>
      </w:pPr>
      <w:r w:rsidRPr="00A76464">
        <w:rPr>
          <w:rFonts w:asciiTheme="minorHAnsi" w:hAnsiTheme="minorHAnsi"/>
          <w:sz w:val="22"/>
          <w:szCs w:val="22"/>
        </w:rPr>
        <w:t>The description of the strategy will include (a) the name of the Cool Tool, (b) a set of examples that illustrate the Cool Tool, (c) a recommended activity for discussing the Cool Tool, and (d) a list of strategies for promoting the Cool Tool throughout the day.</w:t>
      </w:r>
    </w:p>
    <w:p w:rsidR="003872C1" w:rsidRPr="00A76464" w:rsidRDefault="003872C1" w:rsidP="00BF24A4">
      <w:pPr>
        <w:pStyle w:val="ListParagraph"/>
        <w:widowControl w:val="0"/>
        <w:numPr>
          <w:ilvl w:val="0"/>
          <w:numId w:val="28"/>
        </w:numPr>
        <w:tabs>
          <w:tab w:val="left" w:pos="-1440"/>
          <w:tab w:val="num" w:pos="720"/>
        </w:tabs>
        <w:autoSpaceDE w:val="0"/>
        <w:autoSpaceDN w:val="0"/>
        <w:adjustRightInd w:val="0"/>
        <w:spacing w:before="100" w:after="100"/>
        <w:outlineLvl w:val="0"/>
        <w:rPr>
          <w:rFonts w:asciiTheme="minorHAnsi" w:hAnsiTheme="minorHAnsi"/>
          <w:sz w:val="22"/>
          <w:szCs w:val="22"/>
        </w:rPr>
      </w:pPr>
      <w:r w:rsidRPr="00A76464">
        <w:rPr>
          <w:rFonts w:asciiTheme="minorHAnsi" w:hAnsiTheme="minorHAnsi"/>
          <w:sz w:val="22"/>
          <w:szCs w:val="22"/>
        </w:rPr>
        <w:t>All staff will be asked to assist us by spending 15 or so minutes at the beginning of each week to present the Cool Tool lesson, and to give positive attention to kids who display the Cool Tool throughout the day and week.</w:t>
      </w:r>
    </w:p>
    <w:p w:rsidR="003872C1" w:rsidRPr="00A76464" w:rsidRDefault="003872C1" w:rsidP="00BF24A4">
      <w:pPr>
        <w:pStyle w:val="ListParagraph"/>
        <w:widowControl w:val="0"/>
        <w:numPr>
          <w:ilvl w:val="0"/>
          <w:numId w:val="28"/>
        </w:numPr>
        <w:tabs>
          <w:tab w:val="left" w:pos="-1440"/>
          <w:tab w:val="num" w:pos="720"/>
        </w:tabs>
        <w:autoSpaceDE w:val="0"/>
        <w:autoSpaceDN w:val="0"/>
        <w:adjustRightInd w:val="0"/>
        <w:spacing w:before="100" w:after="100"/>
        <w:outlineLvl w:val="0"/>
        <w:rPr>
          <w:rFonts w:asciiTheme="minorHAnsi" w:hAnsiTheme="minorHAnsi"/>
          <w:sz w:val="22"/>
          <w:szCs w:val="22"/>
        </w:rPr>
      </w:pPr>
      <w:r w:rsidRPr="00A76464">
        <w:rPr>
          <w:rFonts w:asciiTheme="minorHAnsi" w:hAnsiTheme="minorHAnsi"/>
          <w:sz w:val="22"/>
          <w:szCs w:val="22"/>
        </w:rPr>
        <w:t>The special services team and building administrators will assume responsibility for regularly reminding staff to implement the Cool Tool lessons and strategies and acknowledging staff participation and success.</w:t>
      </w:r>
    </w:p>
    <w:p w:rsidR="003872C1" w:rsidRPr="00A76464" w:rsidRDefault="003872C1" w:rsidP="00BF24A4">
      <w:pPr>
        <w:pStyle w:val="ListParagraph"/>
        <w:widowControl w:val="0"/>
        <w:numPr>
          <w:ilvl w:val="0"/>
          <w:numId w:val="28"/>
        </w:numPr>
        <w:tabs>
          <w:tab w:val="left" w:pos="-1440"/>
          <w:tab w:val="num" w:pos="720"/>
        </w:tabs>
        <w:autoSpaceDE w:val="0"/>
        <w:autoSpaceDN w:val="0"/>
        <w:adjustRightInd w:val="0"/>
        <w:spacing w:before="100" w:after="100"/>
        <w:outlineLvl w:val="0"/>
        <w:rPr>
          <w:rFonts w:asciiTheme="minorHAnsi" w:hAnsiTheme="minorHAnsi"/>
          <w:sz w:val="22"/>
          <w:szCs w:val="22"/>
        </w:rPr>
        <w:sectPr w:rsidR="003872C1" w:rsidRPr="00A76464">
          <w:endnotePr>
            <w:numFmt w:val="decimal"/>
          </w:endnotePr>
          <w:pgSz w:w="12240" w:h="15840"/>
          <w:pgMar w:top="1440" w:right="1440" w:bottom="1440" w:left="2160" w:header="1440" w:footer="1440" w:gutter="0"/>
          <w:cols w:space="720"/>
          <w:noEndnote/>
        </w:sectPr>
      </w:pPr>
      <w:r w:rsidRPr="00A76464">
        <w:rPr>
          <w:rFonts w:asciiTheme="minorHAnsi" w:hAnsiTheme="minorHAnsi"/>
          <w:sz w:val="22"/>
          <w:szCs w:val="22"/>
        </w:rPr>
        <w:t>The special services team will be available to co-present lessons, or to assist in the development of other supporting activities.</w:t>
      </w:r>
    </w:p>
    <w:p w:rsidR="003872C1" w:rsidRPr="00A76464" w:rsidRDefault="003872C1" w:rsidP="00BF24A4">
      <w:pPr>
        <w:pStyle w:val="ListParagraph"/>
        <w:widowControl w:val="0"/>
        <w:numPr>
          <w:ilvl w:val="0"/>
          <w:numId w:val="28"/>
        </w:numPr>
        <w:tabs>
          <w:tab w:val="left" w:pos="-1440"/>
          <w:tab w:val="num" w:pos="720"/>
        </w:tabs>
        <w:autoSpaceDE w:val="0"/>
        <w:autoSpaceDN w:val="0"/>
        <w:adjustRightInd w:val="0"/>
        <w:spacing w:before="100" w:after="100"/>
        <w:outlineLvl w:val="0"/>
        <w:rPr>
          <w:rFonts w:asciiTheme="minorHAnsi" w:hAnsiTheme="minorHAnsi"/>
          <w:sz w:val="22"/>
          <w:szCs w:val="22"/>
        </w:rPr>
      </w:pPr>
      <w:r w:rsidRPr="00A76464">
        <w:rPr>
          <w:rFonts w:asciiTheme="minorHAnsi" w:hAnsiTheme="minorHAnsi"/>
          <w:sz w:val="22"/>
          <w:szCs w:val="22"/>
        </w:rPr>
        <w:t>This approach is designed to assist the majority of students in classrooms...it will take more to assist kids with more chronic problem behaviors. Also, we must remember that many kids have the Cool Tool, but require extra practice and feedback to encourage more use of the Cool Tool at the correct times and places.</w:t>
      </w:r>
    </w:p>
    <w:p w:rsidR="003872C1" w:rsidRPr="00A76464" w:rsidRDefault="003872C1" w:rsidP="00BF24A4">
      <w:pPr>
        <w:pStyle w:val="ListParagraph"/>
        <w:widowControl w:val="0"/>
        <w:numPr>
          <w:ilvl w:val="0"/>
          <w:numId w:val="28"/>
        </w:numPr>
        <w:tabs>
          <w:tab w:val="left" w:pos="-1440"/>
          <w:tab w:val="num" w:pos="720"/>
        </w:tabs>
        <w:autoSpaceDE w:val="0"/>
        <w:autoSpaceDN w:val="0"/>
        <w:adjustRightInd w:val="0"/>
        <w:spacing w:before="100" w:after="100"/>
        <w:outlineLvl w:val="0"/>
        <w:rPr>
          <w:rFonts w:asciiTheme="minorHAnsi" w:hAnsiTheme="minorHAnsi"/>
          <w:sz w:val="22"/>
          <w:szCs w:val="22"/>
        </w:rPr>
      </w:pPr>
      <w:r w:rsidRPr="00A76464">
        <w:rPr>
          <w:rFonts w:asciiTheme="minorHAnsi" w:hAnsiTheme="minorHAnsi"/>
          <w:sz w:val="22"/>
          <w:szCs w:val="22"/>
        </w:rPr>
        <w:t>The special services team will assume responsibility for encouraging staff members to share successful materials and examples and for collecting and organizing this information.</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keepNext/>
        <w:keepLines/>
        <w:spacing w:before="100" w:after="100"/>
        <w:contextualSpacing/>
        <w:rPr>
          <w:rFonts w:asciiTheme="minorHAnsi" w:hAnsiTheme="minorHAnsi"/>
          <w:sz w:val="22"/>
          <w:szCs w:val="22"/>
        </w:rPr>
      </w:pPr>
      <w:r w:rsidRPr="00A76464">
        <w:rPr>
          <w:rFonts w:asciiTheme="minorHAnsi" w:hAnsiTheme="minorHAnsi"/>
          <w:sz w:val="22"/>
          <w:szCs w:val="22"/>
          <w:u w:val="single"/>
        </w:rPr>
        <w:lastRenderedPageBreak/>
        <w:t>Cool Tools</w:t>
      </w:r>
    </w:p>
    <w:p w:rsidR="003872C1" w:rsidRPr="00A76464" w:rsidRDefault="003872C1" w:rsidP="001975F2">
      <w:pPr>
        <w:keepNext/>
        <w:keepLines/>
        <w:spacing w:before="100" w:after="100"/>
        <w:contextualSpacing/>
        <w:rPr>
          <w:rFonts w:asciiTheme="minorHAnsi" w:hAnsiTheme="minorHAnsi"/>
          <w:sz w:val="22"/>
          <w:szCs w:val="22"/>
        </w:rPr>
      </w:pPr>
    </w:p>
    <w:p w:rsidR="003872C1" w:rsidRPr="00A76464" w:rsidRDefault="003872C1" w:rsidP="001975F2">
      <w:pPr>
        <w:keepNext/>
        <w:keepLines/>
        <w:spacing w:before="100" w:after="100"/>
        <w:ind w:firstLine="720"/>
        <w:contextualSpacing/>
        <w:rPr>
          <w:rFonts w:asciiTheme="minorHAnsi" w:hAnsiTheme="minorHAnsi"/>
          <w:sz w:val="22"/>
          <w:szCs w:val="22"/>
        </w:rPr>
      </w:pPr>
      <w:r w:rsidRPr="00A76464">
        <w:rPr>
          <w:rFonts w:asciiTheme="minorHAnsi" w:hAnsiTheme="minorHAnsi"/>
          <w:sz w:val="22"/>
          <w:szCs w:val="22"/>
        </w:rPr>
        <w:t xml:space="preserve">The following is a sample of the skills that we are thinking about developing into lessons. A draft of the first </w:t>
      </w:r>
      <w:r w:rsidRPr="00A76464">
        <w:rPr>
          <w:rFonts w:asciiTheme="minorHAnsi" w:hAnsiTheme="minorHAnsi"/>
          <w:sz w:val="22"/>
          <w:szCs w:val="22"/>
          <w:u w:val="single"/>
        </w:rPr>
        <w:t>Cool Tool of the Week</w:t>
      </w:r>
      <w:r w:rsidRPr="00A76464">
        <w:rPr>
          <w:rFonts w:asciiTheme="minorHAnsi" w:hAnsiTheme="minorHAnsi"/>
          <w:sz w:val="22"/>
          <w:szCs w:val="22"/>
        </w:rPr>
        <w:t xml:space="preserve"> lesson also is attached. Please let us know if you have other skills that you would like to have included.</w:t>
      </w:r>
    </w:p>
    <w:p w:rsidR="003872C1" w:rsidRPr="00A76464" w:rsidRDefault="003872C1" w:rsidP="001975F2">
      <w:pPr>
        <w:keepNext/>
        <w:keepLines/>
        <w:spacing w:before="100" w:after="100"/>
        <w:contextualSpacing/>
        <w:rPr>
          <w:rFonts w:asciiTheme="minorHAnsi" w:hAnsiTheme="minorHAnsi"/>
          <w:sz w:val="22"/>
          <w:szCs w:val="22"/>
        </w:rPr>
      </w:pPr>
    </w:p>
    <w:p w:rsidR="003872C1" w:rsidRPr="00A76464" w:rsidRDefault="003872C1" w:rsidP="001975F2">
      <w:pPr>
        <w:keepNext/>
        <w:keepLines/>
        <w:spacing w:before="100" w:after="100"/>
        <w:ind w:firstLine="720"/>
        <w:contextualSpacing/>
        <w:rPr>
          <w:rFonts w:asciiTheme="minorHAnsi" w:hAnsiTheme="minorHAnsi"/>
          <w:i/>
          <w:iCs/>
          <w:sz w:val="22"/>
          <w:szCs w:val="22"/>
        </w:rPr>
      </w:pPr>
      <w:r w:rsidRPr="00A76464">
        <w:rPr>
          <w:rFonts w:asciiTheme="minorHAnsi" w:hAnsiTheme="minorHAnsi"/>
          <w:i/>
          <w:iCs/>
          <w:sz w:val="22"/>
          <w:szCs w:val="22"/>
        </w:rPr>
        <w:t xml:space="preserve">Getting Help </w:t>
      </w:r>
      <w:r w:rsidRPr="00A76464">
        <w:rPr>
          <w:rFonts w:asciiTheme="minorHAnsi" w:hAnsiTheme="minorHAnsi"/>
          <w:sz w:val="22"/>
          <w:szCs w:val="22"/>
        </w:rPr>
        <w:t>(how to ask for assistance on difficult tasks) (draft attached)</w:t>
      </w:r>
    </w:p>
    <w:p w:rsidR="003872C1" w:rsidRPr="00A76464" w:rsidRDefault="003872C1" w:rsidP="001975F2">
      <w:pPr>
        <w:keepNext/>
        <w:keepLines/>
        <w:spacing w:before="100" w:after="100"/>
        <w:ind w:firstLine="720"/>
        <w:contextualSpacing/>
        <w:rPr>
          <w:rFonts w:asciiTheme="minorHAnsi" w:hAnsiTheme="minorHAnsi"/>
          <w:sz w:val="22"/>
          <w:szCs w:val="22"/>
        </w:rPr>
      </w:pPr>
      <w:r w:rsidRPr="00A76464">
        <w:rPr>
          <w:rFonts w:asciiTheme="minorHAnsi" w:hAnsiTheme="minorHAnsi"/>
          <w:i/>
          <w:iCs/>
          <w:sz w:val="22"/>
          <w:szCs w:val="22"/>
        </w:rPr>
        <w:t xml:space="preserve">Buddy Builders </w:t>
      </w:r>
      <w:r w:rsidRPr="00A76464">
        <w:rPr>
          <w:rFonts w:asciiTheme="minorHAnsi" w:hAnsiTheme="minorHAnsi"/>
          <w:sz w:val="22"/>
          <w:szCs w:val="22"/>
        </w:rPr>
        <w:t>(how to get attention from peers)</w:t>
      </w:r>
    </w:p>
    <w:p w:rsidR="003872C1" w:rsidRPr="00A76464" w:rsidRDefault="003872C1" w:rsidP="001975F2">
      <w:pPr>
        <w:keepNext/>
        <w:keepLines/>
        <w:spacing w:before="100" w:after="100"/>
        <w:ind w:firstLine="720"/>
        <w:contextualSpacing/>
        <w:rPr>
          <w:rFonts w:asciiTheme="minorHAnsi" w:hAnsiTheme="minorHAnsi"/>
          <w:sz w:val="22"/>
          <w:szCs w:val="22"/>
        </w:rPr>
      </w:pPr>
      <w:r w:rsidRPr="00A76464">
        <w:rPr>
          <w:rFonts w:asciiTheme="minorHAnsi" w:hAnsiTheme="minorHAnsi"/>
          <w:i/>
          <w:iCs/>
          <w:sz w:val="22"/>
          <w:szCs w:val="22"/>
        </w:rPr>
        <w:t>Teacher Attention</w:t>
      </w:r>
      <w:r w:rsidRPr="00A76464">
        <w:rPr>
          <w:rFonts w:asciiTheme="minorHAnsi" w:hAnsiTheme="minorHAnsi"/>
          <w:sz w:val="22"/>
          <w:szCs w:val="22"/>
        </w:rPr>
        <w:t xml:space="preserve"> (how to get attention from adults)</w:t>
      </w:r>
      <w:r w:rsidRPr="00A76464">
        <w:rPr>
          <w:rFonts w:asciiTheme="minorHAnsi" w:hAnsiTheme="minorHAnsi"/>
          <w:i/>
          <w:iCs/>
          <w:sz w:val="22"/>
          <w:szCs w:val="22"/>
        </w:rPr>
        <w:t xml:space="preserve"> </w:t>
      </w:r>
    </w:p>
    <w:p w:rsidR="003872C1" w:rsidRPr="00A76464" w:rsidRDefault="003872C1" w:rsidP="001975F2">
      <w:pPr>
        <w:keepNext/>
        <w:keepLines/>
        <w:spacing w:before="100" w:after="100"/>
        <w:ind w:firstLine="720"/>
        <w:contextualSpacing/>
        <w:rPr>
          <w:rFonts w:asciiTheme="minorHAnsi" w:hAnsiTheme="minorHAnsi"/>
          <w:sz w:val="22"/>
          <w:szCs w:val="22"/>
        </w:rPr>
      </w:pPr>
      <w:r w:rsidRPr="00A76464">
        <w:rPr>
          <w:rFonts w:asciiTheme="minorHAnsi" w:hAnsiTheme="minorHAnsi"/>
          <w:i/>
          <w:iCs/>
          <w:sz w:val="22"/>
          <w:szCs w:val="22"/>
        </w:rPr>
        <w:t>Being There</w:t>
      </w:r>
      <w:r w:rsidRPr="00A76464">
        <w:rPr>
          <w:rFonts w:asciiTheme="minorHAnsi" w:hAnsiTheme="minorHAnsi"/>
          <w:sz w:val="22"/>
          <w:szCs w:val="22"/>
        </w:rPr>
        <w:t xml:space="preserve"> (how to get to class on time)</w:t>
      </w:r>
    </w:p>
    <w:p w:rsidR="003872C1" w:rsidRPr="00A76464" w:rsidRDefault="003872C1" w:rsidP="001975F2">
      <w:pPr>
        <w:keepNext/>
        <w:keepLines/>
        <w:spacing w:before="100" w:after="100"/>
        <w:ind w:firstLine="720"/>
        <w:contextualSpacing/>
        <w:rPr>
          <w:rFonts w:asciiTheme="minorHAnsi" w:hAnsiTheme="minorHAnsi"/>
          <w:sz w:val="22"/>
          <w:szCs w:val="22"/>
        </w:rPr>
      </w:pPr>
      <w:r w:rsidRPr="00A76464">
        <w:rPr>
          <w:rFonts w:asciiTheme="minorHAnsi" w:hAnsiTheme="minorHAnsi"/>
          <w:i/>
          <w:iCs/>
          <w:sz w:val="22"/>
          <w:szCs w:val="22"/>
        </w:rPr>
        <w:t>Being Ready</w:t>
      </w:r>
      <w:r w:rsidRPr="00A76464">
        <w:rPr>
          <w:rFonts w:asciiTheme="minorHAnsi" w:hAnsiTheme="minorHAnsi"/>
          <w:sz w:val="22"/>
          <w:szCs w:val="22"/>
        </w:rPr>
        <w:t xml:space="preserve"> (how to be ready for class activities)</w:t>
      </w:r>
    </w:p>
    <w:p w:rsidR="003872C1" w:rsidRPr="00A76464" w:rsidRDefault="003872C1" w:rsidP="001975F2">
      <w:pPr>
        <w:keepNext/>
        <w:keepLines/>
        <w:spacing w:before="100" w:after="100"/>
        <w:ind w:firstLine="720"/>
        <w:contextualSpacing/>
        <w:rPr>
          <w:rFonts w:asciiTheme="minorHAnsi" w:hAnsiTheme="minorHAnsi"/>
          <w:i/>
          <w:iCs/>
          <w:sz w:val="22"/>
          <w:szCs w:val="22"/>
        </w:rPr>
      </w:pPr>
      <w:r w:rsidRPr="00A76464">
        <w:rPr>
          <w:rFonts w:asciiTheme="minorHAnsi" w:hAnsiTheme="minorHAnsi"/>
          <w:i/>
          <w:iCs/>
          <w:sz w:val="22"/>
          <w:szCs w:val="22"/>
        </w:rPr>
        <w:t>Getting There</w:t>
      </w:r>
      <w:r w:rsidRPr="00A76464">
        <w:rPr>
          <w:rFonts w:asciiTheme="minorHAnsi" w:hAnsiTheme="minorHAnsi"/>
          <w:sz w:val="22"/>
          <w:szCs w:val="22"/>
        </w:rPr>
        <w:t xml:space="preserve"> (how to get to school on time)</w:t>
      </w:r>
    </w:p>
    <w:p w:rsidR="003872C1" w:rsidRPr="00A76464" w:rsidRDefault="003872C1" w:rsidP="001975F2">
      <w:pPr>
        <w:spacing w:before="100" w:after="100"/>
        <w:contextualSpacing/>
        <w:rPr>
          <w:rFonts w:asciiTheme="minorHAnsi" w:hAnsiTheme="minorHAnsi"/>
          <w:i/>
          <w:iCs/>
          <w:sz w:val="22"/>
          <w:szCs w:val="22"/>
        </w:rPr>
      </w:pP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u w:val="single"/>
        </w:rPr>
        <w:t>General Teaching Strategies</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ind w:firstLine="720"/>
        <w:contextualSpacing/>
        <w:rPr>
          <w:rFonts w:asciiTheme="minorHAnsi" w:hAnsiTheme="minorHAnsi"/>
          <w:sz w:val="22"/>
          <w:szCs w:val="22"/>
        </w:rPr>
      </w:pPr>
      <w:r w:rsidRPr="00A76464">
        <w:rPr>
          <w:rFonts w:asciiTheme="minorHAnsi" w:hAnsiTheme="minorHAnsi"/>
          <w:sz w:val="22"/>
          <w:szCs w:val="22"/>
        </w:rPr>
        <w:t>Regardless of the Cool Tool being taught, you can increase the effectiveness and efficiency of your lessons by incorporating the following teaching strategies into your interactions with students:</w:t>
      </w:r>
    </w:p>
    <w:p w:rsidR="000C1109" w:rsidRPr="00A76464" w:rsidRDefault="003872C1" w:rsidP="00BF24A4">
      <w:pPr>
        <w:widowControl w:val="0"/>
        <w:numPr>
          <w:ilvl w:val="0"/>
          <w:numId w:val="29"/>
        </w:numPr>
        <w:tabs>
          <w:tab w:val="left" w:pos="-1440"/>
          <w:tab w:val="num" w:pos="720"/>
        </w:tabs>
        <w:autoSpaceDE w:val="0"/>
        <w:autoSpaceDN w:val="0"/>
        <w:adjustRightInd w:val="0"/>
        <w:spacing w:before="100" w:after="100"/>
        <w:contextualSpacing/>
        <w:outlineLvl w:val="0"/>
        <w:rPr>
          <w:rFonts w:asciiTheme="minorHAnsi" w:hAnsiTheme="minorHAnsi"/>
          <w:sz w:val="22"/>
          <w:szCs w:val="22"/>
        </w:rPr>
      </w:pPr>
      <w:r w:rsidRPr="00A76464">
        <w:rPr>
          <w:rFonts w:asciiTheme="minorHAnsi" w:hAnsiTheme="minorHAnsi"/>
          <w:sz w:val="22"/>
          <w:szCs w:val="22"/>
          <w:u w:val="single"/>
        </w:rPr>
        <w:t>Focus on the presentation of positive examples of the use of a Cool Tool.</w:t>
      </w:r>
      <w:r w:rsidRPr="00A76464">
        <w:rPr>
          <w:rFonts w:asciiTheme="minorHAnsi" w:hAnsiTheme="minorHAnsi"/>
          <w:i/>
          <w:iCs/>
          <w:sz w:val="22"/>
          <w:szCs w:val="22"/>
        </w:rPr>
        <w:t xml:space="preserve"> </w:t>
      </w:r>
      <w:r w:rsidRPr="00A76464">
        <w:rPr>
          <w:rFonts w:asciiTheme="minorHAnsi" w:hAnsiTheme="minorHAnsi"/>
          <w:sz w:val="22"/>
          <w:szCs w:val="22"/>
        </w:rPr>
        <w:t>Avoid spending too much time on inappropriate behaviors and the negative consequences for those behaviors.</w:t>
      </w:r>
    </w:p>
    <w:p w:rsidR="003872C1" w:rsidRPr="00A76464" w:rsidRDefault="003872C1" w:rsidP="00BF24A4">
      <w:pPr>
        <w:widowControl w:val="0"/>
        <w:numPr>
          <w:ilvl w:val="0"/>
          <w:numId w:val="29"/>
        </w:numPr>
        <w:tabs>
          <w:tab w:val="left" w:pos="-1440"/>
          <w:tab w:val="num" w:pos="720"/>
        </w:tabs>
        <w:autoSpaceDE w:val="0"/>
        <w:autoSpaceDN w:val="0"/>
        <w:adjustRightInd w:val="0"/>
        <w:spacing w:before="100" w:after="100"/>
        <w:contextualSpacing/>
        <w:outlineLvl w:val="0"/>
        <w:rPr>
          <w:rFonts w:asciiTheme="minorHAnsi" w:hAnsiTheme="minorHAnsi"/>
          <w:sz w:val="22"/>
          <w:szCs w:val="22"/>
        </w:rPr>
      </w:pPr>
      <w:r w:rsidRPr="00A76464">
        <w:rPr>
          <w:rFonts w:asciiTheme="minorHAnsi" w:hAnsiTheme="minorHAnsi"/>
          <w:sz w:val="22"/>
          <w:szCs w:val="22"/>
        </w:rPr>
        <w:t xml:space="preserve">When a student displays inappropriate behavior, </w:t>
      </w:r>
      <w:r w:rsidRPr="00A76464">
        <w:rPr>
          <w:rFonts w:asciiTheme="minorHAnsi" w:hAnsiTheme="minorHAnsi"/>
          <w:sz w:val="22"/>
          <w:szCs w:val="22"/>
          <w:u w:val="single"/>
        </w:rPr>
        <w:t>give attention to other students who are engaged in appropriate use of Cool Tool.</w:t>
      </w:r>
    </w:p>
    <w:p w:rsidR="003872C1" w:rsidRPr="00A76464" w:rsidRDefault="003872C1" w:rsidP="00BF24A4">
      <w:pPr>
        <w:pStyle w:val="ListParagraph"/>
        <w:widowControl w:val="0"/>
        <w:numPr>
          <w:ilvl w:val="0"/>
          <w:numId w:val="29"/>
        </w:numPr>
        <w:tabs>
          <w:tab w:val="left" w:pos="-1440"/>
          <w:tab w:val="num" w:pos="720"/>
        </w:tabs>
        <w:autoSpaceDE w:val="0"/>
        <w:autoSpaceDN w:val="0"/>
        <w:adjustRightInd w:val="0"/>
        <w:spacing w:before="100" w:after="100"/>
        <w:outlineLvl w:val="0"/>
        <w:rPr>
          <w:rFonts w:asciiTheme="minorHAnsi" w:hAnsiTheme="minorHAnsi"/>
          <w:sz w:val="22"/>
          <w:szCs w:val="22"/>
        </w:rPr>
      </w:pPr>
      <w:r w:rsidRPr="00A76464">
        <w:rPr>
          <w:rFonts w:asciiTheme="minorHAnsi" w:hAnsiTheme="minorHAnsi"/>
          <w:sz w:val="22"/>
          <w:szCs w:val="22"/>
        </w:rPr>
        <w:t xml:space="preserve">Whenever possible, </w:t>
      </w:r>
      <w:r w:rsidRPr="00A76464">
        <w:rPr>
          <w:rFonts w:asciiTheme="minorHAnsi" w:hAnsiTheme="minorHAnsi"/>
          <w:sz w:val="22"/>
          <w:szCs w:val="22"/>
          <w:u w:val="single"/>
        </w:rPr>
        <w:t>use positive examples from your own classroom and school experiences to illustrate the application of a Cool Tool.</w:t>
      </w:r>
    </w:p>
    <w:p w:rsidR="003872C1" w:rsidRPr="00A76464" w:rsidRDefault="003872C1" w:rsidP="00BF24A4">
      <w:pPr>
        <w:pStyle w:val="ListParagraph"/>
        <w:widowControl w:val="0"/>
        <w:numPr>
          <w:ilvl w:val="0"/>
          <w:numId w:val="29"/>
        </w:numPr>
        <w:tabs>
          <w:tab w:val="left" w:pos="-1440"/>
          <w:tab w:val="num" w:pos="720"/>
        </w:tabs>
        <w:autoSpaceDE w:val="0"/>
        <w:autoSpaceDN w:val="0"/>
        <w:adjustRightInd w:val="0"/>
        <w:spacing w:before="100" w:after="100"/>
        <w:outlineLvl w:val="0"/>
        <w:rPr>
          <w:rFonts w:asciiTheme="minorHAnsi" w:hAnsiTheme="minorHAnsi"/>
          <w:sz w:val="22"/>
          <w:szCs w:val="22"/>
        </w:rPr>
      </w:pPr>
      <w:r w:rsidRPr="00A76464">
        <w:rPr>
          <w:rFonts w:asciiTheme="minorHAnsi" w:hAnsiTheme="minorHAnsi"/>
          <w:sz w:val="22"/>
          <w:szCs w:val="22"/>
        </w:rPr>
        <w:t xml:space="preserve">Throughout the day, </w:t>
      </w:r>
      <w:r w:rsidRPr="00A76464">
        <w:rPr>
          <w:rFonts w:asciiTheme="minorHAnsi" w:hAnsiTheme="minorHAnsi"/>
          <w:sz w:val="22"/>
          <w:szCs w:val="22"/>
          <w:u w:val="single"/>
        </w:rPr>
        <w:t>focus on giving positive feedback to kids who display the Cool Tool</w:t>
      </w:r>
      <w:r w:rsidRPr="00A76464">
        <w:rPr>
          <w:rFonts w:asciiTheme="minorHAnsi" w:hAnsiTheme="minorHAnsi"/>
          <w:sz w:val="22"/>
          <w:szCs w:val="22"/>
        </w:rPr>
        <w:t>. Positive feedback might consist of social attention, positive office referral, verbal praise, extra privilege, and the like.</w:t>
      </w:r>
    </w:p>
    <w:p w:rsidR="003872C1" w:rsidRPr="00A76464" w:rsidRDefault="003872C1" w:rsidP="00BF24A4">
      <w:pPr>
        <w:pStyle w:val="ListParagraph"/>
        <w:widowControl w:val="0"/>
        <w:numPr>
          <w:ilvl w:val="0"/>
          <w:numId w:val="29"/>
        </w:numPr>
        <w:tabs>
          <w:tab w:val="left" w:pos="-1440"/>
          <w:tab w:val="num" w:pos="720"/>
        </w:tabs>
        <w:autoSpaceDE w:val="0"/>
        <w:autoSpaceDN w:val="0"/>
        <w:adjustRightInd w:val="0"/>
        <w:spacing w:before="100" w:after="100"/>
        <w:outlineLvl w:val="0"/>
        <w:rPr>
          <w:rFonts w:asciiTheme="minorHAnsi" w:hAnsiTheme="minorHAnsi"/>
          <w:sz w:val="22"/>
          <w:szCs w:val="22"/>
        </w:rPr>
      </w:pPr>
      <w:r w:rsidRPr="00A76464">
        <w:rPr>
          <w:rFonts w:asciiTheme="minorHAnsi" w:hAnsiTheme="minorHAnsi"/>
          <w:sz w:val="22"/>
          <w:szCs w:val="22"/>
        </w:rPr>
        <w:t xml:space="preserve">If the student has </w:t>
      </w:r>
      <w:r w:rsidRPr="00A76464">
        <w:rPr>
          <w:rFonts w:asciiTheme="minorHAnsi" w:hAnsiTheme="minorHAnsi"/>
          <w:sz w:val="22"/>
          <w:szCs w:val="22"/>
          <w:u w:val="single"/>
        </w:rPr>
        <w:t>never</w:t>
      </w:r>
      <w:r w:rsidRPr="00A76464">
        <w:rPr>
          <w:rFonts w:asciiTheme="minorHAnsi" w:hAnsiTheme="minorHAnsi"/>
          <w:sz w:val="22"/>
          <w:szCs w:val="22"/>
        </w:rPr>
        <w:t xml:space="preserve"> displayed the Cool Tool behavior (i.e., doesn’t “know” how), </w:t>
      </w:r>
      <w:r w:rsidRPr="00A76464">
        <w:rPr>
          <w:rFonts w:asciiTheme="minorHAnsi" w:hAnsiTheme="minorHAnsi"/>
          <w:sz w:val="22"/>
          <w:szCs w:val="22"/>
          <w:u w:val="single"/>
        </w:rPr>
        <w:t xml:space="preserve">provide teacher demonstrations or models of the tool, use </w:t>
      </w:r>
      <w:r w:rsidR="007C1CF2" w:rsidRPr="00A76464">
        <w:rPr>
          <w:rFonts w:asciiTheme="minorHAnsi" w:hAnsiTheme="minorHAnsi"/>
          <w:sz w:val="22"/>
          <w:szCs w:val="22"/>
          <w:u w:val="single"/>
        </w:rPr>
        <w:t>multiple</w:t>
      </w:r>
      <w:r w:rsidRPr="00A76464">
        <w:rPr>
          <w:rFonts w:asciiTheme="minorHAnsi" w:hAnsiTheme="minorHAnsi"/>
          <w:sz w:val="22"/>
          <w:szCs w:val="22"/>
          <w:u w:val="single"/>
        </w:rPr>
        <w:t xml:space="preserve"> examples of the tool, and provide </w:t>
      </w:r>
      <w:r w:rsidR="007C1CF2" w:rsidRPr="00A76464">
        <w:rPr>
          <w:rFonts w:asciiTheme="minorHAnsi" w:hAnsiTheme="minorHAnsi"/>
          <w:sz w:val="22"/>
          <w:szCs w:val="22"/>
          <w:u w:val="single"/>
        </w:rPr>
        <w:t>lots of</w:t>
      </w:r>
      <w:r w:rsidRPr="00A76464">
        <w:rPr>
          <w:rFonts w:asciiTheme="minorHAnsi" w:hAnsiTheme="minorHAnsi"/>
          <w:sz w:val="22"/>
          <w:szCs w:val="22"/>
          <w:u w:val="single"/>
        </w:rPr>
        <w:t xml:space="preserve"> opportunities for the student to practice the tool.</w:t>
      </w:r>
    </w:p>
    <w:p w:rsidR="003872C1" w:rsidRPr="00A76464" w:rsidRDefault="003872C1" w:rsidP="00BF24A4">
      <w:pPr>
        <w:pStyle w:val="ListParagraph"/>
        <w:widowControl w:val="0"/>
        <w:numPr>
          <w:ilvl w:val="0"/>
          <w:numId w:val="29"/>
        </w:numPr>
        <w:tabs>
          <w:tab w:val="left" w:pos="-1440"/>
          <w:tab w:val="num" w:pos="720"/>
        </w:tabs>
        <w:autoSpaceDE w:val="0"/>
        <w:autoSpaceDN w:val="0"/>
        <w:adjustRightInd w:val="0"/>
        <w:spacing w:before="100" w:after="100"/>
        <w:outlineLvl w:val="0"/>
        <w:rPr>
          <w:rFonts w:asciiTheme="minorHAnsi" w:hAnsiTheme="minorHAnsi"/>
          <w:sz w:val="22"/>
          <w:szCs w:val="22"/>
        </w:rPr>
      </w:pPr>
      <w:r w:rsidRPr="00A76464">
        <w:rPr>
          <w:rFonts w:asciiTheme="minorHAnsi" w:hAnsiTheme="minorHAnsi"/>
          <w:sz w:val="22"/>
          <w:szCs w:val="22"/>
        </w:rPr>
        <w:t xml:space="preserve">If the student has displayed the Cool Tool behavior but </w:t>
      </w:r>
      <w:r w:rsidRPr="00A76464">
        <w:rPr>
          <w:rFonts w:asciiTheme="minorHAnsi" w:hAnsiTheme="minorHAnsi"/>
          <w:sz w:val="22"/>
          <w:szCs w:val="22"/>
          <w:u w:val="single"/>
        </w:rPr>
        <w:t>not</w:t>
      </w:r>
      <w:r w:rsidRPr="00A76464">
        <w:rPr>
          <w:rFonts w:asciiTheme="minorHAnsi" w:hAnsiTheme="minorHAnsi"/>
          <w:sz w:val="22"/>
          <w:szCs w:val="22"/>
        </w:rPr>
        <w:t xml:space="preserve"> at the right times, in the right places, or at high enough rates, </w:t>
      </w:r>
      <w:r w:rsidRPr="00A76464">
        <w:rPr>
          <w:rFonts w:asciiTheme="minorHAnsi" w:hAnsiTheme="minorHAnsi"/>
          <w:sz w:val="22"/>
          <w:szCs w:val="22"/>
          <w:u w:val="single"/>
        </w:rPr>
        <w:t>arrange opportunities</w:t>
      </w:r>
      <w:r w:rsidRPr="00A76464">
        <w:rPr>
          <w:rFonts w:asciiTheme="minorHAnsi" w:hAnsiTheme="minorHAnsi"/>
          <w:sz w:val="22"/>
          <w:szCs w:val="22"/>
        </w:rPr>
        <w:t xml:space="preserve"> for the student to use the Cool Tool, and be sure to provide positive acknowledgements when the tool is used.</w:t>
      </w:r>
    </w:p>
    <w:p w:rsidR="003872C1" w:rsidRPr="00A76464" w:rsidRDefault="003872C1" w:rsidP="00BF24A4">
      <w:pPr>
        <w:pStyle w:val="ListParagraph"/>
        <w:widowControl w:val="0"/>
        <w:numPr>
          <w:ilvl w:val="0"/>
          <w:numId w:val="29"/>
        </w:numPr>
        <w:tabs>
          <w:tab w:val="left" w:pos="-1440"/>
          <w:tab w:val="num" w:pos="720"/>
        </w:tabs>
        <w:autoSpaceDE w:val="0"/>
        <w:autoSpaceDN w:val="0"/>
        <w:adjustRightInd w:val="0"/>
        <w:spacing w:before="100" w:after="100"/>
        <w:outlineLvl w:val="0"/>
        <w:rPr>
          <w:rFonts w:asciiTheme="minorHAnsi" w:hAnsiTheme="minorHAnsi"/>
          <w:i/>
          <w:iCs/>
          <w:sz w:val="22"/>
          <w:szCs w:val="22"/>
        </w:rPr>
      </w:pPr>
      <w:r w:rsidRPr="00A76464">
        <w:rPr>
          <w:rFonts w:asciiTheme="minorHAnsi" w:hAnsiTheme="minorHAnsi"/>
          <w:sz w:val="22"/>
          <w:szCs w:val="22"/>
        </w:rPr>
        <w:t xml:space="preserve">The Cool Tool strategy is </w:t>
      </w:r>
      <w:r w:rsidRPr="00A76464">
        <w:rPr>
          <w:rFonts w:asciiTheme="minorHAnsi" w:hAnsiTheme="minorHAnsi"/>
          <w:sz w:val="22"/>
          <w:szCs w:val="22"/>
          <w:u w:val="single"/>
        </w:rPr>
        <w:t>designed for the general student body</w:t>
      </w:r>
      <w:r w:rsidRPr="00A76464">
        <w:rPr>
          <w:rFonts w:asciiTheme="minorHAnsi" w:hAnsiTheme="minorHAnsi"/>
          <w:sz w:val="22"/>
          <w:szCs w:val="22"/>
        </w:rPr>
        <w:t xml:space="preserve">....not the individual student with severe problem behavior. So, avoid basing the success or failure of the Cool Tool strategy on the response of the student who displays the most severe problem behavior. </w:t>
      </w:r>
    </w:p>
    <w:p w:rsidR="003872C1" w:rsidRPr="00A76464" w:rsidRDefault="003872C1" w:rsidP="001975F2">
      <w:pPr>
        <w:widowControl w:val="0"/>
        <w:tabs>
          <w:tab w:val="left" w:pos="-1440"/>
          <w:tab w:val="num" w:pos="720"/>
        </w:tabs>
        <w:autoSpaceDE w:val="0"/>
        <w:autoSpaceDN w:val="0"/>
        <w:adjustRightInd w:val="0"/>
        <w:spacing w:before="100" w:after="100"/>
        <w:ind w:left="720" w:hanging="720"/>
        <w:contextualSpacing/>
        <w:outlineLvl w:val="0"/>
        <w:rPr>
          <w:rFonts w:asciiTheme="minorHAnsi" w:hAnsiTheme="minorHAnsi"/>
          <w:i/>
          <w:iCs/>
          <w:sz w:val="22"/>
          <w:szCs w:val="22"/>
        </w:rPr>
        <w:sectPr w:rsidR="003872C1" w:rsidRPr="00A76464">
          <w:endnotePr>
            <w:numFmt w:val="decimal"/>
          </w:endnotePr>
          <w:type w:val="continuous"/>
          <w:pgSz w:w="12240" w:h="15840"/>
          <w:pgMar w:top="1440" w:right="1440" w:bottom="1440" w:left="2160" w:header="1440" w:footer="1440" w:gutter="0"/>
          <w:cols w:space="720"/>
          <w:noEndnote/>
        </w:sectPr>
      </w:pPr>
    </w:p>
    <w:p w:rsidR="003872C1" w:rsidRPr="00A76464" w:rsidRDefault="003872C1" w:rsidP="001975F2">
      <w:pPr>
        <w:tabs>
          <w:tab w:val="center" w:pos="4680"/>
        </w:tabs>
        <w:spacing w:before="100" w:after="100"/>
        <w:contextualSpacing/>
        <w:rPr>
          <w:rFonts w:asciiTheme="minorHAnsi" w:hAnsiTheme="minorHAnsi"/>
          <w:i/>
          <w:iCs/>
          <w:sz w:val="22"/>
          <w:szCs w:val="22"/>
        </w:rPr>
      </w:pPr>
      <w:r w:rsidRPr="00A76464">
        <w:rPr>
          <w:rFonts w:asciiTheme="minorHAnsi" w:hAnsiTheme="minorHAnsi"/>
          <w:i/>
          <w:iCs/>
          <w:sz w:val="22"/>
          <w:szCs w:val="22"/>
        </w:rPr>
        <w:lastRenderedPageBreak/>
        <w:tab/>
      </w:r>
      <w:r w:rsidRPr="00A76464">
        <w:rPr>
          <w:rFonts w:asciiTheme="minorHAnsi" w:hAnsiTheme="minorHAnsi"/>
          <w:b/>
          <w:bCs/>
          <w:i/>
          <w:iCs/>
          <w:sz w:val="22"/>
          <w:szCs w:val="22"/>
        </w:rPr>
        <w:t>COOL TOOL OF THE WEEK</w:t>
      </w: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i/>
          <w:iCs/>
          <w:sz w:val="22"/>
          <w:szCs w:val="22"/>
        </w:rPr>
        <w:t xml:space="preserve"> </w:t>
      </w:r>
    </w:p>
    <w:tbl>
      <w:tblPr>
        <w:tblW w:w="0" w:type="auto"/>
        <w:tblInd w:w="120" w:type="dxa"/>
        <w:tblLayout w:type="fixed"/>
        <w:tblCellMar>
          <w:left w:w="120" w:type="dxa"/>
          <w:right w:w="120" w:type="dxa"/>
        </w:tblCellMar>
        <w:tblLook w:val="0000" w:firstRow="0" w:lastRow="0" w:firstColumn="0" w:lastColumn="0" w:noHBand="0" w:noVBand="0"/>
      </w:tblPr>
      <w:tblGrid>
        <w:gridCol w:w="8460"/>
      </w:tblGrid>
      <w:tr w:rsidR="003872C1" w:rsidRPr="00A76464">
        <w:tc>
          <w:tcPr>
            <w:tcW w:w="846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Skill Name</w:t>
            </w:r>
          </w:p>
        </w:tc>
      </w:tr>
      <w:tr w:rsidR="003872C1" w:rsidRPr="00A76464">
        <w:tc>
          <w:tcPr>
            <w:tcW w:w="846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i/>
                <w:iCs/>
                <w:sz w:val="22"/>
                <w:szCs w:val="22"/>
              </w:rPr>
              <w:t>Getting Help</w:t>
            </w:r>
          </w:p>
          <w:p w:rsidR="003872C1" w:rsidRPr="00A76464" w:rsidRDefault="003872C1" w:rsidP="001975F2">
            <w:pPr>
              <w:tabs>
                <w:tab w:val="center" w:pos="4560"/>
              </w:tabs>
              <w:spacing w:before="100" w:after="100"/>
              <w:contextualSpacing/>
              <w:rPr>
                <w:rFonts w:asciiTheme="minorHAnsi" w:hAnsiTheme="minorHAnsi"/>
              </w:rPr>
            </w:pPr>
            <w:r w:rsidRPr="00A76464">
              <w:rPr>
                <w:rFonts w:asciiTheme="minorHAnsi" w:hAnsiTheme="minorHAnsi"/>
                <w:sz w:val="22"/>
                <w:szCs w:val="22"/>
              </w:rPr>
              <w:tab/>
              <w:t>(How to ask for assistance for difficulty tasks)</w:t>
            </w:r>
          </w:p>
        </w:tc>
      </w:tr>
      <w:tr w:rsidR="003872C1" w:rsidRPr="00A76464">
        <w:tc>
          <w:tcPr>
            <w:tcW w:w="846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Teaching Examples</w:t>
            </w:r>
          </w:p>
        </w:tc>
      </w:tr>
      <w:tr w:rsidR="003872C1" w:rsidRPr="00A76464">
        <w:tc>
          <w:tcPr>
            <w:tcW w:w="846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1.</w:t>
            </w:r>
            <w:r w:rsidRPr="00A76464">
              <w:rPr>
                <w:rFonts w:asciiTheme="minorHAnsi" w:hAnsiTheme="minorHAnsi"/>
                <w:sz w:val="22"/>
                <w:szCs w:val="22"/>
              </w:rPr>
              <w:tab/>
              <w:t xml:space="preserve">When you’re working on a math problem that you can’t figure out, </w:t>
            </w:r>
            <w:r w:rsidRPr="00A76464">
              <w:rPr>
                <w:rFonts w:asciiTheme="minorHAnsi" w:hAnsiTheme="minorHAnsi"/>
                <w:i/>
                <w:iCs/>
                <w:sz w:val="22"/>
                <w:szCs w:val="22"/>
              </w:rPr>
              <w:t>raise your hand and wait until the teacher can help you</w:t>
            </w:r>
            <w:r w:rsidRPr="00A76464">
              <w:rPr>
                <w:rFonts w:asciiTheme="minorHAnsi" w:hAnsiTheme="minorHAnsi"/>
                <w:sz w:val="22"/>
                <w:szCs w:val="22"/>
              </w:rPr>
              <w:t>.</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2.</w:t>
            </w:r>
            <w:r w:rsidRPr="00A76464">
              <w:rPr>
                <w:rFonts w:asciiTheme="minorHAnsi" w:hAnsiTheme="minorHAnsi"/>
                <w:sz w:val="22"/>
                <w:szCs w:val="22"/>
              </w:rPr>
              <w:tab/>
              <w:t xml:space="preserve">You and a friend are working together on a science experiment but you are missing a piece of lab equipment, </w:t>
            </w:r>
            <w:r w:rsidRPr="00A76464">
              <w:rPr>
                <w:rFonts w:asciiTheme="minorHAnsi" w:hAnsiTheme="minorHAnsi"/>
                <w:i/>
                <w:iCs/>
                <w:sz w:val="22"/>
                <w:szCs w:val="22"/>
              </w:rPr>
              <w:t>ask the teacher for the missing equipment.</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3.</w:t>
            </w:r>
            <w:r w:rsidRPr="00A76464">
              <w:rPr>
                <w:rFonts w:asciiTheme="minorHAnsi" w:hAnsiTheme="minorHAnsi"/>
                <w:sz w:val="22"/>
                <w:szCs w:val="22"/>
              </w:rPr>
              <w:tab/>
              <w:t xml:space="preserve">You are reading a story but you don’t know the meaning of most of the words, </w:t>
            </w:r>
            <w:r w:rsidRPr="00A76464">
              <w:rPr>
                <w:rFonts w:asciiTheme="minorHAnsi" w:hAnsiTheme="minorHAnsi"/>
                <w:i/>
                <w:iCs/>
                <w:sz w:val="22"/>
                <w:szCs w:val="22"/>
              </w:rPr>
              <w:t>ask the teacher to read and explain the word.</w:t>
            </w:r>
          </w:p>
        </w:tc>
      </w:tr>
      <w:tr w:rsidR="003872C1" w:rsidRPr="00A76464">
        <w:tc>
          <w:tcPr>
            <w:tcW w:w="846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Kid Activity</w:t>
            </w:r>
          </w:p>
        </w:tc>
      </w:tr>
      <w:tr w:rsidR="003872C1" w:rsidRPr="00A76464">
        <w:tc>
          <w:tcPr>
            <w:tcW w:w="846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1.</w:t>
            </w:r>
            <w:r w:rsidRPr="00A76464">
              <w:rPr>
                <w:rFonts w:asciiTheme="minorHAnsi" w:hAnsiTheme="minorHAnsi"/>
                <w:sz w:val="22"/>
                <w:szCs w:val="22"/>
              </w:rPr>
              <w:tab/>
              <w:t xml:space="preserve">Ask 2-3 students to give an </w:t>
            </w:r>
            <w:r w:rsidRPr="00A76464">
              <w:rPr>
                <w:rFonts w:asciiTheme="minorHAnsi" w:hAnsiTheme="minorHAnsi"/>
                <w:sz w:val="22"/>
                <w:szCs w:val="22"/>
                <w:u w:val="single"/>
              </w:rPr>
              <w:t>example of a situation</w:t>
            </w:r>
            <w:r w:rsidRPr="00A76464">
              <w:rPr>
                <w:rFonts w:asciiTheme="minorHAnsi" w:hAnsiTheme="minorHAnsi"/>
                <w:sz w:val="22"/>
                <w:szCs w:val="22"/>
              </w:rPr>
              <w:t xml:space="preserve"> in which they needed help to complete a task, activity, or direction.</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2.</w:t>
            </w:r>
            <w:r w:rsidRPr="00A76464">
              <w:rPr>
                <w:rFonts w:asciiTheme="minorHAnsi" w:hAnsiTheme="minorHAnsi"/>
                <w:sz w:val="22"/>
                <w:szCs w:val="22"/>
              </w:rPr>
              <w:tab/>
              <w:t xml:space="preserve">Ask students to </w:t>
            </w:r>
            <w:r w:rsidRPr="00A76464">
              <w:rPr>
                <w:rFonts w:asciiTheme="minorHAnsi" w:hAnsiTheme="minorHAnsi"/>
                <w:sz w:val="22"/>
                <w:szCs w:val="22"/>
                <w:u w:val="single"/>
              </w:rPr>
              <w:t>indicate or show</w:t>
            </w:r>
            <w:r w:rsidRPr="00A76464">
              <w:rPr>
                <w:rFonts w:asciiTheme="minorHAnsi" w:hAnsiTheme="minorHAnsi"/>
                <w:sz w:val="22"/>
                <w:szCs w:val="22"/>
              </w:rPr>
              <w:t xml:space="preserve"> how they could </w:t>
            </w:r>
            <w:r w:rsidRPr="00A76464">
              <w:rPr>
                <w:rFonts w:asciiTheme="minorHAnsi" w:hAnsiTheme="minorHAnsi"/>
                <w:i/>
                <w:iCs/>
                <w:sz w:val="22"/>
                <w:szCs w:val="22"/>
              </w:rPr>
              <w:t>get help.</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3.</w:t>
            </w:r>
            <w:r w:rsidRPr="00A76464">
              <w:rPr>
                <w:rFonts w:asciiTheme="minorHAnsi" w:hAnsiTheme="minorHAnsi"/>
                <w:sz w:val="22"/>
                <w:szCs w:val="22"/>
              </w:rPr>
              <w:tab/>
            </w:r>
            <w:r w:rsidRPr="00A76464">
              <w:rPr>
                <w:rFonts w:asciiTheme="minorHAnsi" w:hAnsiTheme="minorHAnsi"/>
                <w:sz w:val="22"/>
                <w:szCs w:val="22"/>
                <w:u w:val="single"/>
              </w:rPr>
              <w:t>Encourage</w:t>
            </w:r>
            <w:r w:rsidRPr="00A76464">
              <w:rPr>
                <w:rFonts w:asciiTheme="minorHAnsi" w:hAnsiTheme="minorHAnsi"/>
                <w:sz w:val="22"/>
                <w:szCs w:val="22"/>
              </w:rPr>
              <w:t xml:space="preserve"> and support appropriate discussion/responses. Minimize attention for inappropriate responses.</w:t>
            </w:r>
          </w:p>
        </w:tc>
      </w:tr>
      <w:tr w:rsidR="003872C1" w:rsidRPr="00A76464">
        <w:tc>
          <w:tcPr>
            <w:tcW w:w="846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After the Lesson</w:t>
            </w:r>
          </w:p>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sz w:val="22"/>
                <w:szCs w:val="22"/>
              </w:rPr>
              <w:t>(During the Day)</w:t>
            </w:r>
          </w:p>
        </w:tc>
      </w:tr>
      <w:tr w:rsidR="003872C1" w:rsidRPr="00A76464">
        <w:tc>
          <w:tcPr>
            <w:tcW w:w="846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1.</w:t>
            </w:r>
            <w:r w:rsidRPr="00A76464">
              <w:rPr>
                <w:rFonts w:asciiTheme="minorHAnsi" w:hAnsiTheme="minorHAnsi"/>
                <w:sz w:val="22"/>
                <w:szCs w:val="22"/>
              </w:rPr>
              <w:tab/>
              <w:t xml:space="preserve">Just before giving students difficult or new task, direction, or activity, ask them to tell you how they could </w:t>
            </w:r>
            <w:r w:rsidRPr="00A76464">
              <w:rPr>
                <w:rFonts w:asciiTheme="minorHAnsi" w:hAnsiTheme="minorHAnsi"/>
                <w:i/>
                <w:iCs/>
                <w:sz w:val="22"/>
                <w:szCs w:val="22"/>
              </w:rPr>
              <w:t>get help</w:t>
            </w:r>
            <w:r w:rsidRPr="00A76464">
              <w:rPr>
                <w:rFonts w:asciiTheme="minorHAnsi" w:hAnsiTheme="minorHAnsi"/>
                <w:sz w:val="22"/>
                <w:szCs w:val="22"/>
              </w:rPr>
              <w:t xml:space="preserve"> if they have difficulty (</w:t>
            </w:r>
            <w:r w:rsidRPr="00A76464">
              <w:rPr>
                <w:rFonts w:asciiTheme="minorHAnsi" w:hAnsiTheme="minorHAnsi"/>
                <w:sz w:val="22"/>
                <w:szCs w:val="22"/>
                <w:u w:val="single"/>
              </w:rPr>
              <w:t>precorrection</w:t>
            </w:r>
            <w:r w:rsidRPr="00A76464">
              <w:rPr>
                <w:rFonts w:asciiTheme="minorHAnsi" w:hAnsiTheme="minorHAnsi"/>
                <w:sz w:val="22"/>
                <w:szCs w:val="22"/>
              </w:rPr>
              <w:t>).</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2.</w:t>
            </w:r>
            <w:r w:rsidRPr="00A76464">
              <w:rPr>
                <w:rFonts w:asciiTheme="minorHAnsi" w:hAnsiTheme="minorHAnsi"/>
                <w:sz w:val="22"/>
                <w:szCs w:val="22"/>
              </w:rPr>
              <w:tab/>
              <w:t xml:space="preserve">When you see students having difficulty with a task (e.g., off task, complaining), ask them to indicate that they </w:t>
            </w:r>
            <w:r w:rsidRPr="00A76464">
              <w:rPr>
                <w:rFonts w:asciiTheme="minorHAnsi" w:hAnsiTheme="minorHAnsi"/>
                <w:i/>
                <w:iCs/>
                <w:sz w:val="22"/>
                <w:szCs w:val="22"/>
              </w:rPr>
              <w:t>need help</w:t>
            </w:r>
            <w:r w:rsidRPr="00A76464">
              <w:rPr>
                <w:rFonts w:asciiTheme="minorHAnsi" w:hAnsiTheme="minorHAnsi"/>
                <w:sz w:val="22"/>
                <w:szCs w:val="22"/>
              </w:rPr>
              <w:t xml:space="preserve"> (</w:t>
            </w:r>
            <w:r w:rsidRPr="00A76464">
              <w:rPr>
                <w:rFonts w:asciiTheme="minorHAnsi" w:hAnsiTheme="minorHAnsi"/>
                <w:sz w:val="22"/>
                <w:szCs w:val="22"/>
                <w:u w:val="single"/>
              </w:rPr>
              <w:t>reminder</w:t>
            </w:r>
            <w:r w:rsidRPr="00A76464">
              <w:rPr>
                <w:rFonts w:asciiTheme="minorHAnsi" w:hAnsiTheme="minorHAnsi"/>
                <w:sz w:val="22"/>
                <w:szCs w:val="22"/>
              </w:rPr>
              <w:t>).</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3.</w:t>
            </w:r>
            <w:r w:rsidRPr="00A76464">
              <w:rPr>
                <w:rFonts w:asciiTheme="minorHAnsi" w:hAnsiTheme="minorHAnsi"/>
                <w:sz w:val="22"/>
                <w:szCs w:val="22"/>
              </w:rPr>
              <w:tab/>
              <w:t xml:space="preserve">Whenever a student </w:t>
            </w:r>
            <w:r w:rsidRPr="00A76464">
              <w:rPr>
                <w:rFonts w:asciiTheme="minorHAnsi" w:hAnsiTheme="minorHAnsi"/>
                <w:i/>
                <w:iCs/>
                <w:sz w:val="22"/>
                <w:szCs w:val="22"/>
              </w:rPr>
              <w:t>gets help</w:t>
            </w:r>
            <w:r w:rsidRPr="00A76464">
              <w:rPr>
                <w:rFonts w:asciiTheme="minorHAnsi" w:hAnsiTheme="minorHAnsi"/>
                <w:sz w:val="22"/>
                <w:szCs w:val="22"/>
              </w:rPr>
              <w:t xml:space="preserve"> the correct way, provide </w:t>
            </w:r>
            <w:r w:rsidRPr="00A76464">
              <w:rPr>
                <w:rFonts w:asciiTheme="minorHAnsi" w:hAnsiTheme="minorHAnsi"/>
                <w:sz w:val="22"/>
                <w:szCs w:val="22"/>
                <w:u w:val="single"/>
              </w:rPr>
              <w:t>specific praise</w:t>
            </w:r>
            <w:r w:rsidRPr="00A76464">
              <w:rPr>
                <w:rFonts w:asciiTheme="minorHAnsi" w:hAnsiTheme="minorHAnsi"/>
                <w:sz w:val="22"/>
                <w:szCs w:val="22"/>
              </w:rPr>
              <w:t xml:space="preserve"> to the student.</w:t>
            </w:r>
          </w:p>
        </w:tc>
      </w:tr>
    </w:tbl>
    <w:p w:rsidR="003872C1" w:rsidRPr="00A76464" w:rsidRDefault="003872C1" w:rsidP="001975F2">
      <w:pPr>
        <w:spacing w:before="100" w:after="100"/>
        <w:contextualSpacing/>
        <w:rPr>
          <w:rFonts w:asciiTheme="minorHAnsi" w:hAnsiTheme="minorHAnsi"/>
          <w:sz w:val="22"/>
          <w:szCs w:val="22"/>
        </w:rPr>
        <w:sectPr w:rsidR="003872C1" w:rsidRPr="00A76464">
          <w:endnotePr>
            <w:numFmt w:val="decimal"/>
          </w:endnotePr>
          <w:pgSz w:w="12240" w:h="15840"/>
          <w:pgMar w:top="1440" w:right="1440" w:bottom="1440" w:left="2160" w:header="1440" w:footer="1440" w:gutter="0"/>
          <w:cols w:space="720"/>
          <w:noEndnote/>
        </w:sectPr>
      </w:pPr>
    </w:p>
    <w:p w:rsidR="003872C1" w:rsidRPr="00A76464" w:rsidRDefault="003872C1" w:rsidP="001975F2">
      <w:pPr>
        <w:tabs>
          <w:tab w:val="center" w:pos="4680"/>
        </w:tabs>
        <w:spacing w:before="100" w:after="100"/>
        <w:contextualSpacing/>
        <w:rPr>
          <w:rFonts w:asciiTheme="minorHAnsi" w:hAnsiTheme="minorHAnsi"/>
          <w:i/>
          <w:iCs/>
          <w:sz w:val="22"/>
          <w:szCs w:val="22"/>
        </w:rPr>
      </w:pPr>
      <w:r w:rsidRPr="00A76464">
        <w:rPr>
          <w:rFonts w:asciiTheme="minorHAnsi" w:hAnsiTheme="minorHAnsi"/>
          <w:i/>
          <w:iCs/>
          <w:sz w:val="22"/>
          <w:szCs w:val="22"/>
        </w:rPr>
        <w:lastRenderedPageBreak/>
        <w:tab/>
      </w:r>
      <w:r w:rsidRPr="00A76464">
        <w:rPr>
          <w:rFonts w:asciiTheme="minorHAnsi" w:hAnsiTheme="minorHAnsi"/>
          <w:b/>
          <w:bCs/>
          <w:i/>
          <w:iCs/>
          <w:sz w:val="22"/>
          <w:szCs w:val="22"/>
        </w:rPr>
        <w:t>COOL TOOL OF THE WEEK</w:t>
      </w:r>
    </w:p>
    <w:tbl>
      <w:tblPr>
        <w:tblW w:w="0" w:type="auto"/>
        <w:tblInd w:w="120" w:type="dxa"/>
        <w:tblLayout w:type="fixed"/>
        <w:tblCellMar>
          <w:left w:w="120" w:type="dxa"/>
          <w:right w:w="120" w:type="dxa"/>
        </w:tblCellMar>
        <w:tblLook w:val="0000" w:firstRow="0" w:lastRow="0" w:firstColumn="0" w:lastColumn="0" w:noHBand="0" w:noVBand="0"/>
      </w:tblPr>
      <w:tblGrid>
        <w:gridCol w:w="8460"/>
      </w:tblGrid>
      <w:tr w:rsidR="003872C1" w:rsidRPr="00A76464">
        <w:tc>
          <w:tcPr>
            <w:tcW w:w="846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spacing w:before="100" w:after="100"/>
              <w:contextualSpacing/>
              <w:rPr>
                <w:rFonts w:asciiTheme="minorHAnsi" w:hAnsiTheme="minorHAnsi"/>
              </w:rPr>
            </w:pPr>
            <w:r w:rsidRPr="00A76464">
              <w:rPr>
                <w:rFonts w:asciiTheme="minorHAnsi" w:hAnsiTheme="minorHAnsi"/>
                <w:i/>
                <w:iCs/>
                <w:sz w:val="22"/>
                <w:szCs w:val="22"/>
              </w:rPr>
              <w:t xml:space="preserve"> </w:t>
            </w:r>
          </w:p>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Skill Name</w:t>
            </w:r>
          </w:p>
        </w:tc>
      </w:tr>
      <w:tr w:rsidR="003872C1" w:rsidRPr="00A76464">
        <w:tc>
          <w:tcPr>
            <w:tcW w:w="846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spacing w:before="100" w:after="100"/>
              <w:contextualSpacing/>
              <w:rPr>
                <w:rFonts w:asciiTheme="minorHAnsi" w:hAnsiTheme="minorHAnsi"/>
              </w:rPr>
            </w:pPr>
          </w:p>
          <w:p w:rsidR="003872C1" w:rsidRPr="00A76464" w:rsidRDefault="003872C1" w:rsidP="001975F2">
            <w:pPr>
              <w:tabs>
                <w:tab w:val="center" w:pos="4560"/>
              </w:tabs>
              <w:spacing w:before="100" w:after="100"/>
              <w:contextualSpacing/>
              <w:rPr>
                <w:rFonts w:asciiTheme="minorHAnsi" w:hAnsiTheme="minorHAnsi"/>
              </w:rPr>
            </w:pPr>
            <w:r w:rsidRPr="00A76464">
              <w:rPr>
                <w:rFonts w:asciiTheme="minorHAnsi" w:hAnsiTheme="minorHAnsi"/>
                <w:i/>
                <w:iCs/>
                <w:sz w:val="22"/>
                <w:szCs w:val="22"/>
              </w:rPr>
              <w:tab/>
            </w:r>
            <w:r w:rsidRPr="00A76464">
              <w:rPr>
                <w:rFonts w:asciiTheme="minorHAnsi" w:hAnsiTheme="minorHAnsi"/>
                <w:b/>
                <w:bCs/>
                <w:i/>
                <w:iCs/>
                <w:sz w:val="22"/>
                <w:szCs w:val="22"/>
              </w:rPr>
              <w:t>Teacher Attention</w:t>
            </w:r>
          </w:p>
          <w:p w:rsidR="003872C1" w:rsidRPr="00A76464" w:rsidRDefault="003872C1" w:rsidP="001975F2">
            <w:pPr>
              <w:tabs>
                <w:tab w:val="center" w:pos="4560"/>
              </w:tabs>
              <w:spacing w:before="100" w:after="100"/>
              <w:contextualSpacing/>
              <w:rPr>
                <w:rFonts w:asciiTheme="minorHAnsi" w:hAnsiTheme="minorHAnsi"/>
              </w:rPr>
            </w:pPr>
            <w:r w:rsidRPr="00A76464">
              <w:rPr>
                <w:rFonts w:asciiTheme="minorHAnsi" w:hAnsiTheme="minorHAnsi"/>
                <w:sz w:val="22"/>
                <w:szCs w:val="22"/>
              </w:rPr>
              <w:tab/>
              <w:t>(how to get attention from adults)</w:t>
            </w:r>
            <w:r w:rsidRPr="00A76464">
              <w:rPr>
                <w:rFonts w:asciiTheme="minorHAnsi" w:hAnsiTheme="minorHAnsi"/>
                <w:i/>
                <w:iCs/>
                <w:sz w:val="22"/>
                <w:szCs w:val="22"/>
              </w:rPr>
              <w:t xml:space="preserve"> </w:t>
            </w:r>
          </w:p>
        </w:tc>
      </w:tr>
      <w:tr w:rsidR="003872C1" w:rsidRPr="00A76464">
        <w:trPr>
          <w:trHeight w:val="280"/>
        </w:trPr>
        <w:tc>
          <w:tcPr>
            <w:tcW w:w="846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spacing w:before="100" w:after="100"/>
              <w:contextualSpacing/>
              <w:rPr>
                <w:rFonts w:asciiTheme="minorHAnsi" w:hAnsiTheme="minorHAnsi"/>
              </w:rPr>
            </w:pPr>
          </w:p>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Teaching Examples</w:t>
            </w:r>
          </w:p>
        </w:tc>
      </w:tr>
      <w:tr w:rsidR="003872C1" w:rsidRPr="00A76464">
        <w:tc>
          <w:tcPr>
            <w:tcW w:w="846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spacing w:before="100" w:after="100"/>
              <w:contextualSpacing/>
              <w:rPr>
                <w:rFonts w:asciiTheme="minorHAnsi" w:hAnsiTheme="minorHAnsi"/>
              </w:rPr>
            </w:pP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1.</w:t>
            </w:r>
            <w:r w:rsidRPr="00A76464">
              <w:rPr>
                <w:rFonts w:asciiTheme="minorHAnsi" w:hAnsiTheme="minorHAnsi"/>
                <w:sz w:val="22"/>
                <w:szCs w:val="22"/>
              </w:rPr>
              <w:tab/>
              <w:t xml:space="preserve">You want to let the teacher know that you are done with your in-class social studies assignment, so you </w:t>
            </w:r>
            <w:r w:rsidRPr="00A76464">
              <w:rPr>
                <w:rFonts w:asciiTheme="minorHAnsi" w:hAnsiTheme="minorHAnsi"/>
                <w:i/>
                <w:iCs/>
                <w:sz w:val="22"/>
                <w:szCs w:val="22"/>
              </w:rPr>
              <w:t>go to the teacher’s desk and ask the teacher to check your answers.</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2.</w:t>
            </w:r>
            <w:r w:rsidRPr="00A76464">
              <w:rPr>
                <w:rFonts w:asciiTheme="minorHAnsi" w:hAnsiTheme="minorHAnsi"/>
                <w:sz w:val="22"/>
                <w:szCs w:val="22"/>
              </w:rPr>
              <w:tab/>
              <w:t xml:space="preserve">Your group is done with its art activity and you’d like to ask the teacher for permission to visit the library, so you </w:t>
            </w:r>
            <w:r w:rsidRPr="00A76464">
              <w:rPr>
                <w:rFonts w:asciiTheme="minorHAnsi" w:hAnsiTheme="minorHAnsi"/>
                <w:i/>
                <w:iCs/>
                <w:sz w:val="22"/>
                <w:szCs w:val="22"/>
              </w:rPr>
              <w:t xml:space="preserve">raise your hand. </w:t>
            </w:r>
            <w:r w:rsidRPr="00A76464">
              <w:rPr>
                <w:rFonts w:asciiTheme="minorHAnsi" w:hAnsiTheme="minorHAnsi"/>
                <w:sz w:val="22"/>
                <w:szCs w:val="22"/>
              </w:rPr>
              <w:t>When the teacher sees your raised hand, the teacher asks what you want.</w:t>
            </w:r>
            <w:r w:rsidRPr="00A76464">
              <w:rPr>
                <w:rFonts w:asciiTheme="minorHAnsi" w:hAnsiTheme="minorHAnsi"/>
                <w:i/>
                <w:iCs/>
                <w:sz w:val="22"/>
                <w:szCs w:val="22"/>
              </w:rPr>
              <w:t xml:space="preserve"> You say your group is done with their project and would like permission to go the library.</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3.</w:t>
            </w:r>
            <w:r w:rsidRPr="00A76464">
              <w:rPr>
                <w:rFonts w:asciiTheme="minorHAnsi" w:hAnsiTheme="minorHAnsi"/>
                <w:sz w:val="22"/>
                <w:szCs w:val="22"/>
              </w:rPr>
              <w:tab/>
              <w:t xml:space="preserve">You are walking down the hall with your friends and you see one of your teachers. When you get </w:t>
            </w:r>
            <w:r w:rsidRPr="00A76464">
              <w:rPr>
                <w:rFonts w:asciiTheme="minorHAnsi" w:hAnsiTheme="minorHAnsi"/>
                <w:i/>
                <w:iCs/>
                <w:sz w:val="22"/>
                <w:szCs w:val="22"/>
              </w:rPr>
              <w:t xml:space="preserve">close to the teacher, you say “hi” </w:t>
            </w:r>
            <w:r w:rsidRPr="00A76464">
              <w:rPr>
                <w:rFonts w:asciiTheme="minorHAnsi" w:hAnsiTheme="minorHAnsi"/>
                <w:sz w:val="22"/>
                <w:szCs w:val="22"/>
              </w:rPr>
              <w:t>and introduce your friends.</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4.</w:t>
            </w:r>
            <w:r w:rsidRPr="00A76464">
              <w:rPr>
                <w:rFonts w:asciiTheme="minorHAnsi" w:hAnsiTheme="minorHAnsi"/>
                <w:sz w:val="22"/>
                <w:szCs w:val="22"/>
              </w:rPr>
              <w:tab/>
              <w:t xml:space="preserve">Your teacher is talking to another teacher before school. </w:t>
            </w:r>
            <w:r w:rsidRPr="00A76464">
              <w:rPr>
                <w:rFonts w:asciiTheme="minorHAnsi" w:hAnsiTheme="minorHAnsi"/>
                <w:i/>
                <w:iCs/>
                <w:sz w:val="22"/>
                <w:szCs w:val="22"/>
              </w:rPr>
              <w:t>You want to ask your teacher about an assignment. You stand within view so your teacher knows you are waiting.</w:t>
            </w:r>
          </w:p>
        </w:tc>
      </w:tr>
      <w:tr w:rsidR="003872C1" w:rsidRPr="00A76464">
        <w:tc>
          <w:tcPr>
            <w:tcW w:w="846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Kid Activity</w:t>
            </w:r>
          </w:p>
        </w:tc>
      </w:tr>
      <w:tr w:rsidR="003872C1" w:rsidRPr="00A76464">
        <w:tc>
          <w:tcPr>
            <w:tcW w:w="846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1.</w:t>
            </w:r>
            <w:r w:rsidRPr="00A76464">
              <w:rPr>
                <w:rFonts w:asciiTheme="minorHAnsi" w:hAnsiTheme="minorHAnsi"/>
                <w:sz w:val="22"/>
                <w:szCs w:val="22"/>
              </w:rPr>
              <w:tab/>
              <w:t xml:space="preserve">Ask 2-3 students to give an </w:t>
            </w:r>
            <w:r w:rsidRPr="00A76464">
              <w:rPr>
                <w:rFonts w:asciiTheme="minorHAnsi" w:hAnsiTheme="minorHAnsi"/>
                <w:sz w:val="22"/>
                <w:szCs w:val="22"/>
                <w:u w:val="single"/>
              </w:rPr>
              <w:t>example of a situation</w:t>
            </w:r>
            <w:r w:rsidRPr="00A76464">
              <w:rPr>
                <w:rFonts w:asciiTheme="minorHAnsi" w:hAnsiTheme="minorHAnsi"/>
                <w:sz w:val="22"/>
                <w:szCs w:val="22"/>
              </w:rPr>
              <w:t xml:space="preserve"> in which they </w:t>
            </w:r>
            <w:r w:rsidRPr="00A76464">
              <w:rPr>
                <w:rFonts w:asciiTheme="minorHAnsi" w:hAnsiTheme="minorHAnsi"/>
                <w:i/>
                <w:iCs/>
                <w:sz w:val="22"/>
                <w:szCs w:val="22"/>
              </w:rPr>
              <w:t xml:space="preserve">wanted attention from an adult. </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2.</w:t>
            </w:r>
            <w:r w:rsidRPr="00A76464">
              <w:rPr>
                <w:rFonts w:asciiTheme="minorHAnsi" w:hAnsiTheme="minorHAnsi"/>
                <w:sz w:val="22"/>
                <w:szCs w:val="22"/>
              </w:rPr>
              <w:tab/>
              <w:t xml:space="preserve">Ask students to </w:t>
            </w:r>
            <w:r w:rsidRPr="00A76464">
              <w:rPr>
                <w:rFonts w:asciiTheme="minorHAnsi" w:hAnsiTheme="minorHAnsi"/>
                <w:sz w:val="22"/>
                <w:szCs w:val="22"/>
                <w:u w:val="single"/>
              </w:rPr>
              <w:t>indicate or show</w:t>
            </w:r>
            <w:r w:rsidRPr="00A76464">
              <w:rPr>
                <w:rFonts w:asciiTheme="minorHAnsi" w:hAnsiTheme="minorHAnsi"/>
                <w:sz w:val="22"/>
                <w:szCs w:val="22"/>
              </w:rPr>
              <w:t xml:space="preserve"> how they could </w:t>
            </w:r>
            <w:r w:rsidRPr="00A76464">
              <w:rPr>
                <w:rFonts w:asciiTheme="minorHAnsi" w:hAnsiTheme="minorHAnsi"/>
                <w:i/>
                <w:iCs/>
                <w:sz w:val="22"/>
                <w:szCs w:val="22"/>
              </w:rPr>
              <w:t xml:space="preserve">get attention from an adult. </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3.</w:t>
            </w:r>
            <w:r w:rsidRPr="00A76464">
              <w:rPr>
                <w:rFonts w:asciiTheme="minorHAnsi" w:hAnsiTheme="minorHAnsi"/>
                <w:sz w:val="22"/>
                <w:szCs w:val="22"/>
              </w:rPr>
              <w:tab/>
            </w:r>
            <w:r w:rsidRPr="00A76464">
              <w:rPr>
                <w:rFonts w:asciiTheme="minorHAnsi" w:hAnsiTheme="minorHAnsi"/>
                <w:sz w:val="22"/>
                <w:szCs w:val="22"/>
                <w:u w:val="single"/>
              </w:rPr>
              <w:t>Encourage</w:t>
            </w:r>
            <w:r w:rsidRPr="00A76464">
              <w:rPr>
                <w:rFonts w:asciiTheme="minorHAnsi" w:hAnsiTheme="minorHAnsi"/>
                <w:sz w:val="22"/>
                <w:szCs w:val="22"/>
              </w:rPr>
              <w:t xml:space="preserve"> and support appropriate discussion/responses. Minimize attention for inappropriate responses.</w:t>
            </w:r>
          </w:p>
        </w:tc>
      </w:tr>
      <w:tr w:rsidR="003872C1" w:rsidRPr="00A76464">
        <w:tc>
          <w:tcPr>
            <w:tcW w:w="846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After the Lesson</w:t>
            </w:r>
          </w:p>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sz w:val="22"/>
                <w:szCs w:val="22"/>
              </w:rPr>
              <w:t>(During the Day)</w:t>
            </w:r>
          </w:p>
        </w:tc>
      </w:tr>
      <w:tr w:rsidR="003872C1" w:rsidRPr="00A76464">
        <w:trPr>
          <w:trHeight w:val="108"/>
        </w:trPr>
        <w:tc>
          <w:tcPr>
            <w:tcW w:w="846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1.</w:t>
            </w:r>
            <w:r w:rsidRPr="00A76464">
              <w:rPr>
                <w:rFonts w:asciiTheme="minorHAnsi" w:hAnsiTheme="minorHAnsi"/>
                <w:sz w:val="22"/>
                <w:szCs w:val="22"/>
              </w:rPr>
              <w:tab/>
              <w:t xml:space="preserve">Just before students are about done with a task, direction, or activity, ask them to tell you how they could </w:t>
            </w:r>
            <w:r w:rsidRPr="00A76464">
              <w:rPr>
                <w:rFonts w:asciiTheme="minorHAnsi" w:hAnsiTheme="minorHAnsi"/>
                <w:i/>
                <w:iCs/>
                <w:sz w:val="22"/>
                <w:szCs w:val="22"/>
              </w:rPr>
              <w:t xml:space="preserve">get your attention </w:t>
            </w:r>
            <w:r w:rsidRPr="00A76464">
              <w:rPr>
                <w:rFonts w:asciiTheme="minorHAnsi" w:hAnsiTheme="minorHAnsi"/>
                <w:sz w:val="22"/>
                <w:szCs w:val="22"/>
              </w:rPr>
              <w:t>(</w:t>
            </w:r>
            <w:r w:rsidRPr="00A76464">
              <w:rPr>
                <w:rFonts w:asciiTheme="minorHAnsi" w:hAnsiTheme="minorHAnsi"/>
                <w:sz w:val="22"/>
                <w:szCs w:val="22"/>
                <w:u w:val="single"/>
              </w:rPr>
              <w:t>precorrection</w:t>
            </w:r>
            <w:r w:rsidRPr="00A76464">
              <w:rPr>
                <w:rFonts w:asciiTheme="minorHAnsi" w:hAnsiTheme="minorHAnsi"/>
                <w:sz w:val="22"/>
                <w:szCs w:val="22"/>
              </w:rPr>
              <w:t>).</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2.</w:t>
            </w:r>
            <w:r w:rsidRPr="00A76464">
              <w:rPr>
                <w:rFonts w:asciiTheme="minorHAnsi" w:hAnsiTheme="minorHAnsi"/>
                <w:sz w:val="22"/>
                <w:szCs w:val="22"/>
              </w:rPr>
              <w:tab/>
              <w:t xml:space="preserve">When you see students are using inappropriate ways to get your attention, wait until they are quiet, then ask them to tell you a more appropriate way to </w:t>
            </w:r>
            <w:r w:rsidRPr="00A76464">
              <w:rPr>
                <w:rFonts w:asciiTheme="minorHAnsi" w:hAnsiTheme="minorHAnsi"/>
                <w:i/>
                <w:iCs/>
                <w:sz w:val="22"/>
                <w:szCs w:val="22"/>
              </w:rPr>
              <w:t>get your attention</w:t>
            </w:r>
            <w:r w:rsidRPr="00A76464">
              <w:rPr>
                <w:rFonts w:asciiTheme="minorHAnsi" w:hAnsiTheme="minorHAnsi"/>
                <w:sz w:val="22"/>
                <w:szCs w:val="22"/>
              </w:rPr>
              <w:t xml:space="preserve"> (</w:t>
            </w:r>
            <w:r w:rsidRPr="00A76464">
              <w:rPr>
                <w:rFonts w:asciiTheme="minorHAnsi" w:hAnsiTheme="minorHAnsi"/>
                <w:sz w:val="22"/>
                <w:szCs w:val="22"/>
                <w:u w:val="single"/>
              </w:rPr>
              <w:t>reminder</w:t>
            </w:r>
            <w:r w:rsidRPr="00A76464">
              <w:rPr>
                <w:rFonts w:asciiTheme="minorHAnsi" w:hAnsiTheme="minorHAnsi"/>
                <w:sz w:val="22"/>
                <w:szCs w:val="22"/>
              </w:rPr>
              <w:t>).</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3.</w:t>
            </w:r>
            <w:r w:rsidRPr="00A76464">
              <w:rPr>
                <w:rFonts w:asciiTheme="minorHAnsi" w:hAnsiTheme="minorHAnsi"/>
                <w:sz w:val="22"/>
                <w:szCs w:val="22"/>
              </w:rPr>
              <w:tab/>
              <w:t xml:space="preserve">Whenever a student </w:t>
            </w:r>
            <w:r w:rsidRPr="00A76464">
              <w:rPr>
                <w:rFonts w:asciiTheme="minorHAnsi" w:hAnsiTheme="minorHAnsi"/>
                <w:i/>
                <w:iCs/>
                <w:sz w:val="22"/>
                <w:szCs w:val="22"/>
              </w:rPr>
              <w:t xml:space="preserve">gets your attention </w:t>
            </w:r>
            <w:r w:rsidRPr="00A76464">
              <w:rPr>
                <w:rFonts w:asciiTheme="minorHAnsi" w:hAnsiTheme="minorHAnsi"/>
                <w:sz w:val="22"/>
                <w:szCs w:val="22"/>
              </w:rPr>
              <w:t xml:space="preserve">the correct way, provide </w:t>
            </w:r>
            <w:r w:rsidRPr="00A76464">
              <w:rPr>
                <w:rFonts w:asciiTheme="minorHAnsi" w:hAnsiTheme="minorHAnsi"/>
                <w:sz w:val="22"/>
                <w:szCs w:val="22"/>
                <w:u w:val="single"/>
              </w:rPr>
              <w:t>specific praise</w:t>
            </w:r>
            <w:r w:rsidRPr="00A76464">
              <w:rPr>
                <w:rFonts w:asciiTheme="minorHAnsi" w:hAnsiTheme="minorHAnsi"/>
                <w:sz w:val="22"/>
                <w:szCs w:val="22"/>
              </w:rPr>
              <w:t xml:space="preserve"> to the student.</w:t>
            </w:r>
          </w:p>
        </w:tc>
      </w:tr>
    </w:tbl>
    <w:p w:rsidR="003872C1" w:rsidRPr="00A76464" w:rsidRDefault="003872C1" w:rsidP="001975F2">
      <w:pPr>
        <w:spacing w:before="100" w:after="100"/>
        <w:contextualSpacing/>
        <w:rPr>
          <w:rFonts w:asciiTheme="minorHAnsi" w:hAnsiTheme="minorHAnsi"/>
          <w:sz w:val="22"/>
          <w:szCs w:val="22"/>
        </w:rPr>
        <w:sectPr w:rsidR="003872C1" w:rsidRPr="00A76464">
          <w:endnotePr>
            <w:numFmt w:val="decimal"/>
          </w:endnotePr>
          <w:pgSz w:w="12240" w:h="15840"/>
          <w:pgMar w:top="1440" w:right="1440" w:bottom="1440" w:left="2160" w:header="1440" w:footer="1440" w:gutter="0"/>
          <w:cols w:space="720"/>
          <w:noEndnote/>
        </w:sectPr>
      </w:pPr>
    </w:p>
    <w:p w:rsidR="003872C1" w:rsidRPr="00A76464" w:rsidRDefault="003872C1" w:rsidP="001975F2">
      <w:pPr>
        <w:tabs>
          <w:tab w:val="center" w:pos="4680"/>
        </w:tabs>
        <w:spacing w:before="100" w:after="100"/>
        <w:contextualSpacing/>
        <w:rPr>
          <w:rFonts w:asciiTheme="minorHAnsi" w:hAnsiTheme="minorHAnsi"/>
          <w:i/>
          <w:iCs/>
          <w:sz w:val="22"/>
          <w:szCs w:val="22"/>
        </w:rPr>
      </w:pPr>
      <w:r w:rsidRPr="00A76464">
        <w:rPr>
          <w:rFonts w:asciiTheme="minorHAnsi" w:hAnsiTheme="minorHAnsi"/>
          <w:i/>
          <w:iCs/>
          <w:sz w:val="22"/>
          <w:szCs w:val="22"/>
        </w:rPr>
        <w:lastRenderedPageBreak/>
        <w:tab/>
      </w:r>
      <w:r w:rsidRPr="00A76464">
        <w:rPr>
          <w:rFonts w:asciiTheme="minorHAnsi" w:hAnsiTheme="minorHAnsi"/>
          <w:b/>
          <w:bCs/>
          <w:i/>
          <w:iCs/>
          <w:sz w:val="22"/>
          <w:szCs w:val="22"/>
        </w:rPr>
        <w:t>COOL TOOL OF THE WEEK</w:t>
      </w: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i/>
          <w:iCs/>
          <w:sz w:val="22"/>
          <w:szCs w:val="22"/>
        </w:rPr>
        <w:t xml:space="preserve"> </w:t>
      </w:r>
    </w:p>
    <w:tbl>
      <w:tblPr>
        <w:tblW w:w="0" w:type="auto"/>
        <w:tblInd w:w="120" w:type="dxa"/>
        <w:tblLayout w:type="fixed"/>
        <w:tblCellMar>
          <w:left w:w="120" w:type="dxa"/>
          <w:right w:w="120" w:type="dxa"/>
        </w:tblCellMar>
        <w:tblLook w:val="0000" w:firstRow="0" w:lastRow="0" w:firstColumn="0" w:lastColumn="0" w:noHBand="0" w:noVBand="0"/>
      </w:tblPr>
      <w:tblGrid>
        <w:gridCol w:w="8640"/>
      </w:tblGrid>
      <w:tr w:rsidR="003872C1" w:rsidRPr="00A76464">
        <w:tc>
          <w:tcPr>
            <w:tcW w:w="864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Skill Name</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center" w:pos="4560"/>
              </w:tabs>
              <w:spacing w:before="100" w:after="100"/>
              <w:contextualSpacing/>
              <w:jc w:val="center"/>
              <w:rPr>
                <w:rFonts w:asciiTheme="minorHAnsi" w:hAnsiTheme="minorHAnsi"/>
                <w:i/>
                <w:iCs/>
              </w:rPr>
            </w:pPr>
            <w:r w:rsidRPr="00A76464">
              <w:rPr>
                <w:rFonts w:asciiTheme="minorHAnsi" w:hAnsiTheme="minorHAnsi"/>
                <w:b/>
                <w:bCs/>
                <w:i/>
                <w:iCs/>
                <w:sz w:val="22"/>
                <w:szCs w:val="22"/>
              </w:rPr>
              <w:t>Buddy Builders</w:t>
            </w:r>
          </w:p>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sz w:val="22"/>
                <w:szCs w:val="22"/>
              </w:rPr>
              <w:t>(how to get attention from peers)</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Teaching Examples</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1.</w:t>
            </w:r>
            <w:r w:rsidRPr="00A76464">
              <w:rPr>
                <w:rFonts w:asciiTheme="minorHAnsi" w:hAnsiTheme="minorHAnsi"/>
                <w:sz w:val="22"/>
                <w:szCs w:val="22"/>
              </w:rPr>
              <w:tab/>
              <w:t xml:space="preserve">Your best friend is talking to two other kids. You want to talk to him, so you </w:t>
            </w:r>
            <w:r w:rsidRPr="00A76464">
              <w:rPr>
                <w:rFonts w:asciiTheme="minorHAnsi" w:hAnsiTheme="minorHAnsi"/>
                <w:i/>
                <w:iCs/>
                <w:sz w:val="22"/>
                <w:szCs w:val="22"/>
              </w:rPr>
              <w:t>wait for a break in their conversation, and you say your friend’s name</w:t>
            </w:r>
            <w:r w:rsidRPr="00A76464">
              <w:rPr>
                <w:rFonts w:asciiTheme="minorHAnsi" w:hAnsiTheme="minorHAnsi"/>
                <w:sz w:val="22"/>
                <w:szCs w:val="22"/>
              </w:rPr>
              <w:t>.</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2.</w:t>
            </w:r>
            <w:r w:rsidRPr="00A76464">
              <w:rPr>
                <w:rFonts w:asciiTheme="minorHAnsi" w:hAnsiTheme="minorHAnsi"/>
                <w:sz w:val="22"/>
                <w:szCs w:val="22"/>
              </w:rPr>
              <w:tab/>
              <w:t xml:space="preserve">You are done with your written work and are getting bored. </w:t>
            </w:r>
            <w:r w:rsidRPr="00A76464">
              <w:rPr>
                <w:rFonts w:asciiTheme="minorHAnsi" w:hAnsiTheme="minorHAnsi"/>
                <w:i/>
                <w:iCs/>
                <w:sz w:val="22"/>
                <w:szCs w:val="22"/>
              </w:rPr>
              <w:t>You wait until your friend is done with hers written work, and say “what’s happening?”</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3.</w:t>
            </w:r>
            <w:r w:rsidRPr="00A76464">
              <w:rPr>
                <w:rFonts w:asciiTheme="minorHAnsi" w:hAnsiTheme="minorHAnsi"/>
                <w:sz w:val="22"/>
                <w:szCs w:val="22"/>
              </w:rPr>
              <w:tab/>
              <w:t xml:space="preserve">Everyone is listening to a student tell about a recent music concert. You want to say that you went to the same concert, so you </w:t>
            </w:r>
            <w:r w:rsidRPr="00A76464">
              <w:rPr>
                <w:rFonts w:asciiTheme="minorHAnsi" w:hAnsiTheme="minorHAnsi"/>
                <w:i/>
                <w:iCs/>
                <w:sz w:val="22"/>
                <w:szCs w:val="22"/>
              </w:rPr>
              <w:t xml:space="preserve">look for someone who isn’t listening to the student, and begin telling her about the concert. </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Kid Activity</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1.</w:t>
            </w:r>
            <w:r w:rsidRPr="00A76464">
              <w:rPr>
                <w:rFonts w:asciiTheme="minorHAnsi" w:hAnsiTheme="minorHAnsi"/>
                <w:sz w:val="22"/>
                <w:szCs w:val="22"/>
              </w:rPr>
              <w:tab/>
              <w:t xml:space="preserve">Ask 2-3 students to give an </w:t>
            </w:r>
            <w:r w:rsidRPr="00A76464">
              <w:rPr>
                <w:rFonts w:asciiTheme="minorHAnsi" w:hAnsiTheme="minorHAnsi"/>
                <w:sz w:val="22"/>
                <w:szCs w:val="22"/>
                <w:u w:val="single"/>
              </w:rPr>
              <w:t>example of a situation</w:t>
            </w:r>
            <w:r w:rsidRPr="00A76464">
              <w:rPr>
                <w:rFonts w:asciiTheme="minorHAnsi" w:hAnsiTheme="minorHAnsi"/>
                <w:sz w:val="22"/>
                <w:szCs w:val="22"/>
              </w:rPr>
              <w:t xml:space="preserve"> in which they </w:t>
            </w:r>
            <w:r w:rsidRPr="00A76464">
              <w:rPr>
                <w:rFonts w:asciiTheme="minorHAnsi" w:hAnsiTheme="minorHAnsi"/>
                <w:i/>
                <w:iCs/>
                <w:sz w:val="22"/>
                <w:szCs w:val="22"/>
              </w:rPr>
              <w:t>wanted attention from a peer/kid.</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2.</w:t>
            </w:r>
            <w:r w:rsidRPr="00A76464">
              <w:rPr>
                <w:rFonts w:asciiTheme="minorHAnsi" w:hAnsiTheme="minorHAnsi"/>
                <w:sz w:val="22"/>
                <w:szCs w:val="22"/>
              </w:rPr>
              <w:tab/>
              <w:t xml:space="preserve">Ask students to </w:t>
            </w:r>
            <w:r w:rsidRPr="00A76464">
              <w:rPr>
                <w:rFonts w:asciiTheme="minorHAnsi" w:hAnsiTheme="minorHAnsi"/>
                <w:sz w:val="22"/>
                <w:szCs w:val="22"/>
                <w:u w:val="single"/>
              </w:rPr>
              <w:t>indicate or show</w:t>
            </w:r>
            <w:r w:rsidRPr="00A76464">
              <w:rPr>
                <w:rFonts w:asciiTheme="minorHAnsi" w:hAnsiTheme="minorHAnsi"/>
                <w:sz w:val="22"/>
                <w:szCs w:val="22"/>
              </w:rPr>
              <w:t xml:space="preserve"> how they could </w:t>
            </w:r>
            <w:r w:rsidRPr="00A76464">
              <w:rPr>
                <w:rFonts w:asciiTheme="minorHAnsi" w:hAnsiTheme="minorHAnsi"/>
                <w:i/>
                <w:iCs/>
                <w:sz w:val="22"/>
                <w:szCs w:val="22"/>
              </w:rPr>
              <w:t>get attention from a peer/kid.</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3.</w:t>
            </w:r>
            <w:r w:rsidRPr="00A76464">
              <w:rPr>
                <w:rFonts w:asciiTheme="minorHAnsi" w:hAnsiTheme="minorHAnsi"/>
                <w:sz w:val="22"/>
                <w:szCs w:val="22"/>
              </w:rPr>
              <w:tab/>
            </w:r>
            <w:r w:rsidRPr="00A76464">
              <w:rPr>
                <w:rFonts w:asciiTheme="minorHAnsi" w:hAnsiTheme="minorHAnsi"/>
                <w:sz w:val="22"/>
                <w:szCs w:val="22"/>
                <w:u w:val="single"/>
              </w:rPr>
              <w:t>Encourage</w:t>
            </w:r>
            <w:r w:rsidRPr="00A76464">
              <w:rPr>
                <w:rFonts w:asciiTheme="minorHAnsi" w:hAnsiTheme="minorHAnsi"/>
                <w:sz w:val="22"/>
                <w:szCs w:val="22"/>
              </w:rPr>
              <w:t xml:space="preserve"> and support appropriate discussion/responses. Minimize attention for inappropriate responses.</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After the Lesson</w:t>
            </w:r>
          </w:p>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sz w:val="22"/>
                <w:szCs w:val="22"/>
              </w:rPr>
              <w:t>(During the Day)</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1.</w:t>
            </w:r>
            <w:r w:rsidRPr="00A76464">
              <w:rPr>
                <w:rFonts w:asciiTheme="minorHAnsi" w:hAnsiTheme="minorHAnsi"/>
                <w:sz w:val="22"/>
                <w:szCs w:val="22"/>
              </w:rPr>
              <w:tab/>
              <w:t xml:space="preserve">Just before students are about done with a task, direction, or activity, ask them to tell you how they could </w:t>
            </w:r>
            <w:r w:rsidRPr="00A76464">
              <w:rPr>
                <w:rFonts w:asciiTheme="minorHAnsi" w:hAnsiTheme="minorHAnsi"/>
                <w:i/>
                <w:iCs/>
                <w:sz w:val="22"/>
                <w:szCs w:val="22"/>
              </w:rPr>
              <w:t xml:space="preserve">get attention from a peer/kid </w:t>
            </w:r>
            <w:r w:rsidRPr="00A76464">
              <w:rPr>
                <w:rFonts w:asciiTheme="minorHAnsi" w:hAnsiTheme="minorHAnsi"/>
                <w:sz w:val="22"/>
                <w:szCs w:val="22"/>
              </w:rPr>
              <w:t>(</w:t>
            </w:r>
            <w:r w:rsidRPr="00A76464">
              <w:rPr>
                <w:rFonts w:asciiTheme="minorHAnsi" w:hAnsiTheme="minorHAnsi"/>
                <w:sz w:val="22"/>
                <w:szCs w:val="22"/>
                <w:u w:val="single"/>
              </w:rPr>
              <w:t>precorrection</w:t>
            </w:r>
            <w:r w:rsidRPr="00A76464">
              <w:rPr>
                <w:rFonts w:asciiTheme="minorHAnsi" w:hAnsiTheme="minorHAnsi"/>
                <w:sz w:val="22"/>
                <w:szCs w:val="22"/>
              </w:rPr>
              <w:t>).</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2.</w:t>
            </w:r>
            <w:r w:rsidRPr="00A76464">
              <w:rPr>
                <w:rFonts w:asciiTheme="minorHAnsi" w:hAnsiTheme="minorHAnsi"/>
                <w:sz w:val="22"/>
                <w:szCs w:val="22"/>
              </w:rPr>
              <w:tab/>
              <w:t xml:space="preserve">When you see students are using inappropriate ways to get your attention, wait until they are quiet, then ask them to tell you a more appropriate way to </w:t>
            </w:r>
            <w:r w:rsidRPr="00A76464">
              <w:rPr>
                <w:rFonts w:asciiTheme="minorHAnsi" w:hAnsiTheme="minorHAnsi"/>
                <w:i/>
                <w:iCs/>
                <w:sz w:val="22"/>
                <w:szCs w:val="22"/>
              </w:rPr>
              <w:t>get attend from a peer/kid</w:t>
            </w:r>
            <w:r w:rsidRPr="00A76464">
              <w:rPr>
                <w:rFonts w:asciiTheme="minorHAnsi" w:hAnsiTheme="minorHAnsi"/>
                <w:sz w:val="22"/>
                <w:szCs w:val="22"/>
              </w:rPr>
              <w:t xml:space="preserve"> (</w:t>
            </w:r>
            <w:r w:rsidRPr="00A76464">
              <w:rPr>
                <w:rFonts w:asciiTheme="minorHAnsi" w:hAnsiTheme="minorHAnsi"/>
                <w:sz w:val="22"/>
                <w:szCs w:val="22"/>
                <w:u w:val="single"/>
              </w:rPr>
              <w:t>reminder</w:t>
            </w:r>
            <w:r w:rsidRPr="00A76464">
              <w:rPr>
                <w:rFonts w:asciiTheme="minorHAnsi" w:hAnsiTheme="minorHAnsi"/>
                <w:sz w:val="22"/>
                <w:szCs w:val="22"/>
              </w:rPr>
              <w:t>).</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3.</w:t>
            </w:r>
            <w:r w:rsidRPr="00A76464">
              <w:rPr>
                <w:rFonts w:asciiTheme="minorHAnsi" w:hAnsiTheme="minorHAnsi"/>
                <w:sz w:val="22"/>
                <w:szCs w:val="22"/>
              </w:rPr>
              <w:tab/>
              <w:t xml:space="preserve">Whenever a student </w:t>
            </w:r>
            <w:r w:rsidRPr="00A76464">
              <w:rPr>
                <w:rFonts w:asciiTheme="minorHAnsi" w:hAnsiTheme="minorHAnsi"/>
                <w:i/>
                <w:iCs/>
                <w:sz w:val="22"/>
                <w:szCs w:val="22"/>
              </w:rPr>
              <w:t xml:space="preserve">gets attention from a peer/kid </w:t>
            </w:r>
            <w:r w:rsidRPr="00A76464">
              <w:rPr>
                <w:rFonts w:asciiTheme="minorHAnsi" w:hAnsiTheme="minorHAnsi"/>
                <w:sz w:val="22"/>
                <w:szCs w:val="22"/>
              </w:rPr>
              <w:t xml:space="preserve">the correct way, provide </w:t>
            </w:r>
            <w:r w:rsidRPr="00A76464">
              <w:rPr>
                <w:rFonts w:asciiTheme="minorHAnsi" w:hAnsiTheme="minorHAnsi"/>
                <w:sz w:val="22"/>
                <w:szCs w:val="22"/>
                <w:u w:val="single"/>
              </w:rPr>
              <w:t>specific praise</w:t>
            </w:r>
            <w:r w:rsidRPr="00A76464">
              <w:rPr>
                <w:rFonts w:asciiTheme="minorHAnsi" w:hAnsiTheme="minorHAnsi"/>
                <w:sz w:val="22"/>
                <w:szCs w:val="22"/>
              </w:rPr>
              <w:t xml:space="preserve"> to the student.</w:t>
            </w:r>
          </w:p>
        </w:tc>
      </w:tr>
    </w:tbl>
    <w:p w:rsidR="003872C1" w:rsidRPr="00A76464" w:rsidRDefault="003872C1" w:rsidP="001975F2">
      <w:pPr>
        <w:spacing w:before="100" w:after="100"/>
        <w:contextualSpacing/>
        <w:rPr>
          <w:rFonts w:asciiTheme="minorHAnsi" w:hAnsiTheme="minorHAnsi"/>
          <w:sz w:val="22"/>
          <w:szCs w:val="22"/>
        </w:rPr>
        <w:sectPr w:rsidR="003872C1" w:rsidRPr="00A76464">
          <w:endnotePr>
            <w:numFmt w:val="decimal"/>
          </w:endnotePr>
          <w:pgSz w:w="12240" w:h="15840"/>
          <w:pgMar w:top="1440" w:right="1440" w:bottom="1440" w:left="2160" w:header="1440" w:footer="1440" w:gutter="0"/>
          <w:cols w:space="720"/>
          <w:noEndnote/>
        </w:sectPr>
      </w:pPr>
    </w:p>
    <w:p w:rsidR="003872C1" w:rsidRPr="00A76464" w:rsidRDefault="003872C1" w:rsidP="001975F2">
      <w:pPr>
        <w:tabs>
          <w:tab w:val="center" w:pos="4680"/>
        </w:tabs>
        <w:spacing w:before="100" w:after="100"/>
        <w:contextualSpacing/>
        <w:rPr>
          <w:rFonts w:asciiTheme="minorHAnsi" w:hAnsiTheme="minorHAnsi"/>
          <w:i/>
          <w:iCs/>
          <w:sz w:val="22"/>
          <w:szCs w:val="22"/>
        </w:rPr>
      </w:pPr>
      <w:r w:rsidRPr="00A76464">
        <w:rPr>
          <w:rFonts w:asciiTheme="minorHAnsi" w:hAnsiTheme="minorHAnsi"/>
          <w:i/>
          <w:iCs/>
          <w:sz w:val="22"/>
          <w:szCs w:val="22"/>
        </w:rPr>
        <w:lastRenderedPageBreak/>
        <w:tab/>
      </w:r>
      <w:r w:rsidRPr="00A76464">
        <w:rPr>
          <w:rFonts w:asciiTheme="minorHAnsi" w:hAnsiTheme="minorHAnsi"/>
          <w:b/>
          <w:bCs/>
          <w:i/>
          <w:iCs/>
          <w:sz w:val="22"/>
          <w:szCs w:val="22"/>
        </w:rPr>
        <w:t>SKILL OF THE WEEK</w:t>
      </w: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i/>
          <w:iCs/>
          <w:sz w:val="22"/>
          <w:szCs w:val="22"/>
        </w:rPr>
        <w:t xml:space="preserve"> </w:t>
      </w:r>
    </w:p>
    <w:tbl>
      <w:tblPr>
        <w:tblW w:w="0" w:type="auto"/>
        <w:tblInd w:w="120" w:type="dxa"/>
        <w:tblLayout w:type="fixed"/>
        <w:tblCellMar>
          <w:left w:w="120" w:type="dxa"/>
          <w:right w:w="120" w:type="dxa"/>
        </w:tblCellMar>
        <w:tblLook w:val="0000" w:firstRow="0" w:lastRow="0" w:firstColumn="0" w:lastColumn="0" w:noHBand="0" w:noVBand="0"/>
      </w:tblPr>
      <w:tblGrid>
        <w:gridCol w:w="8640"/>
      </w:tblGrid>
      <w:tr w:rsidR="003872C1" w:rsidRPr="00A76464">
        <w:tc>
          <w:tcPr>
            <w:tcW w:w="864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Skill Name</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center" w:pos="4560"/>
              </w:tabs>
              <w:spacing w:before="100" w:after="100"/>
              <w:contextualSpacing/>
              <w:jc w:val="center"/>
              <w:rPr>
                <w:rFonts w:asciiTheme="minorHAnsi" w:hAnsiTheme="minorHAnsi"/>
                <w:i/>
                <w:iCs/>
              </w:rPr>
            </w:pPr>
            <w:r w:rsidRPr="00A76464">
              <w:rPr>
                <w:rFonts w:asciiTheme="minorHAnsi" w:hAnsiTheme="minorHAnsi"/>
                <w:b/>
                <w:bCs/>
                <w:i/>
                <w:iCs/>
                <w:sz w:val="22"/>
                <w:szCs w:val="22"/>
              </w:rPr>
              <w:t>Being Ready</w:t>
            </w:r>
          </w:p>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sz w:val="22"/>
                <w:szCs w:val="22"/>
              </w:rPr>
              <w:t>(how to be ready for class activities)</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Teaching Examples</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1.</w:t>
            </w:r>
            <w:r w:rsidRPr="00A76464">
              <w:rPr>
                <w:rFonts w:asciiTheme="minorHAnsi" w:hAnsiTheme="minorHAnsi"/>
                <w:sz w:val="22"/>
                <w:szCs w:val="22"/>
              </w:rPr>
              <w:tab/>
              <w:t xml:space="preserve">Class is about ready to begin, you get out the materials you will need for your first assignment. </w:t>
            </w:r>
            <w:r w:rsidRPr="00A76464">
              <w:rPr>
                <w:rFonts w:asciiTheme="minorHAnsi" w:hAnsiTheme="minorHAnsi"/>
                <w:i/>
                <w:iCs/>
                <w:sz w:val="22"/>
                <w:szCs w:val="22"/>
              </w:rPr>
              <w:t>Before you sit down or visit with your friends, you collect your binder, pencil, and book.</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2.</w:t>
            </w:r>
            <w:r w:rsidRPr="00A76464">
              <w:rPr>
                <w:rFonts w:asciiTheme="minorHAnsi" w:hAnsiTheme="minorHAnsi"/>
                <w:sz w:val="22"/>
                <w:szCs w:val="22"/>
              </w:rPr>
              <w:tab/>
              <w:t xml:space="preserve">The teacher gives you a break between math and science; so </w:t>
            </w:r>
            <w:r w:rsidRPr="00A76464">
              <w:rPr>
                <w:rFonts w:asciiTheme="minorHAnsi" w:hAnsiTheme="minorHAnsi"/>
                <w:i/>
                <w:iCs/>
                <w:sz w:val="22"/>
                <w:szCs w:val="22"/>
              </w:rPr>
              <w:t>you go to your locker or open your bag and get out the book, folder, journal, or whatever you need for the next class. After getting ready, you visit with your friends.</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3.</w:t>
            </w:r>
            <w:r w:rsidRPr="00A76464">
              <w:rPr>
                <w:rFonts w:asciiTheme="minorHAnsi" w:hAnsiTheme="minorHAnsi"/>
                <w:sz w:val="22"/>
                <w:szCs w:val="22"/>
              </w:rPr>
              <w:tab/>
              <w:t xml:space="preserve">You have </w:t>
            </w:r>
            <w:r w:rsidRPr="00A76464">
              <w:rPr>
                <w:rFonts w:asciiTheme="minorHAnsi" w:hAnsiTheme="minorHAnsi"/>
                <w:i/>
                <w:iCs/>
                <w:sz w:val="22"/>
                <w:szCs w:val="22"/>
              </w:rPr>
              <w:t>all the things you will need from your bag</w:t>
            </w:r>
            <w:r w:rsidRPr="00A76464">
              <w:rPr>
                <w:rFonts w:asciiTheme="minorHAnsi" w:hAnsiTheme="minorHAnsi"/>
                <w:sz w:val="22"/>
                <w:szCs w:val="22"/>
              </w:rPr>
              <w:t xml:space="preserve"> to complete your work, so </w:t>
            </w:r>
            <w:r w:rsidRPr="00A76464">
              <w:rPr>
                <w:rFonts w:asciiTheme="minorHAnsi" w:hAnsiTheme="minorHAnsi"/>
                <w:i/>
                <w:iCs/>
                <w:sz w:val="22"/>
                <w:szCs w:val="22"/>
              </w:rPr>
              <w:t xml:space="preserve">you put your bag on the floor </w:t>
            </w:r>
            <w:r w:rsidRPr="00A76464">
              <w:rPr>
                <w:rFonts w:asciiTheme="minorHAnsi" w:hAnsiTheme="minorHAnsi"/>
                <w:sz w:val="22"/>
                <w:szCs w:val="22"/>
              </w:rPr>
              <w:t>to give you more space on your desk.</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Kid Activity</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1.</w:t>
            </w:r>
            <w:r w:rsidRPr="00A76464">
              <w:rPr>
                <w:rFonts w:asciiTheme="minorHAnsi" w:hAnsiTheme="minorHAnsi"/>
                <w:sz w:val="22"/>
                <w:szCs w:val="22"/>
              </w:rPr>
              <w:tab/>
              <w:t xml:space="preserve">Ask 2-3 students to give an </w:t>
            </w:r>
            <w:r w:rsidRPr="00A76464">
              <w:rPr>
                <w:rFonts w:asciiTheme="minorHAnsi" w:hAnsiTheme="minorHAnsi"/>
                <w:sz w:val="22"/>
                <w:szCs w:val="22"/>
                <w:u w:val="single"/>
              </w:rPr>
              <w:t>example of a situation</w:t>
            </w:r>
            <w:r w:rsidRPr="00A76464">
              <w:rPr>
                <w:rFonts w:asciiTheme="minorHAnsi" w:hAnsiTheme="minorHAnsi"/>
                <w:sz w:val="22"/>
                <w:szCs w:val="22"/>
              </w:rPr>
              <w:t xml:space="preserve"> in which they </w:t>
            </w:r>
            <w:r w:rsidRPr="00A76464">
              <w:rPr>
                <w:rFonts w:asciiTheme="minorHAnsi" w:hAnsiTheme="minorHAnsi"/>
                <w:i/>
                <w:iCs/>
                <w:sz w:val="22"/>
                <w:szCs w:val="22"/>
              </w:rPr>
              <w:t xml:space="preserve">need to be ready for class activities. </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2.</w:t>
            </w:r>
            <w:r w:rsidRPr="00A76464">
              <w:rPr>
                <w:rFonts w:asciiTheme="minorHAnsi" w:hAnsiTheme="minorHAnsi"/>
                <w:sz w:val="22"/>
                <w:szCs w:val="22"/>
              </w:rPr>
              <w:tab/>
              <w:t xml:space="preserve">Ask students to </w:t>
            </w:r>
            <w:r w:rsidRPr="00A76464">
              <w:rPr>
                <w:rFonts w:asciiTheme="minorHAnsi" w:hAnsiTheme="minorHAnsi"/>
                <w:sz w:val="22"/>
                <w:szCs w:val="22"/>
                <w:u w:val="single"/>
              </w:rPr>
              <w:t>indicate or show</w:t>
            </w:r>
            <w:r w:rsidRPr="00A76464">
              <w:rPr>
                <w:rFonts w:asciiTheme="minorHAnsi" w:hAnsiTheme="minorHAnsi"/>
                <w:sz w:val="22"/>
                <w:szCs w:val="22"/>
              </w:rPr>
              <w:t xml:space="preserve"> how they </w:t>
            </w:r>
            <w:r w:rsidRPr="00A76464">
              <w:rPr>
                <w:rFonts w:asciiTheme="minorHAnsi" w:hAnsiTheme="minorHAnsi"/>
                <w:i/>
                <w:iCs/>
                <w:sz w:val="22"/>
                <w:szCs w:val="22"/>
              </w:rPr>
              <w:t>could get ready for a class activity.</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3.</w:t>
            </w:r>
            <w:r w:rsidRPr="00A76464">
              <w:rPr>
                <w:rFonts w:asciiTheme="minorHAnsi" w:hAnsiTheme="minorHAnsi"/>
                <w:sz w:val="22"/>
                <w:szCs w:val="22"/>
              </w:rPr>
              <w:tab/>
            </w:r>
            <w:r w:rsidRPr="00A76464">
              <w:rPr>
                <w:rFonts w:asciiTheme="minorHAnsi" w:hAnsiTheme="minorHAnsi"/>
                <w:sz w:val="22"/>
                <w:szCs w:val="22"/>
                <w:u w:val="single"/>
              </w:rPr>
              <w:t>Encourage</w:t>
            </w:r>
            <w:r w:rsidRPr="00A76464">
              <w:rPr>
                <w:rFonts w:asciiTheme="minorHAnsi" w:hAnsiTheme="minorHAnsi"/>
                <w:sz w:val="22"/>
                <w:szCs w:val="22"/>
              </w:rPr>
              <w:t xml:space="preserve"> and support appropriate discussion/responses. Minimize attention for inappropriate responses.</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shd w:val="pct5" w:color="000000" w:fill="FFFFFF"/>
          </w:tcPr>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b/>
                <w:bCs/>
                <w:sz w:val="22"/>
                <w:szCs w:val="22"/>
              </w:rPr>
              <w:t>After the Lesson</w:t>
            </w:r>
          </w:p>
          <w:p w:rsidR="003872C1" w:rsidRPr="00A76464" w:rsidRDefault="003872C1" w:rsidP="001975F2">
            <w:pPr>
              <w:tabs>
                <w:tab w:val="center" w:pos="4560"/>
              </w:tabs>
              <w:spacing w:before="100" w:after="100"/>
              <w:contextualSpacing/>
              <w:jc w:val="center"/>
              <w:rPr>
                <w:rFonts w:asciiTheme="minorHAnsi" w:hAnsiTheme="minorHAnsi"/>
              </w:rPr>
            </w:pPr>
            <w:r w:rsidRPr="00A76464">
              <w:rPr>
                <w:rFonts w:asciiTheme="minorHAnsi" w:hAnsiTheme="minorHAnsi"/>
                <w:sz w:val="22"/>
                <w:szCs w:val="22"/>
              </w:rPr>
              <w:t>(During the Day)</w:t>
            </w:r>
          </w:p>
        </w:tc>
      </w:tr>
      <w:tr w:rsidR="003872C1" w:rsidRPr="00A76464">
        <w:tc>
          <w:tcPr>
            <w:tcW w:w="864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1.</w:t>
            </w:r>
            <w:r w:rsidRPr="00A76464">
              <w:rPr>
                <w:rFonts w:asciiTheme="minorHAnsi" w:hAnsiTheme="minorHAnsi"/>
                <w:sz w:val="22"/>
                <w:szCs w:val="22"/>
              </w:rPr>
              <w:tab/>
              <w:t xml:space="preserve">Just before students are about done with a task, direction, or activity, ask them to tell you how they could </w:t>
            </w:r>
            <w:r w:rsidRPr="00A76464">
              <w:rPr>
                <w:rFonts w:asciiTheme="minorHAnsi" w:hAnsiTheme="minorHAnsi"/>
                <w:i/>
                <w:iCs/>
                <w:sz w:val="22"/>
                <w:szCs w:val="22"/>
              </w:rPr>
              <w:t xml:space="preserve">get ready for the next class or activity </w:t>
            </w:r>
            <w:r w:rsidRPr="00A76464">
              <w:rPr>
                <w:rFonts w:asciiTheme="minorHAnsi" w:hAnsiTheme="minorHAnsi"/>
                <w:sz w:val="22"/>
                <w:szCs w:val="22"/>
              </w:rPr>
              <w:t>(</w:t>
            </w:r>
            <w:r w:rsidRPr="00A76464">
              <w:rPr>
                <w:rFonts w:asciiTheme="minorHAnsi" w:hAnsiTheme="minorHAnsi"/>
                <w:sz w:val="22"/>
                <w:szCs w:val="22"/>
                <w:u w:val="single"/>
              </w:rPr>
              <w:t>precorrection</w:t>
            </w:r>
            <w:r w:rsidRPr="00A76464">
              <w:rPr>
                <w:rFonts w:asciiTheme="minorHAnsi" w:hAnsiTheme="minorHAnsi"/>
                <w:sz w:val="22"/>
                <w:szCs w:val="22"/>
              </w:rPr>
              <w:t>).</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2.</w:t>
            </w:r>
            <w:r w:rsidRPr="00A76464">
              <w:rPr>
                <w:rFonts w:asciiTheme="minorHAnsi" w:hAnsiTheme="minorHAnsi"/>
                <w:sz w:val="22"/>
                <w:szCs w:val="22"/>
              </w:rPr>
              <w:tab/>
              <w:t xml:space="preserve">When you see students are using inappropriate ways to get ready, wait until they are quiet, then ask them to tell you a more appropriate way to </w:t>
            </w:r>
            <w:r w:rsidRPr="00A76464">
              <w:rPr>
                <w:rFonts w:asciiTheme="minorHAnsi" w:hAnsiTheme="minorHAnsi"/>
                <w:i/>
                <w:iCs/>
                <w:sz w:val="22"/>
                <w:szCs w:val="22"/>
              </w:rPr>
              <w:t xml:space="preserve">get ready for that class or activity </w:t>
            </w:r>
            <w:r w:rsidRPr="00A76464">
              <w:rPr>
                <w:rFonts w:asciiTheme="minorHAnsi" w:hAnsiTheme="minorHAnsi"/>
                <w:sz w:val="22"/>
                <w:szCs w:val="22"/>
              </w:rPr>
              <w:t>(</w:t>
            </w:r>
            <w:r w:rsidRPr="00A76464">
              <w:rPr>
                <w:rFonts w:asciiTheme="minorHAnsi" w:hAnsiTheme="minorHAnsi"/>
                <w:sz w:val="22"/>
                <w:szCs w:val="22"/>
                <w:u w:val="single"/>
              </w:rPr>
              <w:t>reminder</w:t>
            </w:r>
            <w:r w:rsidRPr="00A76464">
              <w:rPr>
                <w:rFonts w:asciiTheme="minorHAnsi" w:hAnsiTheme="minorHAnsi"/>
                <w:sz w:val="22"/>
                <w:szCs w:val="22"/>
              </w:rPr>
              <w:t>).</w:t>
            </w:r>
          </w:p>
          <w:p w:rsidR="003872C1" w:rsidRPr="00A76464" w:rsidRDefault="003872C1" w:rsidP="001975F2">
            <w:pPr>
              <w:tabs>
                <w:tab w:val="left" w:pos="-1440"/>
              </w:tabs>
              <w:spacing w:before="100" w:after="100"/>
              <w:ind w:left="720" w:hanging="720"/>
              <w:contextualSpacing/>
              <w:rPr>
                <w:rFonts w:asciiTheme="minorHAnsi" w:hAnsiTheme="minorHAnsi"/>
              </w:rPr>
            </w:pPr>
            <w:r w:rsidRPr="00A76464">
              <w:rPr>
                <w:rFonts w:asciiTheme="minorHAnsi" w:hAnsiTheme="minorHAnsi"/>
                <w:sz w:val="22"/>
                <w:szCs w:val="22"/>
              </w:rPr>
              <w:t>3.</w:t>
            </w:r>
            <w:r w:rsidRPr="00A76464">
              <w:rPr>
                <w:rFonts w:asciiTheme="minorHAnsi" w:hAnsiTheme="minorHAnsi"/>
                <w:sz w:val="22"/>
                <w:szCs w:val="22"/>
              </w:rPr>
              <w:tab/>
              <w:t xml:space="preserve">Whenever a student </w:t>
            </w:r>
            <w:r w:rsidRPr="00A76464">
              <w:rPr>
                <w:rFonts w:asciiTheme="minorHAnsi" w:hAnsiTheme="minorHAnsi"/>
                <w:i/>
                <w:iCs/>
                <w:sz w:val="22"/>
                <w:szCs w:val="22"/>
              </w:rPr>
              <w:t xml:space="preserve">gets ready for a class or activity </w:t>
            </w:r>
            <w:r w:rsidRPr="00A76464">
              <w:rPr>
                <w:rFonts w:asciiTheme="minorHAnsi" w:hAnsiTheme="minorHAnsi"/>
                <w:sz w:val="22"/>
                <w:szCs w:val="22"/>
              </w:rPr>
              <w:t xml:space="preserve">the correct way, provide </w:t>
            </w:r>
            <w:r w:rsidRPr="00A76464">
              <w:rPr>
                <w:rFonts w:asciiTheme="minorHAnsi" w:hAnsiTheme="minorHAnsi"/>
                <w:sz w:val="22"/>
                <w:szCs w:val="22"/>
                <w:u w:val="single"/>
              </w:rPr>
              <w:t>specific praise</w:t>
            </w:r>
            <w:r w:rsidRPr="00A76464">
              <w:rPr>
                <w:rFonts w:asciiTheme="minorHAnsi" w:hAnsiTheme="minorHAnsi"/>
                <w:sz w:val="22"/>
                <w:szCs w:val="22"/>
              </w:rPr>
              <w:t xml:space="preserve"> to the student.</w:t>
            </w:r>
          </w:p>
        </w:tc>
      </w:tr>
    </w:tbl>
    <w:p w:rsidR="003872C1" w:rsidRPr="00A76464" w:rsidRDefault="003872C1" w:rsidP="001975F2">
      <w:pPr>
        <w:spacing w:before="100" w:after="100"/>
        <w:contextualSpacing/>
        <w:rPr>
          <w:rFonts w:asciiTheme="minorHAnsi" w:hAnsiTheme="minorHAnsi" w:cs="Arial"/>
          <w:sz w:val="22"/>
          <w:szCs w:val="22"/>
        </w:rPr>
        <w:sectPr w:rsidR="003872C1" w:rsidRPr="00A76464">
          <w:endnotePr>
            <w:numFmt w:val="decimal"/>
          </w:endnotePr>
          <w:pgSz w:w="12240" w:h="15840"/>
          <w:pgMar w:top="1440" w:right="1440" w:bottom="1440" w:left="2160" w:header="1440" w:footer="1440" w:gutter="0"/>
          <w:cols w:space="720"/>
          <w:noEndnote/>
        </w:sect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tabs>
          <w:tab w:val="center" w:pos="4680"/>
        </w:tabs>
        <w:spacing w:before="100" w:after="100"/>
        <w:contextualSpacing/>
        <w:jc w:val="center"/>
        <w:rPr>
          <w:rFonts w:asciiTheme="minorHAnsi" w:hAnsiTheme="minorHAnsi"/>
          <w:sz w:val="22"/>
          <w:szCs w:val="22"/>
        </w:rPr>
      </w:pPr>
      <w:r w:rsidRPr="00A76464">
        <w:rPr>
          <w:rFonts w:asciiTheme="minorHAnsi" w:hAnsiTheme="minorHAnsi"/>
          <w:b/>
          <w:bCs/>
          <w:sz w:val="22"/>
          <w:szCs w:val="22"/>
        </w:rPr>
        <w:t>“COOL TOOL”</w:t>
      </w:r>
      <w:r w:rsidRPr="00A76464">
        <w:rPr>
          <w:rFonts w:asciiTheme="minorHAnsi" w:hAnsiTheme="minorHAnsi"/>
          <w:sz w:val="22"/>
          <w:szCs w:val="22"/>
        </w:rPr>
        <w:t xml:space="preserve"> </w:t>
      </w:r>
      <w:r w:rsidRPr="00A76464">
        <w:rPr>
          <w:rFonts w:asciiTheme="minorHAnsi" w:hAnsiTheme="minorHAnsi"/>
          <w:b/>
          <w:bCs/>
          <w:sz w:val="22"/>
          <w:szCs w:val="22"/>
        </w:rPr>
        <w:t>Review Activity</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tabs>
          <w:tab w:val="left" w:pos="-1440"/>
          <w:tab w:val="left" w:pos="-720"/>
          <w:tab w:val="left" w:pos="0"/>
          <w:tab w:val="decimal" w:pos="720"/>
        </w:tabs>
        <w:spacing w:before="100" w:after="100"/>
        <w:contextualSpacing/>
        <w:rPr>
          <w:rFonts w:asciiTheme="minorHAnsi" w:hAnsiTheme="minorHAnsi"/>
          <w:sz w:val="22"/>
          <w:szCs w:val="22"/>
        </w:rPr>
      </w:pPr>
      <w:r w:rsidRPr="00A76464">
        <w:rPr>
          <w:rFonts w:asciiTheme="minorHAnsi" w:hAnsiTheme="minorHAnsi"/>
          <w:sz w:val="22"/>
          <w:szCs w:val="22"/>
        </w:rPr>
        <w:tab/>
        <w:t>TO:</w:t>
      </w:r>
      <w:r w:rsidRPr="00A76464">
        <w:rPr>
          <w:rFonts w:asciiTheme="minorHAnsi" w:hAnsiTheme="minorHAnsi"/>
          <w:sz w:val="22"/>
          <w:szCs w:val="22"/>
        </w:rPr>
        <w:tab/>
        <w:t>Shasta Middle School Staff</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tabs>
          <w:tab w:val="left" w:pos="-1440"/>
          <w:tab w:val="left" w:pos="-720"/>
          <w:tab w:val="left" w:pos="0"/>
          <w:tab w:val="decimal" w:pos="720"/>
        </w:tabs>
        <w:spacing w:before="100" w:after="100"/>
        <w:contextualSpacing/>
        <w:rPr>
          <w:rFonts w:asciiTheme="minorHAnsi" w:hAnsiTheme="minorHAnsi"/>
          <w:sz w:val="22"/>
          <w:szCs w:val="22"/>
        </w:rPr>
      </w:pPr>
      <w:r w:rsidRPr="00A76464">
        <w:rPr>
          <w:rFonts w:asciiTheme="minorHAnsi" w:hAnsiTheme="minorHAnsi"/>
          <w:sz w:val="22"/>
          <w:szCs w:val="22"/>
        </w:rPr>
        <w:tab/>
        <w:t>FROM:</w:t>
      </w:r>
      <w:r w:rsidRPr="00A76464">
        <w:rPr>
          <w:rFonts w:asciiTheme="minorHAnsi" w:hAnsiTheme="minorHAnsi"/>
          <w:sz w:val="22"/>
          <w:szCs w:val="22"/>
        </w:rPr>
        <w:tab/>
        <w:t>Kathy, John, Betsy, and Susan</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tabs>
          <w:tab w:val="left" w:pos="-1440"/>
          <w:tab w:val="left" w:pos="-720"/>
          <w:tab w:val="left" w:pos="0"/>
          <w:tab w:val="decimal" w:pos="720"/>
        </w:tabs>
        <w:spacing w:before="100" w:after="100"/>
        <w:ind w:left="1440" w:hanging="1440"/>
        <w:contextualSpacing/>
        <w:rPr>
          <w:rFonts w:asciiTheme="minorHAnsi" w:hAnsiTheme="minorHAnsi"/>
          <w:sz w:val="22"/>
          <w:szCs w:val="22"/>
        </w:rPr>
      </w:pPr>
      <w:r w:rsidRPr="00A76464">
        <w:rPr>
          <w:rFonts w:asciiTheme="minorHAnsi" w:hAnsiTheme="minorHAnsi"/>
          <w:sz w:val="22"/>
          <w:szCs w:val="22"/>
        </w:rPr>
        <w:tab/>
        <w:t>RE:</w:t>
      </w:r>
      <w:r w:rsidRPr="00A76464">
        <w:rPr>
          <w:rFonts w:asciiTheme="minorHAnsi" w:hAnsiTheme="minorHAnsi"/>
          <w:sz w:val="22"/>
          <w:szCs w:val="22"/>
        </w:rPr>
        <w:tab/>
        <w:t>Review Activity for Cool Tool</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tabs>
          <w:tab w:val="left" w:pos="-1440"/>
          <w:tab w:val="left" w:pos="-720"/>
          <w:tab w:val="left" w:pos="0"/>
          <w:tab w:val="decimal" w:pos="720"/>
        </w:tabs>
        <w:spacing w:before="100" w:after="100"/>
        <w:contextualSpacing/>
        <w:rPr>
          <w:rFonts w:asciiTheme="minorHAnsi" w:hAnsiTheme="minorHAnsi"/>
          <w:sz w:val="22"/>
          <w:szCs w:val="22"/>
        </w:rPr>
      </w:pPr>
      <w:r w:rsidRPr="00A76464">
        <w:rPr>
          <w:rFonts w:asciiTheme="minorHAnsi" w:hAnsiTheme="minorHAnsi"/>
          <w:sz w:val="22"/>
          <w:szCs w:val="22"/>
        </w:rPr>
        <w:tab/>
        <w:t>DATE:</w:t>
      </w:r>
      <w:r w:rsidRPr="00A76464">
        <w:rPr>
          <w:rFonts w:asciiTheme="minorHAnsi" w:hAnsiTheme="minorHAnsi"/>
          <w:sz w:val="22"/>
          <w:szCs w:val="22"/>
        </w:rPr>
        <w:tab/>
        <w:t>May 17, 1996</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ind w:firstLine="720"/>
        <w:contextualSpacing/>
        <w:rPr>
          <w:rFonts w:asciiTheme="minorHAnsi" w:hAnsiTheme="minorHAnsi"/>
          <w:sz w:val="22"/>
          <w:szCs w:val="22"/>
        </w:rPr>
      </w:pPr>
      <w:r w:rsidRPr="00A76464">
        <w:rPr>
          <w:rFonts w:asciiTheme="minorHAnsi" w:hAnsiTheme="minorHAnsi"/>
          <w:sz w:val="22"/>
          <w:szCs w:val="22"/>
        </w:rPr>
        <w:t xml:space="preserve">We are pleased with everyone’s efforts to enhance student awareness about the importance of social skills at Shasta Middle School. Students are discussing “Cool Tools” with us, we have been able to incorporate “Cool Tools” in our discussions with students who have displayed problem behaviors, and we have seen staff integrating “Cool Tools” into their daily activities. </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ind w:firstLine="720"/>
        <w:contextualSpacing/>
        <w:rPr>
          <w:rFonts w:asciiTheme="minorHAnsi" w:hAnsiTheme="minorHAnsi"/>
          <w:sz w:val="22"/>
          <w:szCs w:val="22"/>
        </w:rPr>
      </w:pPr>
      <w:r w:rsidRPr="00A76464">
        <w:rPr>
          <w:rFonts w:asciiTheme="minorHAnsi" w:hAnsiTheme="minorHAnsi"/>
          <w:sz w:val="22"/>
          <w:szCs w:val="22"/>
        </w:rPr>
        <w:t>To date, four social skills (a.k.a. “Cool Tools”) have been introduced: Getting Help, Getting There, Asking for Help, Teacher Attention</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ind w:firstLine="720"/>
        <w:contextualSpacing/>
        <w:rPr>
          <w:rFonts w:asciiTheme="minorHAnsi" w:hAnsiTheme="minorHAnsi"/>
          <w:sz w:val="22"/>
          <w:szCs w:val="22"/>
        </w:rPr>
      </w:pPr>
      <w:r w:rsidRPr="00A76464">
        <w:rPr>
          <w:rFonts w:asciiTheme="minorHAnsi" w:hAnsiTheme="minorHAnsi"/>
          <w:sz w:val="22"/>
          <w:szCs w:val="22"/>
        </w:rPr>
        <w:t>Rather than introducing a new skill on Monday (5/20), we thought it would be helpful to have a fun review activity. We call it the “Mystery Cool Tool of the Day.” In general, students will be asked to guess the “Mystery Cool Tool of the Day” based on hints provided by staff. Here are the details:</w:t>
      </w:r>
    </w:p>
    <w:p w:rsidR="003872C1" w:rsidRPr="00A76464" w:rsidRDefault="003872C1" w:rsidP="00BF24A4">
      <w:pPr>
        <w:widowControl w:val="0"/>
        <w:numPr>
          <w:ilvl w:val="0"/>
          <w:numId w:val="30"/>
        </w:numPr>
        <w:autoSpaceDE w:val="0"/>
        <w:autoSpaceDN w:val="0"/>
        <w:adjustRightInd w:val="0"/>
        <w:spacing w:before="100" w:after="100"/>
        <w:contextualSpacing/>
        <w:outlineLvl w:val="0"/>
        <w:rPr>
          <w:rFonts w:asciiTheme="minorHAnsi" w:hAnsiTheme="minorHAnsi"/>
          <w:sz w:val="22"/>
          <w:szCs w:val="22"/>
        </w:rPr>
      </w:pPr>
      <w:r w:rsidRPr="00A76464">
        <w:rPr>
          <w:rFonts w:asciiTheme="minorHAnsi" w:hAnsiTheme="minorHAnsi"/>
          <w:sz w:val="22"/>
          <w:szCs w:val="22"/>
        </w:rPr>
        <w:t xml:space="preserve">On Monday 5/20 you will receive the name of the Mystery Cool Tool. </w:t>
      </w:r>
      <w:r w:rsidRPr="00A76464">
        <w:rPr>
          <w:rFonts w:asciiTheme="minorHAnsi" w:hAnsiTheme="minorHAnsi"/>
          <w:b/>
          <w:bCs/>
          <w:sz w:val="22"/>
          <w:szCs w:val="22"/>
          <w:u w:val="single"/>
        </w:rPr>
        <w:t>Do NOT tell</w:t>
      </w:r>
      <w:r w:rsidRPr="00A76464">
        <w:rPr>
          <w:rFonts w:asciiTheme="minorHAnsi" w:hAnsiTheme="minorHAnsi"/>
          <w:sz w:val="22"/>
          <w:szCs w:val="22"/>
        </w:rPr>
        <w:t xml:space="preserve"> any student the name of the skill.</w:t>
      </w:r>
    </w:p>
    <w:p w:rsidR="003872C1" w:rsidRPr="00A76464" w:rsidRDefault="003872C1" w:rsidP="00BF24A4">
      <w:pPr>
        <w:pStyle w:val="ListParagraph"/>
        <w:widowControl w:val="0"/>
        <w:numPr>
          <w:ilvl w:val="0"/>
          <w:numId w:val="30"/>
        </w:numPr>
        <w:tabs>
          <w:tab w:val="left" w:pos="-1440"/>
          <w:tab w:val="num" w:pos="720"/>
        </w:tabs>
        <w:autoSpaceDE w:val="0"/>
        <w:autoSpaceDN w:val="0"/>
        <w:adjustRightInd w:val="0"/>
        <w:spacing w:before="100" w:after="100"/>
        <w:outlineLvl w:val="0"/>
        <w:rPr>
          <w:rFonts w:asciiTheme="minorHAnsi" w:hAnsiTheme="minorHAnsi"/>
          <w:sz w:val="22"/>
          <w:szCs w:val="22"/>
        </w:rPr>
      </w:pPr>
      <w:r w:rsidRPr="00A76464">
        <w:rPr>
          <w:rFonts w:asciiTheme="minorHAnsi" w:hAnsiTheme="minorHAnsi"/>
          <w:sz w:val="22"/>
          <w:szCs w:val="22"/>
          <w:u w:val="single"/>
        </w:rPr>
        <w:t>During the first period of the day</w:t>
      </w:r>
      <w:r w:rsidRPr="00A76464">
        <w:rPr>
          <w:rFonts w:asciiTheme="minorHAnsi" w:hAnsiTheme="minorHAnsi"/>
          <w:sz w:val="22"/>
          <w:szCs w:val="22"/>
        </w:rPr>
        <w:t xml:space="preserve"> (5/20), read/tell the students the following (5 minutes):</w:t>
      </w:r>
    </w:p>
    <w:tbl>
      <w:tblPr>
        <w:tblW w:w="0" w:type="auto"/>
        <w:tblInd w:w="840" w:type="dxa"/>
        <w:tblLayout w:type="fixed"/>
        <w:tblCellMar>
          <w:left w:w="120" w:type="dxa"/>
          <w:right w:w="120" w:type="dxa"/>
        </w:tblCellMar>
        <w:tblLook w:val="0000" w:firstRow="0" w:lastRow="0" w:firstColumn="0" w:lastColumn="0" w:noHBand="0" w:noVBand="0"/>
      </w:tblPr>
      <w:tblGrid>
        <w:gridCol w:w="7830"/>
      </w:tblGrid>
      <w:tr w:rsidR="003872C1" w:rsidRPr="00A76464">
        <w:tc>
          <w:tcPr>
            <w:tcW w:w="7830" w:type="dxa"/>
            <w:tcBorders>
              <w:top w:val="single" w:sz="7" w:space="0" w:color="000000"/>
              <w:left w:val="single" w:sz="7" w:space="0" w:color="000000"/>
              <w:bottom w:val="single" w:sz="7" w:space="0" w:color="000000"/>
              <w:right w:val="single" w:sz="7" w:space="0" w:color="000000"/>
            </w:tcBorders>
          </w:tcPr>
          <w:p w:rsidR="003872C1" w:rsidRPr="00A76464" w:rsidRDefault="003872C1" w:rsidP="001975F2">
            <w:pPr>
              <w:spacing w:before="100" w:after="100"/>
              <w:contextualSpacing/>
              <w:rPr>
                <w:rFonts w:asciiTheme="minorHAnsi" w:hAnsiTheme="minorHAnsi"/>
              </w:rPr>
            </w:pPr>
          </w:p>
          <w:p w:rsidR="003872C1" w:rsidRPr="00A76464" w:rsidRDefault="003872C1" w:rsidP="001975F2">
            <w:pPr>
              <w:spacing w:before="100" w:after="100"/>
              <w:ind w:left="720"/>
              <w:contextualSpacing/>
              <w:rPr>
                <w:rFonts w:asciiTheme="minorHAnsi" w:hAnsiTheme="minorHAnsi"/>
                <w:i/>
                <w:iCs/>
              </w:rPr>
            </w:pPr>
            <w:r w:rsidRPr="00A76464">
              <w:rPr>
                <w:rFonts w:asciiTheme="minorHAnsi" w:hAnsiTheme="minorHAnsi"/>
                <w:i/>
                <w:iCs/>
                <w:sz w:val="22"/>
                <w:szCs w:val="22"/>
              </w:rPr>
              <w:t>Today we are going to play a game to help us review what we have learned so far, called the “Mystery Cool Tool of the Day,” All staff members know what the Cool Tool is, and will acknowledge you when they see the skill being used....</w:t>
            </w:r>
            <w:r w:rsidRPr="00A76464">
              <w:rPr>
                <w:rFonts w:asciiTheme="minorHAnsi" w:hAnsiTheme="minorHAnsi"/>
                <w:i/>
                <w:iCs/>
                <w:sz w:val="22"/>
                <w:szCs w:val="22"/>
                <w:u w:val="single"/>
              </w:rPr>
              <w:t>but</w:t>
            </w:r>
            <w:r w:rsidRPr="00A76464">
              <w:rPr>
                <w:rFonts w:asciiTheme="minorHAnsi" w:hAnsiTheme="minorHAnsi"/>
                <w:i/>
                <w:iCs/>
                <w:sz w:val="22"/>
                <w:szCs w:val="22"/>
              </w:rPr>
              <w:t xml:space="preserve"> they won’t name the skill. Your job is to figure out which skill is the “Mystery Tool of the Day.” </w:t>
            </w:r>
          </w:p>
          <w:p w:rsidR="003872C1" w:rsidRPr="00A76464" w:rsidRDefault="003872C1" w:rsidP="001975F2">
            <w:pPr>
              <w:spacing w:before="100" w:after="100"/>
              <w:contextualSpacing/>
              <w:rPr>
                <w:rFonts w:asciiTheme="minorHAnsi" w:hAnsiTheme="minorHAnsi"/>
                <w:i/>
                <w:iCs/>
              </w:rPr>
            </w:pPr>
          </w:p>
          <w:p w:rsidR="003872C1" w:rsidRPr="00A76464" w:rsidRDefault="003872C1" w:rsidP="001975F2">
            <w:pPr>
              <w:spacing w:before="100" w:after="100"/>
              <w:ind w:left="720"/>
              <w:contextualSpacing/>
              <w:rPr>
                <w:rFonts w:asciiTheme="minorHAnsi" w:hAnsiTheme="minorHAnsi"/>
              </w:rPr>
            </w:pPr>
            <w:r w:rsidRPr="00A76464">
              <w:rPr>
                <w:rFonts w:asciiTheme="minorHAnsi" w:hAnsiTheme="minorHAnsi"/>
                <w:i/>
                <w:iCs/>
                <w:sz w:val="22"/>
                <w:szCs w:val="22"/>
              </w:rPr>
              <w:t>Tomorrow morning, we’ll have a short class discussion, and decide what we think the mystery skill is. We’ll submit this name to the office. I’ve heard that the office will provide some kind of special acknowledgment for those classrooms that guess correctly.</w:t>
            </w:r>
          </w:p>
        </w:tc>
      </w:tr>
    </w:tbl>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sectPr w:rsidR="003872C1" w:rsidRPr="00A76464">
          <w:endnotePr>
            <w:numFmt w:val="decimal"/>
          </w:endnotePr>
          <w:pgSz w:w="12240" w:h="15840"/>
          <w:pgMar w:top="1440" w:right="1440" w:bottom="1440" w:left="2160" w:header="1440" w:footer="1440" w:gutter="0"/>
          <w:cols w:space="720"/>
          <w:noEndnote/>
        </w:sectPr>
      </w:pPr>
    </w:p>
    <w:p w:rsidR="003872C1" w:rsidRPr="00A76464" w:rsidRDefault="003872C1" w:rsidP="00BF24A4">
      <w:pPr>
        <w:pStyle w:val="ListParagraph"/>
        <w:keepLines/>
        <w:widowControl w:val="0"/>
        <w:numPr>
          <w:ilvl w:val="0"/>
          <w:numId w:val="31"/>
        </w:numPr>
        <w:tabs>
          <w:tab w:val="left" w:pos="-1440"/>
          <w:tab w:val="num" w:pos="720"/>
        </w:tabs>
        <w:autoSpaceDE w:val="0"/>
        <w:autoSpaceDN w:val="0"/>
        <w:adjustRightInd w:val="0"/>
        <w:spacing w:before="100" w:after="100"/>
        <w:outlineLvl w:val="0"/>
        <w:rPr>
          <w:rFonts w:asciiTheme="minorHAnsi" w:hAnsiTheme="minorHAnsi"/>
          <w:sz w:val="22"/>
          <w:szCs w:val="22"/>
        </w:rPr>
      </w:pPr>
      <w:r w:rsidRPr="00A76464">
        <w:rPr>
          <w:rFonts w:asciiTheme="minorHAnsi" w:hAnsiTheme="minorHAnsi"/>
          <w:sz w:val="22"/>
          <w:szCs w:val="22"/>
          <w:u w:val="single"/>
        </w:rPr>
        <w:lastRenderedPageBreak/>
        <w:t>Throughout the day in your classroom, in the hallways, in the cafeteria, etc.</w:t>
      </w:r>
      <w:r w:rsidRPr="00A76464">
        <w:rPr>
          <w:rFonts w:asciiTheme="minorHAnsi" w:hAnsiTheme="minorHAnsi"/>
          <w:sz w:val="22"/>
          <w:szCs w:val="22"/>
        </w:rPr>
        <w:t xml:space="preserve">, look for kids who display the “Mystery Cool Tool,” and acknowledge that you saw it. For example, you might say the following: (a) </w:t>
      </w:r>
      <w:r w:rsidRPr="00A76464">
        <w:rPr>
          <w:rFonts w:asciiTheme="minorHAnsi" w:hAnsiTheme="minorHAnsi"/>
          <w:i/>
          <w:iCs/>
          <w:sz w:val="22"/>
          <w:szCs w:val="22"/>
        </w:rPr>
        <w:t xml:space="preserve">That was it...I saw you doing the Mystery Cool Tool of the Day! </w:t>
      </w:r>
      <w:r w:rsidRPr="00A76464">
        <w:rPr>
          <w:rFonts w:asciiTheme="minorHAnsi" w:hAnsiTheme="minorHAnsi"/>
          <w:sz w:val="22"/>
          <w:szCs w:val="22"/>
        </w:rPr>
        <w:t xml:space="preserve">(b) </w:t>
      </w:r>
      <w:r w:rsidRPr="00A76464">
        <w:rPr>
          <w:rFonts w:asciiTheme="minorHAnsi" w:hAnsiTheme="minorHAnsi"/>
          <w:i/>
          <w:iCs/>
          <w:sz w:val="22"/>
          <w:szCs w:val="22"/>
        </w:rPr>
        <w:t>Cool Tool, right there!</w:t>
      </w:r>
      <w:r w:rsidRPr="00A76464">
        <w:rPr>
          <w:rFonts w:asciiTheme="minorHAnsi" w:hAnsiTheme="minorHAnsi"/>
          <w:sz w:val="22"/>
          <w:szCs w:val="22"/>
        </w:rPr>
        <w:t xml:space="preserve"> and (c) </w:t>
      </w:r>
      <w:r w:rsidRPr="00A76464">
        <w:rPr>
          <w:rFonts w:asciiTheme="minorHAnsi" w:hAnsiTheme="minorHAnsi"/>
          <w:i/>
          <w:iCs/>
          <w:sz w:val="22"/>
          <w:szCs w:val="22"/>
        </w:rPr>
        <w:t xml:space="preserve">You did it! Hmmm, I wonder what Mystery Cool Tool that was? </w:t>
      </w:r>
      <w:r w:rsidRPr="00A76464">
        <w:rPr>
          <w:rFonts w:asciiTheme="minorHAnsi" w:hAnsiTheme="minorHAnsi"/>
          <w:b/>
          <w:bCs/>
          <w:sz w:val="22"/>
          <w:szCs w:val="22"/>
          <w:u w:val="single"/>
        </w:rPr>
        <w:t>Do NOT name the skill</w:t>
      </w:r>
      <w:r w:rsidRPr="00A76464">
        <w:rPr>
          <w:rFonts w:asciiTheme="minorHAnsi" w:hAnsiTheme="minorHAnsi"/>
          <w:sz w:val="22"/>
          <w:szCs w:val="22"/>
        </w:rPr>
        <w:t>, just acknowledge its occurrence. We will be out acknowledging students and asking them if they have any idea about what the skill might be.</w:t>
      </w:r>
    </w:p>
    <w:p w:rsidR="003872C1" w:rsidRPr="00A76464" w:rsidRDefault="003872C1" w:rsidP="00BF24A4">
      <w:pPr>
        <w:pStyle w:val="ListParagraph"/>
        <w:widowControl w:val="0"/>
        <w:numPr>
          <w:ilvl w:val="0"/>
          <w:numId w:val="31"/>
        </w:numPr>
        <w:tabs>
          <w:tab w:val="left" w:pos="-1440"/>
          <w:tab w:val="num" w:pos="720"/>
        </w:tabs>
        <w:autoSpaceDE w:val="0"/>
        <w:autoSpaceDN w:val="0"/>
        <w:adjustRightInd w:val="0"/>
        <w:spacing w:before="100" w:after="100"/>
        <w:outlineLvl w:val="0"/>
        <w:rPr>
          <w:rFonts w:asciiTheme="minorHAnsi" w:hAnsiTheme="minorHAnsi"/>
          <w:sz w:val="22"/>
          <w:szCs w:val="22"/>
        </w:rPr>
      </w:pPr>
      <w:r w:rsidRPr="00A76464">
        <w:rPr>
          <w:rFonts w:asciiTheme="minorHAnsi" w:hAnsiTheme="minorHAnsi"/>
          <w:sz w:val="22"/>
          <w:szCs w:val="22"/>
          <w:u w:val="single"/>
        </w:rPr>
        <w:t>During the first period of the next day</w:t>
      </w:r>
      <w:r w:rsidRPr="00A76464">
        <w:rPr>
          <w:rFonts w:asciiTheme="minorHAnsi" w:hAnsiTheme="minorHAnsi"/>
          <w:sz w:val="22"/>
          <w:szCs w:val="22"/>
        </w:rPr>
        <w:t xml:space="preserve"> (5/21), ask students to (a) nominate what they believe was the Mystery Skill of the Day, (b) describe where they were and what they were doing at the time, and (c) arrive at a consensus (or vote) for one nomination that can be sent to the office. After a choice has been made, have one of your students deliver the class nomination to the office on the form below.</w:t>
      </w:r>
    </w:p>
    <w:p w:rsidR="000C1109" w:rsidRPr="00A76464" w:rsidRDefault="000C1109"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rPr>
        <w:t>Thank you, in advance, for you efforts and participation.</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rPr>
        <w:t>--------------------------------------------Tear along line----------------------------------------------------</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tabs>
          <w:tab w:val="center" w:pos="4680"/>
        </w:tabs>
        <w:spacing w:before="100" w:after="100"/>
        <w:contextualSpacing/>
        <w:rPr>
          <w:rFonts w:asciiTheme="minorHAnsi" w:hAnsiTheme="minorHAnsi"/>
          <w:sz w:val="22"/>
          <w:szCs w:val="22"/>
        </w:rPr>
      </w:pPr>
      <w:r w:rsidRPr="00A76464">
        <w:rPr>
          <w:rFonts w:asciiTheme="minorHAnsi" w:hAnsiTheme="minorHAnsi"/>
          <w:sz w:val="22"/>
          <w:szCs w:val="22"/>
        </w:rPr>
        <w:tab/>
      </w:r>
      <w:r w:rsidRPr="00A76464">
        <w:rPr>
          <w:rFonts w:asciiTheme="minorHAnsi" w:hAnsiTheme="minorHAnsi"/>
          <w:b/>
          <w:bCs/>
          <w:sz w:val="22"/>
          <w:szCs w:val="22"/>
        </w:rPr>
        <w:t>“Mystery Cool Tool of the Day:” Nomination Form</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tabs>
          <w:tab w:val="right" w:pos="9360"/>
        </w:tabs>
        <w:spacing w:before="100" w:after="100"/>
        <w:contextualSpacing/>
        <w:rPr>
          <w:rFonts w:asciiTheme="minorHAnsi" w:hAnsiTheme="minorHAnsi"/>
          <w:sz w:val="22"/>
          <w:szCs w:val="22"/>
        </w:rPr>
      </w:pPr>
      <w:r w:rsidRPr="00A76464">
        <w:rPr>
          <w:rFonts w:asciiTheme="minorHAnsi" w:hAnsiTheme="minorHAnsi"/>
          <w:sz w:val="22"/>
          <w:szCs w:val="22"/>
        </w:rPr>
        <w:t>Date __________________                            Teacher’s Name ______________________</w:t>
      </w: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rPr>
        <w:t>House __________________________        Classroom ___________</w:t>
      </w: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b/>
          <w:bCs/>
          <w:sz w:val="22"/>
          <w:szCs w:val="22"/>
        </w:rPr>
        <w:t xml:space="preserve"> </w:t>
      </w:r>
    </w:p>
    <w:p w:rsidR="003872C1" w:rsidRPr="00A76464" w:rsidRDefault="003872C1" w:rsidP="001975F2">
      <w:pPr>
        <w:spacing w:before="100" w:after="100"/>
        <w:ind w:firstLine="720"/>
        <w:contextualSpacing/>
        <w:rPr>
          <w:rFonts w:asciiTheme="minorHAnsi" w:hAnsiTheme="minorHAnsi"/>
          <w:sz w:val="22"/>
          <w:szCs w:val="22"/>
        </w:rPr>
      </w:pPr>
      <w:r w:rsidRPr="00A76464">
        <w:rPr>
          <w:rFonts w:asciiTheme="minorHAnsi" w:hAnsiTheme="minorHAnsi"/>
          <w:i/>
          <w:iCs/>
          <w:sz w:val="22"/>
          <w:szCs w:val="22"/>
        </w:rPr>
        <w:t>We believe that the Mystery Cool Tool of the Day is _____________________________.</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rPr>
        <w:t>Teacher’s Signature: _______________________________</w:t>
      </w:r>
    </w:p>
    <w:p w:rsidR="003872C1" w:rsidRPr="00A76464" w:rsidRDefault="003872C1" w:rsidP="001975F2">
      <w:pPr>
        <w:spacing w:before="100" w:after="100"/>
        <w:contextualSpacing/>
        <w:rPr>
          <w:rFonts w:asciiTheme="minorHAnsi" w:hAnsiTheme="minorHAnsi"/>
          <w:sz w:val="22"/>
          <w:szCs w:val="22"/>
        </w:rPr>
      </w:pPr>
    </w:p>
    <w:p w:rsidR="003872C1" w:rsidRPr="00A76464" w:rsidRDefault="003872C1" w:rsidP="001975F2">
      <w:pPr>
        <w:spacing w:before="100" w:after="100"/>
        <w:contextualSpacing/>
        <w:rPr>
          <w:rFonts w:asciiTheme="minorHAnsi" w:hAnsiTheme="minorHAnsi"/>
          <w:sz w:val="22"/>
          <w:szCs w:val="22"/>
        </w:rPr>
      </w:pPr>
      <w:r w:rsidRPr="00A76464">
        <w:rPr>
          <w:rFonts w:asciiTheme="minorHAnsi" w:hAnsiTheme="minorHAnsi"/>
          <w:sz w:val="22"/>
          <w:szCs w:val="22"/>
        </w:rPr>
        <w:t>Student Representative Signature: _________________________</w:t>
      </w:r>
    </w:p>
    <w:p w:rsidR="00CA39B1" w:rsidRPr="00A76464" w:rsidRDefault="00CA39B1" w:rsidP="001975F2">
      <w:pPr>
        <w:spacing w:before="100" w:after="100"/>
        <w:contextualSpacing/>
        <w:rPr>
          <w:rFonts w:asciiTheme="minorHAnsi" w:hAnsiTheme="minorHAnsi"/>
          <w:sz w:val="22"/>
          <w:szCs w:val="22"/>
        </w:rPr>
      </w:pPr>
    </w:p>
    <w:p w:rsidR="007D0ECC" w:rsidRPr="00A76464" w:rsidRDefault="007D0ECC" w:rsidP="001975F2">
      <w:pPr>
        <w:spacing w:before="100" w:after="100"/>
        <w:contextualSpacing/>
        <w:rPr>
          <w:rFonts w:asciiTheme="minorHAnsi" w:hAnsiTheme="minorHAnsi"/>
          <w:sz w:val="22"/>
          <w:szCs w:val="22"/>
        </w:rPr>
      </w:pPr>
      <w:r w:rsidRPr="00A76464">
        <w:rPr>
          <w:rFonts w:asciiTheme="minorHAnsi" w:hAnsiTheme="minorHAnsi"/>
          <w:sz w:val="22"/>
          <w:szCs w:val="22"/>
        </w:rPr>
        <w:br w:type="page"/>
      </w:r>
    </w:p>
    <w:p w:rsidR="00CA39B1" w:rsidRPr="00A76464" w:rsidRDefault="00CA39B1" w:rsidP="001975F2">
      <w:pPr>
        <w:spacing w:before="100" w:after="100"/>
        <w:contextualSpacing/>
        <w:rPr>
          <w:rFonts w:asciiTheme="minorHAnsi" w:hAnsiTheme="minorHAnsi"/>
          <w:sz w:val="22"/>
          <w:szCs w:val="22"/>
        </w:rPr>
      </w:pPr>
    </w:p>
    <w:p w:rsidR="009F6A83" w:rsidRPr="00A76464" w:rsidRDefault="009F6A83" w:rsidP="001975F2">
      <w:pPr>
        <w:spacing w:before="100" w:after="100"/>
        <w:contextualSpacing/>
        <w:rPr>
          <w:rFonts w:asciiTheme="minorHAnsi" w:hAnsiTheme="minorHAnsi"/>
          <w:sz w:val="22"/>
          <w:szCs w:val="22"/>
        </w:rPr>
      </w:pPr>
    </w:p>
    <w:p w:rsidR="009F6A83" w:rsidRDefault="009F6A83" w:rsidP="001975F2">
      <w:pPr>
        <w:spacing w:before="100" w:after="100"/>
        <w:contextualSpacing/>
        <w:rPr>
          <w:rFonts w:asciiTheme="minorHAnsi" w:hAnsiTheme="minorHAnsi"/>
          <w:sz w:val="22"/>
          <w:szCs w:val="22"/>
        </w:rPr>
      </w:pPr>
    </w:p>
    <w:p w:rsidR="00793844" w:rsidRPr="00A76464" w:rsidRDefault="00793844" w:rsidP="00793844">
      <w:pPr>
        <w:spacing w:before="100" w:after="100"/>
        <w:contextualSpacing/>
        <w:rPr>
          <w:rFonts w:asciiTheme="minorHAnsi" w:hAnsiTheme="minorHAnsi" w:cs="Arial"/>
          <w:b/>
          <w:bCs/>
        </w:rPr>
      </w:pPr>
    </w:p>
    <w:p w:rsidR="00793844" w:rsidRPr="00A76464" w:rsidRDefault="00793844" w:rsidP="00793844">
      <w:pPr>
        <w:spacing w:before="100" w:after="100"/>
        <w:contextualSpacing/>
        <w:rPr>
          <w:rFonts w:asciiTheme="minorHAnsi" w:hAnsiTheme="minorHAnsi" w:cs="Arial"/>
          <w:bCs/>
        </w:rPr>
      </w:pPr>
    </w:p>
    <w:p w:rsidR="00793844" w:rsidRPr="00A76464" w:rsidRDefault="00793844" w:rsidP="00793844">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bookmarkStart w:id="12" w:name="A_J_RtI"/>
      <w:r w:rsidRPr="00A76464">
        <w:rPr>
          <w:rFonts w:asciiTheme="minorHAnsi" w:hAnsiTheme="minorHAnsi" w:cs="Arial"/>
          <w:b/>
          <w:color w:val="FFFFFF" w:themeColor="background1"/>
          <w:sz w:val="48"/>
          <w:szCs w:val="48"/>
        </w:rPr>
        <w:t xml:space="preserve">Appendix </w:t>
      </w:r>
      <w:r>
        <w:rPr>
          <w:rFonts w:asciiTheme="minorHAnsi" w:hAnsiTheme="minorHAnsi" w:cs="Arial"/>
          <w:b/>
          <w:color w:val="FFFFFF" w:themeColor="background1"/>
          <w:sz w:val="48"/>
          <w:szCs w:val="48"/>
        </w:rPr>
        <w:t>J</w:t>
      </w:r>
    </w:p>
    <w:bookmarkEnd w:id="12"/>
    <w:p w:rsidR="00793844" w:rsidRPr="00A76464" w:rsidRDefault="00793844" w:rsidP="00793844">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p>
    <w:p w:rsidR="00793844" w:rsidRPr="00A76464" w:rsidRDefault="00793844" w:rsidP="00793844">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sidRPr="00A76464">
        <w:rPr>
          <w:rFonts w:asciiTheme="minorHAnsi" w:hAnsiTheme="minorHAnsi" w:cs="Arial"/>
          <w:b/>
          <w:color w:val="FFFFFF" w:themeColor="background1"/>
          <w:sz w:val="48"/>
          <w:szCs w:val="48"/>
        </w:rPr>
        <w:t xml:space="preserve"> </w:t>
      </w:r>
      <w:r>
        <w:rPr>
          <w:rFonts w:asciiTheme="minorHAnsi" w:hAnsiTheme="minorHAnsi" w:cs="Arial"/>
          <w:b/>
          <w:color w:val="FFFFFF" w:themeColor="background1"/>
          <w:sz w:val="48"/>
          <w:szCs w:val="48"/>
        </w:rPr>
        <w:t>SWPBIS and Response to Intervention</w:t>
      </w:r>
    </w:p>
    <w:p w:rsidR="00793844" w:rsidRPr="00A76464" w:rsidRDefault="00793844" w:rsidP="00793844">
      <w:pPr>
        <w:spacing w:before="100" w:after="100"/>
        <w:contextualSpacing/>
        <w:rPr>
          <w:rFonts w:asciiTheme="minorHAnsi" w:hAnsiTheme="minorHAnsi" w:cs="Arial"/>
          <w:bCs/>
        </w:rPr>
      </w:pPr>
    </w:p>
    <w:p w:rsidR="00793844" w:rsidRDefault="00793844" w:rsidP="00793844">
      <w:pPr>
        <w:spacing w:before="100" w:after="100"/>
        <w:contextualSpacing/>
        <w:rPr>
          <w:rFonts w:asciiTheme="minorHAnsi" w:hAnsiTheme="minorHAnsi"/>
          <w:sz w:val="22"/>
          <w:szCs w:val="22"/>
        </w:rPr>
      </w:pPr>
    </w:p>
    <w:p w:rsidR="00793844" w:rsidRDefault="00793844" w:rsidP="001975F2">
      <w:pPr>
        <w:spacing w:before="100" w:after="100"/>
        <w:contextualSpacing/>
        <w:rPr>
          <w:rFonts w:asciiTheme="minorHAnsi" w:hAnsiTheme="minorHAnsi"/>
          <w:sz w:val="22"/>
          <w:szCs w:val="22"/>
        </w:rPr>
      </w:pPr>
    </w:p>
    <w:p w:rsidR="00793844" w:rsidRPr="00A76464" w:rsidRDefault="00793844" w:rsidP="001975F2">
      <w:pPr>
        <w:spacing w:before="100" w:after="100"/>
        <w:contextualSpacing/>
        <w:rPr>
          <w:rFonts w:asciiTheme="minorHAnsi" w:hAnsiTheme="minorHAnsi"/>
          <w:sz w:val="22"/>
          <w:szCs w:val="22"/>
        </w:rPr>
      </w:pPr>
    </w:p>
    <w:p w:rsidR="009F6A83" w:rsidRPr="00A76464" w:rsidRDefault="009F6A83" w:rsidP="001975F2">
      <w:pPr>
        <w:pStyle w:val="Heading6"/>
        <w:spacing w:before="100" w:after="100"/>
        <w:contextualSpacing/>
        <w:jc w:val="center"/>
        <w:rPr>
          <w:rFonts w:asciiTheme="minorHAnsi" w:hAnsiTheme="minorHAnsi" w:cs="Arial"/>
        </w:rPr>
      </w:pPr>
      <w:r w:rsidRPr="00A76464">
        <w:rPr>
          <w:rFonts w:asciiTheme="minorHAnsi" w:hAnsiTheme="minorHAnsi"/>
          <w:sz w:val="22"/>
          <w:szCs w:val="22"/>
        </w:rPr>
        <w:br w:type="page"/>
      </w:r>
      <w:r w:rsidRPr="00A76464">
        <w:rPr>
          <w:rFonts w:asciiTheme="minorHAnsi" w:hAnsiTheme="minorHAnsi" w:cs="Arial"/>
        </w:rPr>
        <w:lastRenderedPageBreak/>
        <w:t>School-Wide Positive Behavior Support and Response to Intervention</w:t>
      </w:r>
    </w:p>
    <w:p w:rsidR="009F6A83" w:rsidRPr="00A76464" w:rsidRDefault="009F6A83" w:rsidP="001975F2">
      <w:pPr>
        <w:spacing w:before="100" w:after="100"/>
        <w:contextualSpacing/>
        <w:jc w:val="center"/>
        <w:rPr>
          <w:rFonts w:asciiTheme="minorHAnsi" w:hAnsiTheme="minorHAnsi" w:cs="Arial"/>
          <w:color w:val="333333"/>
        </w:rPr>
      </w:pPr>
      <w:r w:rsidRPr="00A76464">
        <w:rPr>
          <w:rFonts w:asciiTheme="minorHAnsi" w:hAnsiTheme="minorHAnsi" w:cs="Arial"/>
          <w:color w:val="333333"/>
        </w:rPr>
        <w:t xml:space="preserve">by </w:t>
      </w:r>
      <w:hyperlink r:id="rId25" w:tgtFrame="_self" w:tooltip="George Sugai" w:history="1">
        <w:r w:rsidRPr="00A76464">
          <w:rPr>
            <w:rStyle w:val="Hyperlink"/>
            <w:rFonts w:asciiTheme="minorHAnsi" w:hAnsiTheme="minorHAnsi" w:cs="Arial"/>
          </w:rPr>
          <w:t>George Sugai, Ph.D.</w:t>
        </w:r>
      </w:hyperlink>
      <w:r w:rsidRPr="00A76464">
        <w:rPr>
          <w:rFonts w:asciiTheme="minorHAnsi" w:hAnsiTheme="minorHAnsi" w:cs="Arial"/>
          <w:color w:val="333333"/>
        </w:rPr>
        <w:t xml:space="preserve"> University of Connecticut, Storrs</w:t>
      </w:r>
      <w:r w:rsidRPr="00A76464">
        <w:rPr>
          <w:rFonts w:asciiTheme="minorHAnsi" w:hAnsiTheme="minorHAnsi" w:cs="Arial"/>
          <w:color w:val="333333"/>
        </w:rPr>
        <w:br/>
        <w:t>OSEP Center on Positive Behavioral Interventions and Supports</w:t>
      </w:r>
      <w:r w:rsidRPr="00A76464">
        <w:rPr>
          <w:rFonts w:asciiTheme="minorHAnsi" w:hAnsiTheme="minorHAnsi" w:cs="Arial"/>
          <w:color w:val="333333"/>
        </w:rPr>
        <w:br/>
        <w:t>Center for Behavioral Education and Research</w:t>
      </w:r>
    </w:p>
    <w:p w:rsidR="009F6A83" w:rsidRPr="00A76464" w:rsidRDefault="009F6A83" w:rsidP="001975F2">
      <w:pPr>
        <w:spacing w:before="100" w:after="100"/>
        <w:contextualSpacing/>
        <w:rPr>
          <w:rFonts w:asciiTheme="minorHAnsi" w:hAnsiTheme="minorHAnsi" w:cs="Arial"/>
          <w:color w:val="333333"/>
        </w:rPr>
      </w:pPr>
      <w:r w:rsidRPr="00A76464">
        <w:rPr>
          <w:rFonts w:asciiTheme="minorHAnsi" w:hAnsiTheme="minorHAnsi" w:cs="Arial"/>
          <w:color w:val="333333"/>
        </w:rPr>
        <w:br/>
        <w:t>Schools are complex environments where the collective skills, knowledge, and practices of a culture are taught, shaped, encouraged, and transmitted. Teachers are challenged to provide effective and explicit instruction that maximizes students’ acquisition of concepts, skills, and information, and students are challenged to remain attentive, responsive, and engaged to benefit from these instructional opportunities. These formidable goals are enriched and complicated by learners with diverse learning histories, unique strengths and limitations, and defining cultural influences. In addition, schools, families, and students continually must adapt to maximize benefits from the school experience.</w:t>
      </w:r>
      <w:r w:rsidRPr="00A76464">
        <w:rPr>
          <w:rFonts w:asciiTheme="minorHAnsi" w:hAnsiTheme="minorHAnsi" w:cs="Arial"/>
          <w:color w:val="333333"/>
        </w:rPr>
        <w:br/>
      </w:r>
      <w:r w:rsidRPr="00A76464">
        <w:rPr>
          <w:rFonts w:asciiTheme="minorHAnsi" w:hAnsiTheme="minorHAnsi" w:cs="Arial"/>
          <w:color w:val="333333"/>
        </w:rPr>
        <w:br/>
        <w:t xml:space="preserve">In recent years, achieving these goals has required that schools a) increase instructional accountability and justification, b) improve the alignment between assessment information and intervention development, c) enhance use of limited resources and time, d) make decisions with accurate and relevant information, e) initiate important instructional decisions earlier and in a more timely manner, f) engage in regular and comprehensive screening for successful and at-risk learners, g) provide effective and relevant support for students who do not respond to core curricula, and g) enhance fidelity of instructional implementation (Sugai, 2007). </w:t>
      </w:r>
    </w:p>
    <w:p w:rsidR="009F6A83" w:rsidRPr="00A76464" w:rsidRDefault="009F6A83" w:rsidP="001975F2">
      <w:pPr>
        <w:pStyle w:val="NormalWeb"/>
        <w:spacing w:beforeAutospacing="0" w:afterAutospacing="0"/>
        <w:contextualSpacing/>
        <w:rPr>
          <w:rFonts w:asciiTheme="minorHAnsi" w:hAnsiTheme="minorHAnsi" w:cs="Arial"/>
          <w:color w:val="333333"/>
        </w:rPr>
      </w:pPr>
      <w:r w:rsidRPr="00A76464">
        <w:rPr>
          <w:rFonts w:asciiTheme="minorHAnsi" w:hAnsiTheme="minorHAnsi" w:cs="Arial"/>
          <w:color w:val="333333"/>
        </w:rPr>
        <w:t xml:space="preserve">In response, a general problem-solving framework, Response to Intervention (RTI), has evolved to address these need statements. Although not new or limited to special education, RTI initially appeared as policy in the Individuals with Disabilities Education Improvement Act of 2004 (IDEA 2004), and it has conceptual and empirical foundations in, for example, applied behavior analysis, curriculum-based measurement, precision teaching, pre-referral intervention, teacher assistance teaming, diagnostic prescriptive teaching, data-based decision making, early universal screening and intervention, behavioral and instructional consultation, and team-based problem solving (Sugai, 2007). RTI has been described as an approach for establishing and redesigning teaching and learning environments so that they are effective, efficient, relevant, and durable for all students, families, and educators (Sugai, 2007). Specifically, RTI is shaped by six defining characteristics (Brown-Chidsey &amp; Steege, 2005; Christ, Burns, &amp; Ysseldyke, 2005; Fuchs &amp; Deschler, 2007; Fuchs &amp; Fuchs, 2007; Fuchs, Mock, Morgan, &amp; Young, 2003; Gresham, 2005; Gresham et al., 2005; Kame’enui, 2007; National Association of State Directors of Special Education, 2006; Severson, Walker, Hope-Doolittle, Kratochwill, &amp; Gresham, 2007): </w:t>
      </w:r>
    </w:p>
    <w:p w:rsidR="009F6A83" w:rsidRPr="00A76464" w:rsidRDefault="009F6A83" w:rsidP="00BF24A4">
      <w:pPr>
        <w:numPr>
          <w:ilvl w:val="0"/>
          <w:numId w:val="39"/>
        </w:numPr>
        <w:spacing w:before="100" w:after="100"/>
        <w:contextualSpacing/>
        <w:rPr>
          <w:rFonts w:asciiTheme="minorHAnsi" w:hAnsiTheme="minorHAnsi" w:cs="Arial"/>
          <w:color w:val="333333"/>
        </w:rPr>
      </w:pPr>
      <w:r w:rsidRPr="00A76464">
        <w:rPr>
          <w:rFonts w:asciiTheme="minorHAnsi" w:hAnsiTheme="minorHAnsi" w:cs="Arial"/>
          <w:b/>
          <w:bCs/>
          <w:i/>
          <w:iCs/>
          <w:color w:val="333333"/>
        </w:rPr>
        <w:t>Universal screening:</w:t>
      </w:r>
      <w:r w:rsidRPr="00A76464">
        <w:rPr>
          <w:rFonts w:asciiTheme="minorHAnsi" w:hAnsiTheme="minorHAnsi" w:cs="Arial"/>
          <w:color w:val="333333"/>
        </w:rPr>
        <w:t xml:space="preserve"> Learner performance and progress should be reviewed on a regular basis and in a systematic manner to identify students who are a) making adequate progress, b) at some risk of failure if not provided extra assistance, or c) at high risk of failure if not provided specialized supports. </w:t>
      </w:r>
    </w:p>
    <w:p w:rsidR="009F6A83" w:rsidRPr="00A76464" w:rsidRDefault="009F6A83" w:rsidP="00BF24A4">
      <w:pPr>
        <w:numPr>
          <w:ilvl w:val="0"/>
          <w:numId w:val="39"/>
        </w:numPr>
        <w:spacing w:before="100" w:after="100"/>
        <w:contextualSpacing/>
        <w:rPr>
          <w:rFonts w:asciiTheme="minorHAnsi" w:hAnsiTheme="minorHAnsi" w:cs="Arial"/>
          <w:color w:val="333333"/>
        </w:rPr>
      </w:pPr>
      <w:r w:rsidRPr="00A76464">
        <w:rPr>
          <w:rFonts w:asciiTheme="minorHAnsi" w:hAnsiTheme="minorHAnsi" w:cs="Arial"/>
          <w:b/>
          <w:bCs/>
          <w:i/>
          <w:iCs/>
          <w:color w:val="333333"/>
        </w:rPr>
        <w:lastRenderedPageBreak/>
        <w:t>Data-based decision making and problem solving:</w:t>
      </w:r>
      <w:r w:rsidRPr="00A76464">
        <w:rPr>
          <w:rFonts w:asciiTheme="minorHAnsi" w:hAnsiTheme="minorHAnsi" w:cs="Arial"/>
          <w:color w:val="333333"/>
        </w:rPr>
        <w:t xml:space="preserve"> Information that directly reflects student learning based on measurable and relevant learning criteria and outcomes should be used to guide decisions regarding instructional effectiveness, student responsiveness, and intervention adaptations and modifications. </w:t>
      </w:r>
    </w:p>
    <w:p w:rsidR="009F6A83" w:rsidRPr="00A76464" w:rsidRDefault="009F6A83" w:rsidP="00BF24A4">
      <w:pPr>
        <w:numPr>
          <w:ilvl w:val="0"/>
          <w:numId w:val="39"/>
        </w:numPr>
        <w:spacing w:before="100" w:after="100"/>
        <w:contextualSpacing/>
        <w:rPr>
          <w:rFonts w:asciiTheme="minorHAnsi" w:hAnsiTheme="minorHAnsi" w:cs="Arial"/>
          <w:color w:val="333333"/>
        </w:rPr>
      </w:pPr>
      <w:r w:rsidRPr="00A76464">
        <w:rPr>
          <w:rFonts w:asciiTheme="minorHAnsi" w:hAnsiTheme="minorHAnsi" w:cs="Arial"/>
          <w:b/>
          <w:bCs/>
          <w:i/>
          <w:iCs/>
          <w:color w:val="333333"/>
        </w:rPr>
        <w:t>Continuous progress monitoring:</w:t>
      </w:r>
      <w:r w:rsidRPr="00A76464">
        <w:rPr>
          <w:rFonts w:asciiTheme="minorHAnsi" w:hAnsiTheme="minorHAnsi" w:cs="Arial"/>
          <w:color w:val="333333"/>
        </w:rPr>
        <w:t xml:space="preserve"> Student progress should be assessed on a frequent and regular basis to identify adequate or inadequate growth trends and support timely instructional decisions. </w:t>
      </w:r>
    </w:p>
    <w:p w:rsidR="009F6A83" w:rsidRPr="00A76464" w:rsidRDefault="009F6A83" w:rsidP="00BF24A4">
      <w:pPr>
        <w:numPr>
          <w:ilvl w:val="0"/>
          <w:numId w:val="39"/>
        </w:numPr>
        <w:spacing w:before="100" w:after="100"/>
        <w:contextualSpacing/>
        <w:rPr>
          <w:rFonts w:asciiTheme="minorHAnsi" w:hAnsiTheme="minorHAnsi" w:cs="Arial"/>
          <w:color w:val="333333"/>
        </w:rPr>
      </w:pPr>
      <w:r w:rsidRPr="00A76464">
        <w:rPr>
          <w:rFonts w:asciiTheme="minorHAnsi" w:hAnsiTheme="minorHAnsi" w:cs="Arial"/>
          <w:b/>
          <w:bCs/>
          <w:i/>
          <w:iCs/>
          <w:color w:val="333333"/>
        </w:rPr>
        <w:t>Student performance:</w:t>
      </w:r>
      <w:r w:rsidRPr="00A76464">
        <w:rPr>
          <w:rFonts w:asciiTheme="minorHAnsi" w:hAnsiTheme="minorHAnsi" w:cs="Arial"/>
          <w:color w:val="333333"/>
        </w:rPr>
        <w:t xml:space="preserve"> Priority should be given to using actual student performance on the instructional curriculum to guide decisions regarding teaching effectiveness and learning progress. </w:t>
      </w:r>
    </w:p>
    <w:p w:rsidR="009F6A83" w:rsidRPr="00A76464" w:rsidRDefault="009F6A83" w:rsidP="00BF24A4">
      <w:pPr>
        <w:numPr>
          <w:ilvl w:val="0"/>
          <w:numId w:val="39"/>
        </w:numPr>
        <w:spacing w:before="100" w:after="100"/>
        <w:contextualSpacing/>
        <w:rPr>
          <w:rFonts w:asciiTheme="minorHAnsi" w:hAnsiTheme="minorHAnsi" w:cs="Arial"/>
          <w:color w:val="333333"/>
        </w:rPr>
      </w:pPr>
      <w:r w:rsidRPr="00A76464">
        <w:rPr>
          <w:rFonts w:asciiTheme="minorHAnsi" w:hAnsiTheme="minorHAnsi" w:cs="Arial"/>
          <w:b/>
          <w:bCs/>
          <w:i/>
          <w:iCs/>
          <w:color w:val="333333"/>
        </w:rPr>
        <w:t>Continuum of evidence-based interventions:</w:t>
      </w:r>
      <w:r w:rsidRPr="00A76464">
        <w:rPr>
          <w:rFonts w:asciiTheme="minorHAnsi" w:hAnsiTheme="minorHAnsi" w:cs="Arial"/>
          <w:color w:val="333333"/>
        </w:rPr>
        <w:t xml:space="preserve"> An integrated and linked curriculum should be available such that:</w:t>
      </w:r>
    </w:p>
    <w:p w:rsidR="009F6A83" w:rsidRPr="00A76464" w:rsidRDefault="009F6A83" w:rsidP="00BF24A4">
      <w:pPr>
        <w:numPr>
          <w:ilvl w:val="1"/>
          <w:numId w:val="39"/>
        </w:numPr>
        <w:spacing w:before="100" w:after="100"/>
        <w:contextualSpacing/>
        <w:rPr>
          <w:rFonts w:asciiTheme="minorHAnsi" w:hAnsiTheme="minorHAnsi" w:cs="Arial"/>
          <w:color w:val="333333"/>
        </w:rPr>
      </w:pPr>
      <w:r w:rsidRPr="00A76464">
        <w:rPr>
          <w:rFonts w:asciiTheme="minorHAnsi" w:hAnsiTheme="minorHAnsi" w:cs="Arial"/>
          <w:color w:val="333333"/>
        </w:rPr>
        <w:t xml:space="preserve">A core curriculum is provided for all students; </w:t>
      </w:r>
    </w:p>
    <w:p w:rsidR="009F6A83" w:rsidRPr="00A76464" w:rsidRDefault="009F6A83" w:rsidP="00BF24A4">
      <w:pPr>
        <w:numPr>
          <w:ilvl w:val="1"/>
          <w:numId w:val="39"/>
        </w:numPr>
        <w:spacing w:before="100" w:after="100"/>
        <w:contextualSpacing/>
        <w:rPr>
          <w:rFonts w:asciiTheme="minorHAnsi" w:hAnsiTheme="minorHAnsi" w:cs="Arial"/>
          <w:color w:val="333333"/>
        </w:rPr>
      </w:pPr>
      <w:r w:rsidRPr="00A76464">
        <w:rPr>
          <w:rFonts w:asciiTheme="minorHAnsi" w:hAnsiTheme="minorHAnsi" w:cs="Arial"/>
          <w:color w:val="333333"/>
        </w:rPr>
        <w:t xml:space="preserve">A modification of this core is arranged for students who are identified as nonresponsive, and </w:t>
      </w:r>
    </w:p>
    <w:p w:rsidR="009F6A83" w:rsidRPr="00A76464" w:rsidRDefault="009F6A83" w:rsidP="00BF24A4">
      <w:pPr>
        <w:numPr>
          <w:ilvl w:val="1"/>
          <w:numId w:val="39"/>
        </w:numPr>
        <w:spacing w:before="100" w:after="100"/>
        <w:contextualSpacing/>
        <w:rPr>
          <w:rFonts w:asciiTheme="minorHAnsi" w:hAnsiTheme="minorHAnsi" w:cs="Arial"/>
          <w:color w:val="333333"/>
        </w:rPr>
      </w:pPr>
      <w:r w:rsidRPr="00A76464">
        <w:rPr>
          <w:rFonts w:asciiTheme="minorHAnsi" w:hAnsiTheme="minorHAnsi" w:cs="Arial"/>
          <w:color w:val="333333"/>
        </w:rPr>
        <w:t xml:space="preserve">A specialized and intensive curriculum is developed for students whose performance is deemed nonresponsive to the modified core. Elements of this continuum must have empirical evidence to support efficacy (intervention is linked to outcome), effectiveness (intervention outcomes are achievable and replicable in applied settings), relevant (intervention can be implemented by natural implementers and with high fidelity), and durable (intervention implementation is sustainable and student outcomes are durable). </w:t>
      </w:r>
    </w:p>
    <w:p w:rsidR="009F6A83" w:rsidRPr="00A76464" w:rsidRDefault="009F6A83" w:rsidP="00BF24A4">
      <w:pPr>
        <w:numPr>
          <w:ilvl w:val="0"/>
          <w:numId w:val="39"/>
        </w:numPr>
        <w:spacing w:before="100" w:after="100"/>
        <w:contextualSpacing/>
        <w:rPr>
          <w:rFonts w:asciiTheme="minorHAnsi" w:hAnsiTheme="minorHAnsi" w:cs="Arial"/>
          <w:color w:val="333333"/>
        </w:rPr>
      </w:pPr>
      <w:r w:rsidRPr="00A76464">
        <w:rPr>
          <w:rFonts w:asciiTheme="minorHAnsi" w:hAnsiTheme="minorHAnsi" w:cs="Arial"/>
          <w:b/>
          <w:bCs/>
          <w:i/>
          <w:iCs/>
          <w:color w:val="333333"/>
        </w:rPr>
        <w:t>Implementation fidelity:</w:t>
      </w:r>
      <w:r w:rsidRPr="00A76464">
        <w:rPr>
          <w:rFonts w:asciiTheme="minorHAnsi" w:hAnsiTheme="minorHAnsi" w:cs="Arial"/>
          <w:color w:val="333333"/>
        </w:rPr>
        <w:t xml:space="preserve"> Team-based structures and procedures are in place to ensure and coordinate appropriate adoption and accurate and sustained implementation of the full continuum of intervention practices. </w:t>
      </w:r>
    </w:p>
    <w:p w:rsidR="009F6A83" w:rsidRPr="00A76464" w:rsidRDefault="009F6A83" w:rsidP="001975F2">
      <w:pPr>
        <w:spacing w:before="100" w:after="100"/>
        <w:contextualSpacing/>
        <w:rPr>
          <w:rFonts w:asciiTheme="minorHAnsi" w:hAnsiTheme="minorHAnsi" w:cs="Arial"/>
          <w:color w:val="333333"/>
        </w:rPr>
      </w:pPr>
      <w:r w:rsidRPr="00A76464">
        <w:rPr>
          <w:rFonts w:asciiTheme="minorHAnsi" w:hAnsiTheme="minorHAnsi" w:cs="Arial"/>
          <w:color w:val="333333"/>
        </w:rPr>
        <w:t>Although most RTI implementation efforts have focused on academic curriculum and instructional practices (e.g., early literacy and numeracy), applications of the RTI framework also are represented in the implementation of School-wide Positive Behavior Support (</w:t>
      </w:r>
      <w:r w:rsidR="00953062" w:rsidRPr="00A76464">
        <w:rPr>
          <w:rFonts w:asciiTheme="minorHAnsi" w:hAnsiTheme="minorHAnsi" w:cs="Arial"/>
          <w:color w:val="333333"/>
        </w:rPr>
        <w:t>SWPBIS</w:t>
      </w:r>
      <w:r w:rsidRPr="00A76464">
        <w:rPr>
          <w:rFonts w:asciiTheme="minorHAnsi" w:hAnsiTheme="minorHAnsi" w:cs="Arial"/>
          <w:color w:val="333333"/>
        </w:rPr>
        <w:t>) practices and systems (Sugai et al., 2000). A comparison of RTI applications in early literacy and social behavior reveals similarities within core RTI characteristics (see Figure 1).</w:t>
      </w:r>
    </w:p>
    <w:p w:rsidR="009F6A83" w:rsidRPr="00A76464" w:rsidRDefault="009F6A83" w:rsidP="001975F2">
      <w:pPr>
        <w:spacing w:before="100" w:after="100"/>
        <w:contextualSpacing/>
        <w:jc w:val="center"/>
        <w:rPr>
          <w:rStyle w:val="Emphasis"/>
          <w:rFonts w:asciiTheme="minorHAnsi" w:hAnsiTheme="minorHAnsi"/>
        </w:rPr>
      </w:pPr>
      <w:r w:rsidRPr="00A76464">
        <w:rPr>
          <w:rFonts w:asciiTheme="minorHAnsi" w:hAnsiTheme="minorHAnsi" w:cs="Arial"/>
          <w:color w:val="333333"/>
        </w:rPr>
        <w:br/>
        <w:t> </w:t>
      </w:r>
      <w:r w:rsidRPr="00A76464">
        <w:rPr>
          <w:rFonts w:asciiTheme="minorHAnsi" w:hAnsiTheme="minorHAnsi" w:cs="Arial"/>
          <w:color w:val="333333"/>
        </w:rPr>
        <w:br/>
      </w:r>
      <w:r w:rsidR="00A65003" w:rsidRPr="00A76464">
        <w:rPr>
          <w:rFonts w:asciiTheme="minorHAnsi" w:hAnsiTheme="minorHAnsi" w:cs="Arial"/>
          <w:b/>
          <w:noProof/>
          <w:color w:val="333333"/>
        </w:rPr>
        <w:lastRenderedPageBreak/>
        <w:drawing>
          <wp:inline distT="0" distB="0" distL="0" distR="0" wp14:anchorId="4F3D9CC0" wp14:editId="09B349F2">
            <wp:extent cx="4151630" cy="3114040"/>
            <wp:effectExtent l="19050" t="0" r="1270" b="0"/>
            <wp:docPr id="6" name="Picture 13" descr="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e1.jpg"/>
                    <pic:cNvPicPr>
                      <a:picLocks noChangeAspect="1" noChangeArrowheads="1"/>
                    </pic:cNvPicPr>
                  </pic:nvPicPr>
                  <pic:blipFill>
                    <a:blip r:embed="rId26"/>
                    <a:srcRect/>
                    <a:stretch>
                      <a:fillRect/>
                    </a:stretch>
                  </pic:blipFill>
                  <pic:spPr bwMode="auto">
                    <a:xfrm>
                      <a:off x="0" y="0"/>
                      <a:ext cx="4151630" cy="3114040"/>
                    </a:xfrm>
                    <a:prstGeom prst="rect">
                      <a:avLst/>
                    </a:prstGeom>
                    <a:noFill/>
                    <a:ln w="9525">
                      <a:noFill/>
                      <a:miter lim="800000"/>
                      <a:headEnd/>
                      <a:tailEnd/>
                    </a:ln>
                  </pic:spPr>
                </pic:pic>
              </a:graphicData>
            </a:graphic>
          </wp:inline>
        </w:drawing>
      </w:r>
      <w:r w:rsidRPr="00A76464">
        <w:rPr>
          <w:rFonts w:asciiTheme="minorHAnsi" w:hAnsiTheme="minorHAnsi" w:cs="Arial"/>
          <w:b/>
          <w:bCs/>
          <w:color w:val="333333"/>
        </w:rPr>
        <w:br/>
      </w:r>
    </w:p>
    <w:p w:rsidR="009F6A83" w:rsidRPr="00A76464" w:rsidRDefault="009F6A83" w:rsidP="001975F2">
      <w:pPr>
        <w:spacing w:before="100" w:after="100"/>
        <w:contextualSpacing/>
        <w:rPr>
          <w:rFonts w:asciiTheme="minorHAnsi" w:hAnsiTheme="minorHAnsi" w:cs="Arial"/>
          <w:color w:val="333333"/>
        </w:rPr>
      </w:pPr>
      <w:r w:rsidRPr="00A76464">
        <w:rPr>
          <w:rStyle w:val="Emphasis"/>
          <w:rFonts w:asciiTheme="minorHAnsi" w:hAnsiTheme="minorHAnsi" w:cs="Arial"/>
          <w:color w:val="333333"/>
        </w:rPr>
        <w:t>Figure 1: Comparison of RTI in Literacy and Social Behavior</w:t>
      </w:r>
      <w:r w:rsidRPr="00A76464">
        <w:rPr>
          <w:rFonts w:asciiTheme="minorHAnsi" w:hAnsiTheme="minorHAnsi" w:cs="Arial"/>
          <w:color w:val="333333"/>
        </w:rPr>
        <w:br/>
        <w:t xml:space="preserve">SOURCE:  Sugai, G., (August 1, 2007). </w:t>
      </w:r>
      <w:r w:rsidRPr="00A76464">
        <w:rPr>
          <w:rStyle w:val="Emphasis"/>
          <w:rFonts w:asciiTheme="minorHAnsi" w:hAnsiTheme="minorHAnsi" w:cs="Arial"/>
          <w:color w:val="333333"/>
        </w:rPr>
        <w:t>School-wide positive behavior support and responsiveness-to-intervention.</w:t>
      </w:r>
      <w:r w:rsidRPr="00A76464">
        <w:rPr>
          <w:rFonts w:asciiTheme="minorHAnsi" w:hAnsiTheme="minorHAnsi" w:cs="Arial"/>
          <w:color w:val="333333"/>
        </w:rPr>
        <w:t xml:space="preserve"> Keynote presentation to and paper for the Southern Maryland PBIS Summer Regional Conference. Waldorf, MD. Reprinted with permission. </w:t>
      </w:r>
      <w:r w:rsidRPr="00A76464">
        <w:rPr>
          <w:rFonts w:asciiTheme="minorHAnsi" w:hAnsiTheme="minorHAnsi" w:cs="Arial"/>
          <w:color w:val="333333"/>
        </w:rPr>
        <w:br/>
      </w:r>
    </w:p>
    <w:p w:rsidR="009F6A83" w:rsidRPr="00A76464" w:rsidRDefault="009F6A83" w:rsidP="001975F2">
      <w:pPr>
        <w:spacing w:before="100" w:after="100"/>
        <w:contextualSpacing/>
        <w:rPr>
          <w:rFonts w:asciiTheme="minorHAnsi" w:hAnsiTheme="minorHAnsi" w:cs="Arial"/>
          <w:color w:val="333333"/>
        </w:rPr>
      </w:pPr>
      <w:r w:rsidRPr="00A76464">
        <w:rPr>
          <w:rFonts w:asciiTheme="minorHAnsi" w:hAnsiTheme="minorHAnsi" w:cs="Arial"/>
          <w:color w:val="333333"/>
        </w:rPr>
        <w:t xml:space="preserve">A particularly important feature of </w:t>
      </w:r>
      <w:r w:rsidR="00953062" w:rsidRPr="00A76464">
        <w:rPr>
          <w:rFonts w:asciiTheme="minorHAnsi" w:hAnsiTheme="minorHAnsi" w:cs="Arial"/>
          <w:color w:val="333333"/>
        </w:rPr>
        <w:t>SWPBIS</w:t>
      </w:r>
      <w:r w:rsidRPr="00A76464">
        <w:rPr>
          <w:rFonts w:asciiTheme="minorHAnsi" w:hAnsiTheme="minorHAnsi" w:cs="Arial"/>
          <w:color w:val="333333"/>
        </w:rPr>
        <w:t xml:space="preserve"> and RTI is an emphasis on prevention (see Figure 2), which has its roots in public health and disease control and occurs at three levels: </w:t>
      </w:r>
    </w:p>
    <w:p w:rsidR="009F6A83" w:rsidRPr="00A76464" w:rsidRDefault="009F6A83" w:rsidP="00BF24A4">
      <w:pPr>
        <w:numPr>
          <w:ilvl w:val="0"/>
          <w:numId w:val="40"/>
        </w:numPr>
        <w:spacing w:before="100" w:after="100"/>
        <w:contextualSpacing/>
        <w:rPr>
          <w:rFonts w:asciiTheme="minorHAnsi" w:hAnsiTheme="minorHAnsi" w:cs="Arial"/>
          <w:color w:val="333333"/>
        </w:rPr>
      </w:pPr>
      <w:r w:rsidRPr="00A76464">
        <w:rPr>
          <w:rFonts w:asciiTheme="minorHAnsi" w:hAnsiTheme="minorHAnsi" w:cs="Arial"/>
          <w:color w:val="333333"/>
        </w:rPr>
        <w:t xml:space="preserve"> Primary tier prevention: All students are exposed to a core social behavior curriculum to prevent the development of problem behavior and to identify students whose behaviors are not responsive to that core. </w:t>
      </w:r>
    </w:p>
    <w:p w:rsidR="009F6A83" w:rsidRPr="00A76464" w:rsidRDefault="009F6A83" w:rsidP="00BF24A4">
      <w:pPr>
        <w:numPr>
          <w:ilvl w:val="0"/>
          <w:numId w:val="40"/>
        </w:numPr>
        <w:spacing w:before="100" w:after="100"/>
        <w:contextualSpacing/>
        <w:rPr>
          <w:rFonts w:asciiTheme="minorHAnsi" w:hAnsiTheme="minorHAnsi" w:cs="Arial"/>
          <w:color w:val="333333"/>
        </w:rPr>
      </w:pPr>
      <w:r w:rsidRPr="00A76464">
        <w:rPr>
          <w:rFonts w:asciiTheme="minorHAnsi" w:hAnsiTheme="minorHAnsi" w:cs="Arial"/>
          <w:color w:val="333333"/>
        </w:rPr>
        <w:t xml:space="preserve">Secondary tier prevention: Supplemental social behavior support is added to reduce the current number and intensity of problem behavior. </w:t>
      </w:r>
    </w:p>
    <w:p w:rsidR="009F6A83" w:rsidRPr="00A76464" w:rsidRDefault="009F6A83" w:rsidP="00BF24A4">
      <w:pPr>
        <w:numPr>
          <w:ilvl w:val="0"/>
          <w:numId w:val="40"/>
        </w:numPr>
        <w:spacing w:before="100" w:after="100"/>
        <w:contextualSpacing/>
        <w:rPr>
          <w:rFonts w:asciiTheme="minorHAnsi" w:hAnsiTheme="minorHAnsi" w:cs="Arial"/>
          <w:color w:val="333333"/>
        </w:rPr>
      </w:pPr>
      <w:r w:rsidRPr="00A76464">
        <w:rPr>
          <w:rFonts w:asciiTheme="minorHAnsi" w:hAnsiTheme="minorHAnsi" w:cs="Arial"/>
          <w:color w:val="333333"/>
        </w:rPr>
        <w:t xml:space="preserve">Tertiary tier prevention: Individualized and intensive behavior support is developed to reduce complications, intensity, and/or severity of existing problem behavior. </w:t>
      </w:r>
    </w:p>
    <w:p w:rsidR="009F6A83" w:rsidRPr="00A76464" w:rsidRDefault="009F6A83" w:rsidP="001975F2">
      <w:pPr>
        <w:pStyle w:val="NormalWeb"/>
        <w:spacing w:beforeAutospacing="0" w:afterAutospacing="0"/>
        <w:contextualSpacing/>
        <w:rPr>
          <w:rFonts w:asciiTheme="minorHAnsi" w:hAnsiTheme="minorHAnsi" w:cs="Arial"/>
          <w:color w:val="333333"/>
        </w:rPr>
      </w:pPr>
      <w:r w:rsidRPr="00A76464">
        <w:rPr>
          <w:rFonts w:asciiTheme="minorHAnsi" w:hAnsiTheme="minorHAnsi" w:cs="Arial"/>
          <w:color w:val="333333"/>
        </w:rPr>
        <w:t xml:space="preserve">This three-tiered prevention logic has direct application to both academic and social behavior supports (Kame’enui, 2007; Lane et al., 2007; O'Shaughnessy, Lane, Gresham, &amp; Beebe-Frankenberger, 2003; Sadler &amp; Sugai, </w:t>
      </w:r>
      <w:r w:rsidR="000124DE" w:rsidRPr="00A76464">
        <w:rPr>
          <w:rFonts w:asciiTheme="minorHAnsi" w:hAnsiTheme="minorHAnsi" w:cs="Arial"/>
          <w:color w:val="333333"/>
        </w:rPr>
        <w:t>2009</w:t>
      </w:r>
      <w:r w:rsidRPr="00A76464">
        <w:rPr>
          <w:rFonts w:asciiTheme="minorHAnsi" w:hAnsiTheme="minorHAnsi" w:cs="Arial"/>
          <w:color w:val="333333"/>
        </w:rPr>
        <w:t xml:space="preserve">). </w:t>
      </w:r>
    </w:p>
    <w:p w:rsidR="009F6A83" w:rsidRPr="00A76464" w:rsidRDefault="00A65003" w:rsidP="001975F2">
      <w:pPr>
        <w:pStyle w:val="NormalWeb"/>
        <w:spacing w:beforeAutospacing="0" w:afterAutospacing="0"/>
        <w:contextualSpacing/>
        <w:jc w:val="center"/>
        <w:rPr>
          <w:rFonts w:asciiTheme="minorHAnsi" w:hAnsiTheme="minorHAnsi" w:cs="Arial"/>
          <w:color w:val="333333"/>
        </w:rPr>
      </w:pPr>
      <w:r w:rsidRPr="00A76464">
        <w:rPr>
          <w:rFonts w:asciiTheme="minorHAnsi" w:hAnsiTheme="minorHAnsi" w:cs="Arial"/>
          <w:noProof/>
          <w:color w:val="333333"/>
        </w:rPr>
        <w:lastRenderedPageBreak/>
        <w:drawing>
          <wp:inline distT="0" distB="0" distL="0" distR="0" wp14:anchorId="3E28745F" wp14:editId="310547D7">
            <wp:extent cx="3225165" cy="2940685"/>
            <wp:effectExtent l="19050" t="0" r="0" b="0"/>
            <wp:docPr id="7" name="Picture 14" descr="Three-Tiered Continuum of Behavior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ree-Tiered Continuum of Behavior Support"/>
                    <pic:cNvPicPr>
                      <a:picLocks noChangeAspect="1" noChangeArrowheads="1"/>
                    </pic:cNvPicPr>
                  </pic:nvPicPr>
                  <pic:blipFill>
                    <a:blip r:embed="rId27"/>
                    <a:srcRect/>
                    <a:stretch>
                      <a:fillRect/>
                    </a:stretch>
                  </pic:blipFill>
                  <pic:spPr bwMode="auto">
                    <a:xfrm>
                      <a:off x="0" y="0"/>
                      <a:ext cx="3225165" cy="2940685"/>
                    </a:xfrm>
                    <a:prstGeom prst="rect">
                      <a:avLst/>
                    </a:prstGeom>
                    <a:noFill/>
                    <a:ln w="9525">
                      <a:noFill/>
                      <a:miter lim="800000"/>
                      <a:headEnd/>
                      <a:tailEnd/>
                    </a:ln>
                  </pic:spPr>
                </pic:pic>
              </a:graphicData>
            </a:graphic>
          </wp:inline>
        </w:drawing>
      </w:r>
    </w:p>
    <w:p w:rsidR="009F6A83" w:rsidRPr="00A76464" w:rsidRDefault="009F6A83" w:rsidP="001975F2">
      <w:pPr>
        <w:pStyle w:val="NormalWeb"/>
        <w:spacing w:beforeAutospacing="0" w:afterAutospacing="0"/>
        <w:contextualSpacing/>
        <w:rPr>
          <w:rFonts w:asciiTheme="minorHAnsi" w:hAnsiTheme="minorHAnsi" w:cs="Arial"/>
          <w:color w:val="333333"/>
        </w:rPr>
      </w:pPr>
      <w:r w:rsidRPr="00A76464">
        <w:rPr>
          <w:rStyle w:val="Emphasis"/>
          <w:rFonts w:asciiTheme="minorHAnsi" w:hAnsiTheme="minorHAnsi" w:cs="Arial"/>
          <w:color w:val="333333"/>
        </w:rPr>
        <w:t>Figure 2: Integration of Academic and Social Behavior Three-Tiered Continuum of Behavior Support</w:t>
      </w:r>
      <w:r w:rsidRPr="00A76464">
        <w:rPr>
          <w:rFonts w:asciiTheme="minorHAnsi" w:hAnsiTheme="minorHAnsi" w:cs="Arial"/>
          <w:i/>
          <w:iCs/>
          <w:color w:val="333333"/>
        </w:rPr>
        <w:br/>
      </w:r>
      <w:r w:rsidRPr="00A76464">
        <w:rPr>
          <w:rFonts w:asciiTheme="minorHAnsi" w:hAnsiTheme="minorHAnsi" w:cs="Arial"/>
          <w:color w:val="333333"/>
        </w:rPr>
        <w:t xml:space="preserve">SOURCE:  Sugai, G. (June 23, 2001). </w:t>
      </w:r>
      <w:r w:rsidRPr="00A76464">
        <w:rPr>
          <w:rStyle w:val="Emphasis"/>
          <w:rFonts w:asciiTheme="minorHAnsi" w:hAnsiTheme="minorHAnsi" w:cs="Arial"/>
          <w:color w:val="333333"/>
        </w:rPr>
        <w:t>School climate and discipline: School-wide positive behavior support.</w:t>
      </w:r>
      <w:r w:rsidRPr="00A76464">
        <w:rPr>
          <w:rFonts w:asciiTheme="minorHAnsi" w:hAnsiTheme="minorHAnsi" w:cs="Arial"/>
          <w:color w:val="333333"/>
        </w:rPr>
        <w:t xml:space="preserve"> Keynote presentation to and paper for the National Summit on Shared Implementation of IDEA. Washington, DC. Reprinted with permission. </w:t>
      </w:r>
      <w:r w:rsidRPr="00A76464">
        <w:rPr>
          <w:rFonts w:asciiTheme="minorHAnsi" w:hAnsiTheme="minorHAnsi" w:cs="Arial"/>
          <w:color w:val="333333"/>
        </w:rPr>
        <w:br/>
      </w:r>
      <w:r w:rsidRPr="00A76464">
        <w:rPr>
          <w:rFonts w:asciiTheme="minorHAnsi" w:hAnsiTheme="minorHAnsi" w:cs="Arial"/>
          <w:color w:val="333333"/>
        </w:rPr>
        <w:br/>
        <w:t xml:space="preserve">Although conceptualized as a three-tiered framework, this continuum of evidence-based practices of RTI and </w:t>
      </w:r>
      <w:r w:rsidR="00953062" w:rsidRPr="00A76464">
        <w:rPr>
          <w:rFonts w:asciiTheme="minorHAnsi" w:hAnsiTheme="minorHAnsi" w:cs="Arial"/>
          <w:color w:val="333333"/>
        </w:rPr>
        <w:t>SWPBIS</w:t>
      </w:r>
      <w:r w:rsidRPr="00A76464">
        <w:rPr>
          <w:rFonts w:asciiTheme="minorHAnsi" w:hAnsiTheme="minorHAnsi" w:cs="Arial"/>
          <w:color w:val="333333"/>
        </w:rPr>
        <w:t xml:space="preserve"> applications is best represented as a blended integration that has relevance and application across the range of teaching and learning environments that exist in schools and communities. In Figure 3, examples of specific school-based behavioral interventions are organized in the traditional three-tiered framework but also are aligned along this integrated curriculum. If done properly, each practice should have decision rules for determining movement up and down the continuum based on student performance. The specialized nature of interventions and breadth of the continuum will vary by developmental level (e.g., early childhood/preschool, elementary, middle, high school), environmental constraints (e.g., small vs. large school), alternative programming (e.g., correctional school, hospital setting), and so on. For example, an intensive program for students with significant emotional and behavioral disorders might have a structured level system and token economy for all students that involves hourly social behavior progress monitoring and feedback associated with school-wide social skills (primary tier); a peer- or adult-based individualized behavioral contracting system with continuous prompting, monitoring, and feedback (secondary tier); and cognitive-behavioral counseling sessions every morning that are linked to psychopharmacological and person-centered process planning (tertiary tier). </w:t>
      </w:r>
    </w:p>
    <w:p w:rsidR="009F6A83" w:rsidRPr="00A76464" w:rsidRDefault="00A65003" w:rsidP="001975F2">
      <w:pPr>
        <w:pStyle w:val="NormalWeb"/>
        <w:spacing w:beforeAutospacing="0" w:afterAutospacing="0"/>
        <w:contextualSpacing/>
        <w:jc w:val="center"/>
        <w:rPr>
          <w:rStyle w:val="Emphasis"/>
          <w:rFonts w:asciiTheme="minorHAnsi" w:hAnsiTheme="minorHAnsi"/>
        </w:rPr>
      </w:pPr>
      <w:r w:rsidRPr="00A76464">
        <w:rPr>
          <w:rFonts w:asciiTheme="minorHAnsi" w:hAnsiTheme="minorHAnsi" w:cs="Arial"/>
          <w:noProof/>
          <w:color w:val="333333"/>
        </w:rPr>
        <w:lastRenderedPageBreak/>
        <w:drawing>
          <wp:inline distT="0" distB="0" distL="0" distR="0" wp14:anchorId="32A1C917" wp14:editId="03AC43DC">
            <wp:extent cx="3608070" cy="2755265"/>
            <wp:effectExtent l="19050" t="0" r="0" b="0"/>
            <wp:docPr id="8" name="Picture 15" descr="Integrated Continu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ntegrated Continuum"/>
                    <pic:cNvPicPr>
                      <a:picLocks noChangeAspect="1" noChangeArrowheads="1"/>
                    </pic:cNvPicPr>
                  </pic:nvPicPr>
                  <pic:blipFill>
                    <a:blip r:embed="rId28"/>
                    <a:srcRect/>
                    <a:stretch>
                      <a:fillRect/>
                    </a:stretch>
                  </pic:blipFill>
                  <pic:spPr bwMode="auto">
                    <a:xfrm>
                      <a:off x="0" y="0"/>
                      <a:ext cx="3608070" cy="2755265"/>
                    </a:xfrm>
                    <a:prstGeom prst="rect">
                      <a:avLst/>
                    </a:prstGeom>
                    <a:noFill/>
                    <a:ln w="9525">
                      <a:noFill/>
                      <a:miter lim="800000"/>
                      <a:headEnd/>
                      <a:tailEnd/>
                    </a:ln>
                  </pic:spPr>
                </pic:pic>
              </a:graphicData>
            </a:graphic>
          </wp:inline>
        </w:drawing>
      </w:r>
      <w:r w:rsidR="009F6A83" w:rsidRPr="00A76464">
        <w:rPr>
          <w:rFonts w:asciiTheme="minorHAnsi" w:hAnsiTheme="minorHAnsi" w:cs="Arial"/>
          <w:color w:val="333333"/>
        </w:rPr>
        <w:br/>
        <w:t> </w:t>
      </w:r>
      <w:r w:rsidR="009F6A83" w:rsidRPr="00A76464">
        <w:rPr>
          <w:rFonts w:asciiTheme="minorHAnsi" w:hAnsiTheme="minorHAnsi" w:cs="Arial"/>
          <w:color w:val="333333"/>
        </w:rPr>
        <w:br/>
      </w:r>
    </w:p>
    <w:p w:rsidR="009F6A83" w:rsidRPr="00A76464" w:rsidRDefault="009F6A83" w:rsidP="001975F2">
      <w:pPr>
        <w:pStyle w:val="NormalWeb"/>
        <w:spacing w:beforeAutospacing="0" w:afterAutospacing="0"/>
        <w:contextualSpacing/>
        <w:rPr>
          <w:rFonts w:asciiTheme="minorHAnsi" w:hAnsiTheme="minorHAnsi" w:cs="Arial"/>
          <w:color w:val="333333"/>
        </w:rPr>
      </w:pPr>
      <w:r w:rsidRPr="00A76464">
        <w:rPr>
          <w:rStyle w:val="Emphasis"/>
          <w:rFonts w:asciiTheme="minorHAnsi" w:hAnsiTheme="minorHAnsi" w:cs="Arial"/>
          <w:color w:val="333333"/>
        </w:rPr>
        <w:t>Figure 3: Integrated Continuum of Positive Behavior Support With Intervention Examples</w:t>
      </w:r>
      <w:r w:rsidRPr="00A76464">
        <w:rPr>
          <w:rFonts w:asciiTheme="minorHAnsi" w:hAnsiTheme="minorHAnsi" w:cs="Arial"/>
          <w:color w:val="333333"/>
        </w:rPr>
        <w:br/>
        <w:t xml:space="preserve">SOURCE:  Sugai, G. (2007, December). Responsiveness-to-intervention: Lessons learned and to be learned. Keynote presentation at and paper for the RTI Summit, U.S. Department of Education, Washington, D.C. Reprinted with permission. </w:t>
      </w:r>
    </w:p>
    <w:p w:rsidR="009F6A83" w:rsidRPr="00A76464" w:rsidRDefault="009F6A83" w:rsidP="001975F2">
      <w:pPr>
        <w:pStyle w:val="NormalWeb"/>
        <w:spacing w:beforeAutospacing="0" w:afterAutospacing="0"/>
        <w:contextualSpacing/>
        <w:rPr>
          <w:rFonts w:asciiTheme="minorHAnsi" w:hAnsiTheme="minorHAnsi" w:cs="Arial"/>
          <w:color w:val="333333"/>
        </w:rPr>
      </w:pPr>
      <w:r w:rsidRPr="00A76464">
        <w:rPr>
          <w:rFonts w:asciiTheme="minorHAnsi" w:hAnsiTheme="minorHAnsi" w:cs="Arial"/>
          <w:color w:val="333333"/>
        </w:rPr>
        <w:t xml:space="preserve">Although applications of the RTI logic and </w:t>
      </w:r>
      <w:r w:rsidR="00953062" w:rsidRPr="00A76464">
        <w:rPr>
          <w:rFonts w:asciiTheme="minorHAnsi" w:hAnsiTheme="minorHAnsi" w:cs="Arial"/>
          <w:color w:val="333333"/>
        </w:rPr>
        <w:t>SWPBIS</w:t>
      </w:r>
      <w:r w:rsidRPr="00A76464">
        <w:rPr>
          <w:rFonts w:asciiTheme="minorHAnsi" w:hAnsiTheme="minorHAnsi" w:cs="Arial"/>
          <w:color w:val="333333"/>
        </w:rPr>
        <w:t xml:space="preserve"> approach seem straightforward, research (Christ et al., 2005; Fairbanks, Sugai, Guardino, &amp; Lathrop, 2007; Fuchs &amp; Deschler, 2007; Gresham, 2005; Klingner &amp; Edwards, 2006; Sandomierski, Kincaid, &amp; Algozzine, 2007) has shown that school personnel need to continually rethink their practices in a number of areas. </w:t>
      </w:r>
    </w:p>
    <w:p w:rsidR="009F6A83" w:rsidRPr="00A76464" w:rsidRDefault="009F6A83" w:rsidP="00BF24A4">
      <w:pPr>
        <w:numPr>
          <w:ilvl w:val="0"/>
          <w:numId w:val="41"/>
        </w:numPr>
        <w:spacing w:before="100" w:after="100"/>
        <w:contextualSpacing/>
        <w:rPr>
          <w:rFonts w:asciiTheme="minorHAnsi" w:hAnsiTheme="minorHAnsi" w:cs="Arial"/>
          <w:color w:val="333333"/>
        </w:rPr>
      </w:pPr>
      <w:r w:rsidRPr="00A76464">
        <w:rPr>
          <w:rFonts w:asciiTheme="minorHAnsi" w:hAnsiTheme="minorHAnsi" w:cs="Arial"/>
          <w:color w:val="333333"/>
        </w:rPr>
        <w:t xml:space="preserve">How curriculum adoptions and instructional design decisions are made; </w:t>
      </w:r>
    </w:p>
    <w:p w:rsidR="009F6A83" w:rsidRPr="00A76464" w:rsidRDefault="009F6A83" w:rsidP="00BF24A4">
      <w:pPr>
        <w:numPr>
          <w:ilvl w:val="0"/>
          <w:numId w:val="41"/>
        </w:numPr>
        <w:spacing w:before="100" w:after="100"/>
        <w:contextualSpacing/>
        <w:rPr>
          <w:rFonts w:asciiTheme="minorHAnsi" w:hAnsiTheme="minorHAnsi" w:cs="Arial"/>
          <w:color w:val="333333"/>
        </w:rPr>
      </w:pPr>
      <w:r w:rsidRPr="00A76464">
        <w:rPr>
          <w:rFonts w:asciiTheme="minorHAnsi" w:hAnsiTheme="minorHAnsi" w:cs="Arial"/>
          <w:color w:val="333333"/>
        </w:rPr>
        <w:t xml:space="preserve">How special and general educators work together to address the needs of all students; </w:t>
      </w:r>
    </w:p>
    <w:p w:rsidR="009F6A83" w:rsidRPr="00A76464" w:rsidRDefault="009F6A83" w:rsidP="00BF24A4">
      <w:pPr>
        <w:numPr>
          <w:ilvl w:val="0"/>
          <w:numId w:val="41"/>
        </w:numPr>
        <w:spacing w:before="100" w:after="100"/>
        <w:contextualSpacing/>
        <w:rPr>
          <w:rFonts w:asciiTheme="minorHAnsi" w:hAnsiTheme="minorHAnsi" w:cs="Arial"/>
          <w:color w:val="333333"/>
        </w:rPr>
      </w:pPr>
      <w:r w:rsidRPr="00A76464">
        <w:rPr>
          <w:rFonts w:asciiTheme="minorHAnsi" w:hAnsiTheme="minorHAnsi" w:cs="Arial"/>
          <w:color w:val="333333"/>
        </w:rPr>
        <w:t xml:space="preserve"> What assessment tools and procedures are used to make reliable and valid instructional decisions; </w:t>
      </w:r>
    </w:p>
    <w:p w:rsidR="009F6A83" w:rsidRPr="00A76464" w:rsidRDefault="009F6A83" w:rsidP="00BF24A4">
      <w:pPr>
        <w:numPr>
          <w:ilvl w:val="0"/>
          <w:numId w:val="41"/>
        </w:numPr>
        <w:spacing w:before="100" w:after="100"/>
        <w:contextualSpacing/>
        <w:rPr>
          <w:rFonts w:asciiTheme="minorHAnsi" w:hAnsiTheme="minorHAnsi" w:cs="Arial"/>
          <w:color w:val="333333"/>
        </w:rPr>
      </w:pPr>
      <w:r w:rsidRPr="00A76464">
        <w:rPr>
          <w:rFonts w:asciiTheme="minorHAnsi" w:hAnsiTheme="minorHAnsi" w:cs="Arial"/>
          <w:color w:val="333333"/>
        </w:rPr>
        <w:t xml:space="preserve">How high fidelity of implementation of best practices is assessed, evaluated, and supported; </w:t>
      </w:r>
    </w:p>
    <w:p w:rsidR="009F6A83" w:rsidRPr="00A76464" w:rsidRDefault="009F6A83" w:rsidP="00BF24A4">
      <w:pPr>
        <w:numPr>
          <w:ilvl w:val="0"/>
          <w:numId w:val="41"/>
        </w:numPr>
        <w:spacing w:before="100" w:after="100"/>
        <w:contextualSpacing/>
        <w:rPr>
          <w:rFonts w:asciiTheme="minorHAnsi" w:hAnsiTheme="minorHAnsi" w:cs="Arial"/>
          <w:color w:val="333333"/>
        </w:rPr>
      </w:pPr>
      <w:r w:rsidRPr="00A76464">
        <w:rPr>
          <w:rFonts w:asciiTheme="minorHAnsi" w:hAnsiTheme="minorHAnsi" w:cs="Arial"/>
          <w:color w:val="333333"/>
        </w:rPr>
        <w:t xml:space="preserve">What communications among students, teachers, and families look like; </w:t>
      </w:r>
    </w:p>
    <w:p w:rsidR="009F6A83" w:rsidRPr="00A76464" w:rsidRDefault="009F6A83" w:rsidP="00BF24A4">
      <w:pPr>
        <w:numPr>
          <w:ilvl w:val="0"/>
          <w:numId w:val="41"/>
        </w:numPr>
        <w:spacing w:before="100" w:after="100"/>
        <w:contextualSpacing/>
        <w:rPr>
          <w:rFonts w:asciiTheme="minorHAnsi" w:hAnsiTheme="minorHAnsi" w:cs="Arial"/>
          <w:color w:val="333333"/>
        </w:rPr>
      </w:pPr>
      <w:r w:rsidRPr="00A76464">
        <w:rPr>
          <w:rFonts w:asciiTheme="minorHAnsi" w:hAnsiTheme="minorHAnsi" w:cs="Arial"/>
          <w:color w:val="333333"/>
        </w:rPr>
        <w:t xml:space="preserve">How resources are organized to respond effectively and efficiently with students who do not achieve the desired outcomes in response to the intervention; </w:t>
      </w:r>
    </w:p>
    <w:p w:rsidR="009F6A83" w:rsidRPr="00A76464" w:rsidRDefault="009F6A83" w:rsidP="00BF24A4">
      <w:pPr>
        <w:numPr>
          <w:ilvl w:val="0"/>
          <w:numId w:val="41"/>
        </w:numPr>
        <w:spacing w:before="100" w:after="100"/>
        <w:contextualSpacing/>
        <w:rPr>
          <w:rFonts w:asciiTheme="minorHAnsi" w:hAnsiTheme="minorHAnsi" w:cs="Arial"/>
          <w:color w:val="333333"/>
        </w:rPr>
      </w:pPr>
      <w:r w:rsidRPr="00A76464">
        <w:rPr>
          <w:rFonts w:asciiTheme="minorHAnsi" w:hAnsiTheme="minorHAnsi" w:cs="Arial"/>
          <w:color w:val="333333"/>
        </w:rPr>
        <w:t xml:space="preserve">What criteria are used to determine whether a practice is evidence based; </w:t>
      </w:r>
    </w:p>
    <w:p w:rsidR="009F6A83" w:rsidRPr="00A76464" w:rsidRDefault="009F6A83" w:rsidP="00BF24A4">
      <w:pPr>
        <w:numPr>
          <w:ilvl w:val="0"/>
          <w:numId w:val="41"/>
        </w:numPr>
        <w:spacing w:before="100" w:after="100"/>
        <w:contextualSpacing/>
        <w:rPr>
          <w:rFonts w:asciiTheme="minorHAnsi" w:hAnsiTheme="minorHAnsi" w:cs="Arial"/>
          <w:color w:val="333333"/>
        </w:rPr>
      </w:pPr>
      <w:r w:rsidRPr="00A76464">
        <w:rPr>
          <w:rFonts w:asciiTheme="minorHAnsi" w:hAnsiTheme="minorHAnsi" w:cs="Arial"/>
          <w:color w:val="333333"/>
        </w:rPr>
        <w:t xml:space="preserve">How the practices and systems align with the social, cultural, and educational vision and values of students, family members, and school staff. </w:t>
      </w:r>
    </w:p>
    <w:p w:rsidR="009F6A83" w:rsidRPr="00A76464" w:rsidRDefault="009F6A83" w:rsidP="001975F2">
      <w:pPr>
        <w:pStyle w:val="NormalWeb"/>
        <w:tabs>
          <w:tab w:val="left" w:pos="685"/>
        </w:tabs>
        <w:spacing w:beforeAutospacing="0" w:afterAutospacing="0"/>
        <w:contextualSpacing/>
        <w:rPr>
          <w:rFonts w:asciiTheme="minorHAnsi" w:hAnsiTheme="minorHAnsi" w:cs="Arial"/>
          <w:color w:val="333333"/>
        </w:rPr>
      </w:pPr>
      <w:r w:rsidRPr="00A76464">
        <w:rPr>
          <w:rFonts w:asciiTheme="minorHAnsi" w:hAnsiTheme="minorHAnsi" w:cs="Arial"/>
          <w:color w:val="333333"/>
        </w:rPr>
        <w:t xml:space="preserve">In conclusion, RTI is a good framework and logic for organizing and increasing the efficiency with which evidence-based practices are selected, organized, integrated, implemented, and adapted. Examples and applications of the RTI logic are being developed, demonstrated, and tested in a number of academic content areas and in </w:t>
      </w:r>
      <w:r w:rsidRPr="00A76464">
        <w:rPr>
          <w:rFonts w:asciiTheme="minorHAnsi" w:hAnsiTheme="minorHAnsi" w:cs="Arial"/>
          <w:color w:val="333333"/>
        </w:rPr>
        <w:lastRenderedPageBreak/>
        <w:t xml:space="preserve">social behavior supports. As represented in </w:t>
      </w:r>
      <w:r w:rsidR="00953062" w:rsidRPr="00A76464">
        <w:rPr>
          <w:rFonts w:asciiTheme="minorHAnsi" w:hAnsiTheme="minorHAnsi" w:cs="Arial"/>
          <w:color w:val="333333"/>
        </w:rPr>
        <w:t>SWPBIS</w:t>
      </w:r>
      <w:r w:rsidRPr="00A76464">
        <w:rPr>
          <w:rFonts w:asciiTheme="minorHAnsi" w:hAnsiTheme="minorHAnsi" w:cs="Arial"/>
          <w:color w:val="333333"/>
        </w:rPr>
        <w:t xml:space="preserve">, RTI gives priority to the continuous monitoring of important student performance indicators in response to high-fidelity implementation of evidence-based practices. Timely screening and data-based decisions are encouraged so that more effective and efficient interventions can be provided for students whose behaviors are not responsive to core practices and interventions. Preventing the development and lessening the intensity of problem behavior must be a high priority of instructors seeking to maximize student learning and the impact of effective interventions. If done wisely in the context of other initiatives and interventions across classroom and nonclassroom settings, the possibility of improving student academic and social behavior outcomes can become a reality for all students.   </w:t>
      </w:r>
    </w:p>
    <w:p w:rsidR="009F6A83" w:rsidRPr="00A76464" w:rsidRDefault="009F6A83" w:rsidP="001975F2">
      <w:pPr>
        <w:pStyle w:val="Heading2"/>
        <w:spacing w:before="100" w:after="100"/>
        <w:contextualSpacing/>
        <w:jc w:val="center"/>
        <w:rPr>
          <w:rFonts w:asciiTheme="minorHAnsi" w:hAnsiTheme="minorHAnsi" w:cs="Arial"/>
          <w:sz w:val="24"/>
          <w:szCs w:val="24"/>
        </w:rPr>
      </w:pPr>
      <w:r w:rsidRPr="00A76464">
        <w:rPr>
          <w:rFonts w:asciiTheme="minorHAnsi" w:hAnsiTheme="minorHAnsi" w:cs="Arial"/>
          <w:sz w:val="24"/>
          <w:szCs w:val="24"/>
        </w:rPr>
        <w:t>References</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Brown-Chidsey, R., &amp; Steege, M. W. (2005). </w:t>
      </w:r>
      <w:r w:rsidRPr="00A76464">
        <w:rPr>
          <w:rFonts w:asciiTheme="minorHAnsi" w:hAnsiTheme="minorHAnsi" w:cs="Arial"/>
          <w:i/>
          <w:iCs/>
          <w:color w:val="333333"/>
        </w:rPr>
        <w:t>Response to intervention: Principles and strategies for effective practice</w:t>
      </w:r>
      <w:r w:rsidRPr="00A76464">
        <w:rPr>
          <w:rFonts w:asciiTheme="minorHAnsi" w:hAnsiTheme="minorHAnsi" w:cs="Arial"/>
          <w:color w:val="333333"/>
        </w:rPr>
        <w:t>. New York: Guildford Press.</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Christ, T. J., Burns, M. K., &amp; Ysseldyke, J. E. (2005). Conceptual confusion within response-to-intervention vernacular: Clarifying meaningful differences. </w:t>
      </w:r>
      <w:r w:rsidRPr="00A76464">
        <w:rPr>
          <w:rFonts w:asciiTheme="minorHAnsi" w:hAnsiTheme="minorHAnsi" w:cs="Arial"/>
          <w:i/>
          <w:iCs/>
          <w:color w:val="333333"/>
        </w:rPr>
        <w:t>Communique</w:t>
      </w:r>
      <w:r w:rsidRPr="00A76464">
        <w:rPr>
          <w:rFonts w:asciiTheme="minorHAnsi" w:hAnsiTheme="minorHAnsi" w:cs="Arial"/>
          <w:color w:val="333333"/>
        </w:rPr>
        <w:t>, 34(3), 1–8.</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Fairbanks, S., Sugai, G., Guardino, D., &amp; Lathrop, M. (2007). Response to intervention: Examining classroom behavior support in second grade. </w:t>
      </w:r>
      <w:r w:rsidRPr="00A76464">
        <w:rPr>
          <w:rFonts w:asciiTheme="minorHAnsi" w:hAnsiTheme="minorHAnsi" w:cs="Arial"/>
          <w:i/>
          <w:iCs/>
          <w:color w:val="333333"/>
        </w:rPr>
        <w:t>Exceptional Children</w:t>
      </w:r>
      <w:r w:rsidRPr="00A76464">
        <w:rPr>
          <w:rFonts w:asciiTheme="minorHAnsi" w:hAnsiTheme="minorHAnsi" w:cs="Arial"/>
          <w:color w:val="333333"/>
        </w:rPr>
        <w:t>, 73, 288–310.</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Fuchs, D., &amp; Deschler, D. D. (2007). What we need to know about responsiveness to intervention (and shouldn’t be afraid to ask). </w:t>
      </w:r>
      <w:r w:rsidRPr="00A76464">
        <w:rPr>
          <w:rFonts w:asciiTheme="minorHAnsi" w:hAnsiTheme="minorHAnsi" w:cs="Arial"/>
          <w:i/>
          <w:iCs/>
          <w:color w:val="333333"/>
        </w:rPr>
        <w:t>Learning Disabilities Research &amp; Practice</w:t>
      </w:r>
      <w:r w:rsidRPr="00A76464">
        <w:rPr>
          <w:rFonts w:asciiTheme="minorHAnsi" w:hAnsiTheme="minorHAnsi" w:cs="Arial"/>
          <w:color w:val="333333"/>
        </w:rPr>
        <w:t>, 22, 129–136.</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Fuchs, D., &amp; Fuchs, L. S. (Eds.). (2007). Responsiveness to intervention [Special issue]. </w:t>
      </w:r>
      <w:r w:rsidRPr="00A76464">
        <w:rPr>
          <w:rFonts w:asciiTheme="minorHAnsi" w:hAnsiTheme="minorHAnsi" w:cs="Arial"/>
          <w:i/>
          <w:iCs/>
          <w:color w:val="333333"/>
        </w:rPr>
        <w:t>Teaching Exceptional Children</w:t>
      </w:r>
      <w:r w:rsidRPr="00A76464">
        <w:rPr>
          <w:rFonts w:asciiTheme="minorHAnsi" w:hAnsiTheme="minorHAnsi" w:cs="Arial"/>
          <w:color w:val="333333"/>
        </w:rPr>
        <w:t xml:space="preserve">, 39(5). </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Fuchs, D., Mock, D., Morgan, P. L., &amp; Young, C. L. (2003). Responsiveness-to-intervention: Definitions, evidence, and implications for the learning disabilities construct. </w:t>
      </w:r>
      <w:r w:rsidRPr="00A76464">
        <w:rPr>
          <w:rFonts w:asciiTheme="minorHAnsi" w:hAnsiTheme="minorHAnsi" w:cs="Arial"/>
          <w:i/>
          <w:iCs/>
          <w:color w:val="333333"/>
        </w:rPr>
        <w:t>Learning Disabilities Research &amp; Practice</w:t>
      </w:r>
      <w:r w:rsidRPr="00A76464">
        <w:rPr>
          <w:rFonts w:asciiTheme="minorHAnsi" w:hAnsiTheme="minorHAnsi" w:cs="Arial"/>
          <w:color w:val="333333"/>
        </w:rPr>
        <w:t>, 18(3), 157–171.</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Gresham, R. M. (2005). Response to intervention: An alternative means of identifying students as emotionally disturbed. </w:t>
      </w:r>
      <w:r w:rsidRPr="00A76464">
        <w:rPr>
          <w:rFonts w:asciiTheme="minorHAnsi" w:hAnsiTheme="minorHAnsi" w:cs="Arial"/>
          <w:i/>
          <w:iCs/>
          <w:color w:val="333333"/>
        </w:rPr>
        <w:t>Education and Treatment of Children</w:t>
      </w:r>
      <w:r w:rsidRPr="00A76464">
        <w:rPr>
          <w:rFonts w:asciiTheme="minorHAnsi" w:hAnsiTheme="minorHAnsi" w:cs="Arial"/>
          <w:color w:val="333333"/>
        </w:rPr>
        <w:t>, 28, 328–344.</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Gresham, F. M., Reschly, D. J., Tilly, W. D., Fletcher, J., Burns, M., Prasse, D., et al. (2005). A response to intervention perspective. </w:t>
      </w:r>
      <w:r w:rsidRPr="00A76464">
        <w:rPr>
          <w:rFonts w:asciiTheme="minorHAnsi" w:hAnsiTheme="minorHAnsi" w:cs="Arial"/>
          <w:i/>
          <w:iCs/>
          <w:color w:val="333333"/>
        </w:rPr>
        <w:t>The School Psychologist</w:t>
      </w:r>
      <w:r w:rsidRPr="00A76464">
        <w:rPr>
          <w:rFonts w:asciiTheme="minorHAnsi" w:hAnsiTheme="minorHAnsi" w:cs="Arial"/>
          <w:color w:val="333333"/>
        </w:rPr>
        <w:t>, 59(1), 26–33.</w:t>
      </w:r>
      <w:r w:rsidRPr="00A76464">
        <w:rPr>
          <w:rFonts w:asciiTheme="minorHAnsi" w:hAnsiTheme="minorHAnsi" w:cs="Arial"/>
          <w:color w:val="333333"/>
        </w:rPr>
        <w:br/>
      </w:r>
      <w:r w:rsidRPr="00A76464">
        <w:rPr>
          <w:rFonts w:asciiTheme="minorHAnsi" w:hAnsiTheme="minorHAnsi" w:cs="Arial"/>
          <w:color w:val="333333"/>
        </w:rPr>
        <w:br/>
        <w:t xml:space="preserve">Individuals with Disabilities Education Improvement Act of 2004, Pub. L. No. 108-446, § 1400 et seq. </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Kame’enui, E. J. (2007). A new paradigm: Responsiveness to intervention. </w:t>
      </w:r>
      <w:r w:rsidRPr="00A76464">
        <w:rPr>
          <w:rFonts w:asciiTheme="minorHAnsi" w:hAnsiTheme="minorHAnsi" w:cs="Arial"/>
          <w:i/>
          <w:iCs/>
          <w:color w:val="333333"/>
        </w:rPr>
        <w:t>Teaching Exceptional Children</w:t>
      </w:r>
      <w:r w:rsidRPr="00A76464">
        <w:rPr>
          <w:rFonts w:asciiTheme="minorHAnsi" w:hAnsiTheme="minorHAnsi" w:cs="Arial"/>
          <w:color w:val="333333"/>
        </w:rPr>
        <w:t>, 39(5), 6–7.</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Klingner, J. K., &amp; Edwards, P. A. (2006). Cultural considerations with response to intervention models. </w:t>
      </w:r>
      <w:r w:rsidRPr="00A76464">
        <w:rPr>
          <w:rFonts w:asciiTheme="minorHAnsi" w:hAnsiTheme="minorHAnsi" w:cs="Arial"/>
          <w:i/>
          <w:iCs/>
          <w:color w:val="333333"/>
        </w:rPr>
        <w:t>Reading Research Quarterly</w:t>
      </w:r>
      <w:r w:rsidRPr="00A76464">
        <w:rPr>
          <w:rFonts w:asciiTheme="minorHAnsi" w:hAnsiTheme="minorHAnsi" w:cs="Arial"/>
          <w:color w:val="333333"/>
        </w:rPr>
        <w:t>, 41, 108–117.</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Lane, K. L., Rogers, L. A., Parks, R. J., Weisenbach, J. L., Mau, A. C., Merwin, M. T., &amp; Bergman, W. A. (2007). Function-based interventions for students who are nonresponsive to primary and secondary prevention efforts: Illustrations at the </w:t>
      </w:r>
      <w:r w:rsidRPr="00A76464">
        <w:rPr>
          <w:rFonts w:asciiTheme="minorHAnsi" w:hAnsiTheme="minorHAnsi" w:cs="Arial"/>
          <w:color w:val="333333"/>
        </w:rPr>
        <w:lastRenderedPageBreak/>
        <w:t xml:space="preserve">elementary and middle school levels. </w:t>
      </w:r>
      <w:r w:rsidRPr="00A76464">
        <w:rPr>
          <w:rFonts w:asciiTheme="minorHAnsi" w:hAnsiTheme="minorHAnsi" w:cs="Arial"/>
          <w:i/>
          <w:iCs/>
          <w:color w:val="333333"/>
        </w:rPr>
        <w:t>Journal of Emotional and Behavioral Disorders</w:t>
      </w:r>
      <w:r w:rsidRPr="00A76464">
        <w:rPr>
          <w:rFonts w:asciiTheme="minorHAnsi" w:hAnsiTheme="minorHAnsi" w:cs="Arial"/>
          <w:color w:val="333333"/>
        </w:rPr>
        <w:t>, 3, 169–184.</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National Association of State Directors of Special Education. (2006, May). </w:t>
      </w:r>
      <w:r w:rsidRPr="00A76464">
        <w:rPr>
          <w:rFonts w:asciiTheme="minorHAnsi" w:hAnsiTheme="minorHAnsi" w:cs="Arial"/>
          <w:i/>
          <w:iCs/>
          <w:color w:val="333333"/>
        </w:rPr>
        <w:t>Myths about response to intervention (RtI) implementation</w:t>
      </w:r>
      <w:r w:rsidRPr="00A76464">
        <w:rPr>
          <w:rFonts w:asciiTheme="minorHAnsi" w:hAnsiTheme="minorHAnsi" w:cs="Arial"/>
          <w:color w:val="333333"/>
        </w:rPr>
        <w:t xml:space="preserve">. Retrieved May 2007, from </w:t>
      </w:r>
      <w:hyperlink r:id="rId29" w:history="1">
        <w:r w:rsidRPr="00A76464">
          <w:rPr>
            <w:rStyle w:val="Hyperlink"/>
            <w:rFonts w:asciiTheme="minorHAnsi" w:hAnsiTheme="minorHAnsi" w:cs="Arial"/>
          </w:rPr>
          <w:t>http://www.nasdse.org/Portals/0/Documents/Download%20Publications/Myths%20about%20RtI.pdf</w:t>
        </w:r>
      </w:hyperlink>
      <w:r w:rsidRPr="00A76464">
        <w:rPr>
          <w:rFonts w:asciiTheme="minorHAnsi" w:hAnsiTheme="minorHAnsi" w:cs="Arial"/>
          <w:color w:val="333333"/>
        </w:rPr>
        <w:t>.</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O’Shaughnessy, T. E., Lane, K. L., Gresham, F. M., &amp; Beebe-Frankenberger, M. E. (2003). Children placed at risk for learning and behavioral difficulties: Implementing a school-wide system of early identification and intervention. </w:t>
      </w:r>
      <w:r w:rsidRPr="00A76464">
        <w:rPr>
          <w:rFonts w:asciiTheme="minorHAnsi" w:hAnsiTheme="minorHAnsi" w:cs="Arial"/>
          <w:i/>
          <w:iCs/>
          <w:color w:val="333333"/>
        </w:rPr>
        <w:t>Remedial and Special Education</w:t>
      </w:r>
      <w:r w:rsidRPr="00A76464">
        <w:rPr>
          <w:rFonts w:asciiTheme="minorHAnsi" w:hAnsiTheme="minorHAnsi" w:cs="Arial"/>
          <w:color w:val="333333"/>
        </w:rPr>
        <w:t>, 24(1), 27–35.</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Sadler, C., &amp; Sugai, G. (in press). Effective behavior and instructional support: A district model for early identification and prevention of reading and behavior problems. </w:t>
      </w:r>
      <w:r w:rsidRPr="00A76464">
        <w:rPr>
          <w:rFonts w:asciiTheme="minorHAnsi" w:hAnsiTheme="minorHAnsi" w:cs="Arial"/>
          <w:i/>
          <w:iCs/>
          <w:color w:val="333333"/>
        </w:rPr>
        <w:t>Journal of Positive Behavior Interventions</w:t>
      </w:r>
      <w:r w:rsidRPr="00A76464">
        <w:rPr>
          <w:rFonts w:asciiTheme="minorHAnsi" w:hAnsiTheme="minorHAnsi" w:cs="Arial"/>
          <w:color w:val="333333"/>
        </w:rPr>
        <w:t>.</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Sandomierski, T., Kincaid, D., &amp; Algozzine, B. (2007). Response to intervention and positive behavior support: Brothers from different mothers or sisters with different misters? </w:t>
      </w:r>
      <w:r w:rsidRPr="00A76464">
        <w:rPr>
          <w:rFonts w:asciiTheme="minorHAnsi" w:hAnsiTheme="minorHAnsi" w:cs="Arial"/>
          <w:i/>
          <w:iCs/>
          <w:color w:val="333333"/>
        </w:rPr>
        <w:t>Positive Behavioral Interventions and Supports Newsletter</w:t>
      </w:r>
      <w:r w:rsidRPr="00A76464">
        <w:rPr>
          <w:rFonts w:asciiTheme="minorHAnsi" w:hAnsiTheme="minorHAnsi" w:cs="Arial"/>
          <w:color w:val="333333"/>
        </w:rPr>
        <w:t xml:space="preserve">, 4(2), 1–4. </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Severson, H. H., Walker, H. M., Hope-Doolittle, J., Kratochwill, T. R., &amp; Gresham, F. M. (2007). Proactive, early screening to detect behaviorally at-risk students: Issues, approaches, emerging innovations, and professional practices. </w:t>
      </w:r>
      <w:r w:rsidRPr="00A76464">
        <w:rPr>
          <w:rFonts w:asciiTheme="minorHAnsi" w:hAnsiTheme="minorHAnsi" w:cs="Arial"/>
          <w:i/>
          <w:iCs/>
          <w:color w:val="333333"/>
        </w:rPr>
        <w:t>Journal of School Psychology</w:t>
      </w:r>
      <w:r w:rsidRPr="00A76464">
        <w:rPr>
          <w:rFonts w:asciiTheme="minorHAnsi" w:hAnsiTheme="minorHAnsi" w:cs="Arial"/>
          <w:color w:val="333333"/>
        </w:rPr>
        <w:t>, 45, 193–223.</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Sugai, G. (2007, December). </w:t>
      </w:r>
      <w:r w:rsidRPr="00A76464">
        <w:rPr>
          <w:rFonts w:asciiTheme="minorHAnsi" w:hAnsiTheme="minorHAnsi" w:cs="Arial"/>
          <w:i/>
          <w:iCs/>
          <w:color w:val="333333"/>
        </w:rPr>
        <w:t>Responsiveness-to-intervention: Lessons learned and to be learned</w:t>
      </w:r>
      <w:r w:rsidRPr="00A76464">
        <w:rPr>
          <w:rFonts w:asciiTheme="minorHAnsi" w:hAnsiTheme="minorHAnsi" w:cs="Arial"/>
          <w:color w:val="333333"/>
        </w:rPr>
        <w:t>. Keynote presentation at and paper for the RTI Summit, U.S. Department of Education, Washington, DC.</w:t>
      </w:r>
    </w:p>
    <w:p w:rsidR="009F6A83" w:rsidRPr="00A76464" w:rsidRDefault="009F6A83" w:rsidP="001975F2">
      <w:pPr>
        <w:pStyle w:val="NormalWeb"/>
        <w:spacing w:beforeAutospacing="0" w:afterAutospacing="0"/>
        <w:ind w:left="540" w:hanging="540"/>
        <w:contextualSpacing/>
        <w:rPr>
          <w:rFonts w:asciiTheme="minorHAnsi" w:hAnsiTheme="minorHAnsi" w:cs="Arial"/>
          <w:color w:val="333333"/>
        </w:rPr>
      </w:pPr>
      <w:r w:rsidRPr="00A76464">
        <w:rPr>
          <w:rFonts w:asciiTheme="minorHAnsi" w:hAnsiTheme="minorHAnsi" w:cs="Arial"/>
          <w:color w:val="333333"/>
        </w:rPr>
        <w:t xml:space="preserve">Sugai, G., Horner, R. H., Dunlap, G., Hieneman, M., Lewis, T. J., Nelson, C. M., et al. (2000). Applying positive behavior support and functional assessment in schools. </w:t>
      </w:r>
      <w:r w:rsidRPr="00A76464">
        <w:rPr>
          <w:rFonts w:asciiTheme="minorHAnsi" w:hAnsiTheme="minorHAnsi" w:cs="Arial"/>
          <w:i/>
          <w:iCs/>
          <w:color w:val="333333"/>
        </w:rPr>
        <w:t>Journal of Positive Behavior Interventions</w:t>
      </w:r>
      <w:r w:rsidRPr="00A76464">
        <w:rPr>
          <w:rFonts w:asciiTheme="minorHAnsi" w:hAnsiTheme="minorHAnsi" w:cs="Arial"/>
          <w:color w:val="333333"/>
        </w:rPr>
        <w:t xml:space="preserve">, 2, 131–143. </w:t>
      </w:r>
    </w:p>
    <w:p w:rsidR="009F6A83" w:rsidRPr="00A76464" w:rsidRDefault="009F6A83" w:rsidP="001975F2">
      <w:pPr>
        <w:spacing w:before="100" w:after="100"/>
        <w:contextualSpacing/>
        <w:rPr>
          <w:rFonts w:asciiTheme="minorHAnsi" w:hAnsiTheme="minorHAnsi" w:cs="Arial"/>
        </w:rPr>
      </w:pPr>
      <w:r w:rsidRPr="00A76464">
        <w:rPr>
          <w:rFonts w:asciiTheme="minorHAnsi" w:hAnsiTheme="minorHAnsi" w:cs="Arial"/>
        </w:rPr>
        <w:t xml:space="preserve">The development of this article was supported in part by Grant H029D40055 from the Office of Special Education Programs, U.S. Department of Education. Opinions expressed herein are the author's and do not necessarily reflect the position of the U.S. Department of Education or the RTI Action Network, and such endorsements should not be inferred. George Sugai may be contacted at the </w:t>
      </w:r>
      <w:hyperlink r:id="rId30" w:tgtFrame="_blank" w:tooltip="OSEP Center on Positive Behaviorial Interventions and Supports" w:history="1">
        <w:r w:rsidRPr="00A76464">
          <w:rPr>
            <w:rStyle w:val="Hyperlink"/>
            <w:rFonts w:asciiTheme="minorHAnsi" w:hAnsiTheme="minorHAnsi" w:cs="Arial"/>
          </w:rPr>
          <w:t>OSEP Center on Positive Behavioral Interventions and Supports</w:t>
        </w:r>
      </w:hyperlink>
      <w:r w:rsidRPr="00A76464">
        <w:rPr>
          <w:rFonts w:asciiTheme="minorHAnsi" w:hAnsiTheme="minorHAnsi" w:cs="Arial"/>
        </w:rPr>
        <w:t>.</w:t>
      </w:r>
    </w:p>
    <w:p w:rsidR="009F6A83" w:rsidRPr="00A76464" w:rsidRDefault="009F6A83" w:rsidP="001975F2">
      <w:pPr>
        <w:spacing w:before="100" w:after="100"/>
        <w:contextualSpacing/>
        <w:rPr>
          <w:rFonts w:asciiTheme="minorHAnsi" w:hAnsiTheme="minorHAnsi"/>
          <w:sz w:val="22"/>
          <w:szCs w:val="22"/>
        </w:rPr>
      </w:pPr>
      <w:r w:rsidRPr="00A76464">
        <w:rPr>
          <w:rFonts w:asciiTheme="minorHAnsi" w:hAnsiTheme="minorHAnsi"/>
          <w:sz w:val="22"/>
          <w:szCs w:val="22"/>
        </w:rPr>
        <w:br w:type="page"/>
      </w:r>
    </w:p>
    <w:p w:rsidR="009F6A83" w:rsidRPr="00A76464" w:rsidRDefault="009F6A83" w:rsidP="001975F2">
      <w:pPr>
        <w:spacing w:before="100" w:after="100"/>
        <w:contextualSpacing/>
        <w:rPr>
          <w:rFonts w:asciiTheme="minorHAnsi" w:hAnsiTheme="minorHAnsi"/>
          <w:sz w:val="22"/>
          <w:szCs w:val="22"/>
        </w:rPr>
      </w:pPr>
    </w:p>
    <w:p w:rsidR="009F6A83" w:rsidRPr="00A76464" w:rsidRDefault="009F6A83" w:rsidP="001975F2">
      <w:pPr>
        <w:spacing w:before="100" w:after="100"/>
        <w:contextualSpacing/>
        <w:rPr>
          <w:rFonts w:asciiTheme="minorHAnsi" w:hAnsiTheme="minorHAnsi"/>
          <w:sz w:val="22"/>
          <w:szCs w:val="22"/>
        </w:rPr>
      </w:pPr>
    </w:p>
    <w:p w:rsidR="00C6577A" w:rsidRDefault="00C6577A" w:rsidP="001975F2">
      <w:pPr>
        <w:spacing w:before="100" w:after="100"/>
        <w:contextualSpacing/>
        <w:rPr>
          <w:rFonts w:asciiTheme="minorHAnsi" w:hAnsiTheme="minorHAnsi"/>
          <w:sz w:val="22"/>
          <w:szCs w:val="22"/>
        </w:rPr>
      </w:pPr>
    </w:p>
    <w:p w:rsidR="0092741E" w:rsidRPr="00A76464" w:rsidRDefault="0092741E" w:rsidP="0092741E">
      <w:pPr>
        <w:spacing w:before="100" w:after="100"/>
        <w:contextualSpacing/>
        <w:rPr>
          <w:rFonts w:asciiTheme="minorHAnsi" w:hAnsiTheme="minorHAnsi" w:cs="Arial"/>
          <w:b/>
          <w:bCs/>
        </w:rPr>
      </w:pPr>
    </w:p>
    <w:p w:rsidR="0092741E" w:rsidRPr="00A76464" w:rsidRDefault="0092741E" w:rsidP="0092741E">
      <w:pPr>
        <w:spacing w:before="100" w:after="100"/>
        <w:contextualSpacing/>
        <w:rPr>
          <w:rFonts w:asciiTheme="minorHAnsi" w:hAnsiTheme="minorHAnsi" w:cs="Arial"/>
          <w:bCs/>
        </w:rPr>
      </w:pPr>
    </w:p>
    <w:p w:rsidR="0092741E" w:rsidRPr="00A76464" w:rsidRDefault="0092741E" w:rsidP="0092741E">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bookmarkStart w:id="13" w:name="A_K_DDM"/>
      <w:r w:rsidRPr="00A76464">
        <w:rPr>
          <w:rFonts w:asciiTheme="minorHAnsi" w:hAnsiTheme="minorHAnsi" w:cs="Arial"/>
          <w:b/>
          <w:color w:val="FFFFFF" w:themeColor="background1"/>
          <w:sz w:val="48"/>
          <w:szCs w:val="48"/>
        </w:rPr>
        <w:t xml:space="preserve">Appendix </w:t>
      </w:r>
      <w:r>
        <w:rPr>
          <w:rFonts w:asciiTheme="minorHAnsi" w:hAnsiTheme="minorHAnsi" w:cs="Arial"/>
          <w:b/>
          <w:color w:val="FFFFFF" w:themeColor="background1"/>
          <w:sz w:val="48"/>
          <w:szCs w:val="48"/>
        </w:rPr>
        <w:t>K</w:t>
      </w:r>
    </w:p>
    <w:bookmarkEnd w:id="13"/>
    <w:p w:rsidR="0092741E" w:rsidRPr="00A76464" w:rsidRDefault="0092741E" w:rsidP="0092741E">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p>
    <w:p w:rsidR="0092741E" w:rsidRPr="00A76464" w:rsidRDefault="0092741E" w:rsidP="0092741E">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sidRPr="00A76464">
        <w:rPr>
          <w:rFonts w:asciiTheme="minorHAnsi" w:hAnsiTheme="minorHAnsi" w:cs="Arial"/>
          <w:b/>
          <w:color w:val="FFFFFF" w:themeColor="background1"/>
          <w:sz w:val="48"/>
          <w:szCs w:val="48"/>
        </w:rPr>
        <w:t xml:space="preserve"> </w:t>
      </w:r>
      <w:r>
        <w:rPr>
          <w:rFonts w:asciiTheme="minorHAnsi" w:hAnsiTheme="minorHAnsi" w:cs="Arial"/>
          <w:b/>
          <w:color w:val="FFFFFF" w:themeColor="background1"/>
          <w:sz w:val="48"/>
          <w:szCs w:val="48"/>
        </w:rPr>
        <w:t>Data-Based Decision Making &amp; Office Discipline Referrals</w:t>
      </w:r>
    </w:p>
    <w:p w:rsidR="0092741E" w:rsidRPr="00A76464" w:rsidRDefault="0092741E" w:rsidP="0092741E">
      <w:pPr>
        <w:spacing w:before="100" w:after="100"/>
        <w:contextualSpacing/>
        <w:rPr>
          <w:rFonts w:asciiTheme="minorHAnsi" w:hAnsiTheme="minorHAnsi" w:cs="Arial"/>
          <w:bCs/>
        </w:rPr>
      </w:pPr>
    </w:p>
    <w:p w:rsidR="0092741E" w:rsidRDefault="0092741E" w:rsidP="0092741E">
      <w:pPr>
        <w:spacing w:before="100" w:after="100"/>
        <w:contextualSpacing/>
        <w:rPr>
          <w:rFonts w:asciiTheme="minorHAnsi" w:hAnsiTheme="minorHAnsi"/>
          <w:sz w:val="22"/>
          <w:szCs w:val="22"/>
        </w:rPr>
      </w:pPr>
    </w:p>
    <w:p w:rsidR="0092741E" w:rsidRDefault="0092741E" w:rsidP="001975F2">
      <w:pPr>
        <w:spacing w:before="100" w:after="100"/>
        <w:contextualSpacing/>
        <w:rPr>
          <w:rFonts w:asciiTheme="minorHAnsi" w:hAnsiTheme="minorHAnsi"/>
          <w:sz w:val="22"/>
          <w:szCs w:val="22"/>
        </w:rPr>
      </w:pPr>
    </w:p>
    <w:p w:rsidR="00C6577A" w:rsidRPr="00A76464" w:rsidRDefault="00C6577A" w:rsidP="001975F2">
      <w:pPr>
        <w:spacing w:before="100" w:after="100"/>
        <w:contextualSpacing/>
        <w:rPr>
          <w:rFonts w:asciiTheme="minorHAnsi" w:hAnsiTheme="minorHAnsi"/>
          <w:sz w:val="22"/>
          <w:szCs w:val="22"/>
        </w:rPr>
      </w:pPr>
    </w:p>
    <w:p w:rsidR="00C6577A" w:rsidRPr="00A76464" w:rsidRDefault="00C6577A" w:rsidP="001975F2">
      <w:pPr>
        <w:spacing w:before="100" w:after="100"/>
        <w:ind w:left="720" w:hanging="720"/>
        <w:contextualSpacing/>
        <w:jc w:val="center"/>
        <w:rPr>
          <w:rFonts w:asciiTheme="minorHAnsi" w:hAnsiTheme="minorHAnsi"/>
        </w:rPr>
      </w:pPr>
      <w:r w:rsidRPr="00A76464">
        <w:rPr>
          <w:rFonts w:asciiTheme="minorHAnsi" w:hAnsiTheme="minorHAnsi"/>
          <w:sz w:val="22"/>
          <w:szCs w:val="22"/>
        </w:rPr>
        <w:br w:type="page"/>
      </w:r>
      <w:r w:rsidRPr="00A76464">
        <w:rPr>
          <w:rFonts w:asciiTheme="minorHAnsi" w:hAnsiTheme="minorHAnsi"/>
          <w:b/>
          <w:bCs/>
        </w:rPr>
        <w:lastRenderedPageBreak/>
        <w:t>Guidelines for Data-Based Decision Making</w:t>
      </w:r>
    </w:p>
    <w:p w:rsidR="00C6577A" w:rsidRPr="00A76464" w:rsidRDefault="00C6577A" w:rsidP="001975F2">
      <w:pPr>
        <w:spacing w:before="100" w:after="100"/>
        <w:ind w:left="720" w:hanging="720"/>
        <w:contextualSpacing/>
        <w:jc w:val="center"/>
        <w:rPr>
          <w:rFonts w:asciiTheme="minorHAnsi" w:hAnsiTheme="minorHAnsi"/>
        </w:rPr>
      </w:pPr>
      <w:r w:rsidRPr="00A76464">
        <w:rPr>
          <w:rFonts w:asciiTheme="minorHAnsi" w:hAnsiTheme="minorHAnsi"/>
        </w:rPr>
        <w:t>(Sugai, Todd, Lewis-Palmer, Hagan-Burke)</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keepNext/>
        <w:spacing w:before="100" w:after="100"/>
        <w:contextualSpacing/>
        <w:jc w:val="center"/>
        <w:outlineLvl w:val="0"/>
        <w:rPr>
          <w:rFonts w:asciiTheme="minorHAnsi" w:hAnsiTheme="minorHAnsi" w:cs="Arial"/>
          <w:b/>
          <w:bCs/>
        </w:rPr>
      </w:pPr>
      <w:r w:rsidRPr="00A76464">
        <w:rPr>
          <w:rFonts w:asciiTheme="minorHAnsi" w:hAnsiTheme="minorHAnsi" w:cs="Arial"/>
          <w:b/>
          <w:bCs/>
        </w:rPr>
        <w:t>Data-based Action Planning Process</w:t>
      </w:r>
    </w:p>
    <w:p w:rsidR="00C6577A" w:rsidRPr="00A76464" w:rsidRDefault="00C6577A" w:rsidP="001975F2">
      <w:pPr>
        <w:spacing w:before="100" w:after="100"/>
        <w:contextualSpacing/>
        <w:outlineLvl w:val="1"/>
        <w:rPr>
          <w:rFonts w:asciiTheme="minorHAnsi" w:hAnsiTheme="minorHAnsi" w:cs="Arial"/>
          <w:snapToGrid w:val="0"/>
          <w:color w:val="000000"/>
        </w:rPr>
      </w:pPr>
    </w:p>
    <w:p w:rsidR="00C6577A" w:rsidRPr="00A76464" w:rsidRDefault="00C6577A" w:rsidP="00BF24A4">
      <w:pPr>
        <w:numPr>
          <w:ilvl w:val="0"/>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Use team</w:t>
      </w:r>
    </w:p>
    <w:p w:rsidR="00C6577A" w:rsidRPr="00A76464" w:rsidRDefault="00C6577A" w:rsidP="00BF24A4">
      <w:pPr>
        <w:numPr>
          <w:ilvl w:val="0"/>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Identify the decisions needed</w:t>
      </w:r>
    </w:p>
    <w:p w:rsidR="00C6577A" w:rsidRPr="00A76464" w:rsidRDefault="00C6577A" w:rsidP="00BF24A4">
      <w:pPr>
        <w:numPr>
          <w:ilvl w:val="0"/>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 xml:space="preserve"> Identify data sources</w:t>
      </w:r>
    </w:p>
    <w:p w:rsidR="00C6577A" w:rsidRPr="00A76464" w:rsidRDefault="00C6577A" w:rsidP="00BF24A4">
      <w:pPr>
        <w:numPr>
          <w:ilvl w:val="1"/>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Office discipline referrals</w:t>
      </w:r>
    </w:p>
    <w:p w:rsidR="00C6577A" w:rsidRPr="00A76464" w:rsidRDefault="00C6577A" w:rsidP="00BF24A4">
      <w:pPr>
        <w:numPr>
          <w:ilvl w:val="1"/>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Attendance, tardies</w:t>
      </w:r>
    </w:p>
    <w:p w:rsidR="00C6577A" w:rsidRPr="00A76464" w:rsidRDefault="00C6577A" w:rsidP="00BF24A4">
      <w:pPr>
        <w:numPr>
          <w:ilvl w:val="1"/>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Suspensions, detentions, expulsions</w:t>
      </w:r>
    </w:p>
    <w:p w:rsidR="00C6577A" w:rsidRPr="00A76464" w:rsidRDefault="00C6577A" w:rsidP="00BF24A4">
      <w:pPr>
        <w:numPr>
          <w:ilvl w:val="1"/>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Academic performance</w:t>
      </w:r>
    </w:p>
    <w:p w:rsidR="00C6577A" w:rsidRPr="00A76464" w:rsidRDefault="00C6577A" w:rsidP="00BF24A4">
      <w:pPr>
        <w:numPr>
          <w:ilvl w:val="1"/>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Staff perceptions</w:t>
      </w:r>
    </w:p>
    <w:p w:rsidR="00C6577A" w:rsidRPr="00A76464" w:rsidRDefault="00C6577A" w:rsidP="00BF24A4">
      <w:pPr>
        <w:numPr>
          <w:ilvl w:val="2"/>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EBS survey</w:t>
      </w:r>
    </w:p>
    <w:p w:rsidR="00C6577A" w:rsidRPr="00A76464" w:rsidRDefault="00C6577A" w:rsidP="00BF24A4">
      <w:pPr>
        <w:numPr>
          <w:ilvl w:val="2"/>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SET data</w:t>
      </w:r>
    </w:p>
    <w:p w:rsidR="00C6577A" w:rsidRPr="00A76464" w:rsidRDefault="00C6577A" w:rsidP="00BF24A4">
      <w:pPr>
        <w:numPr>
          <w:ilvl w:val="2"/>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 xml:space="preserve">Team Implementation </w:t>
      </w:r>
      <w:r w:rsidR="007C1CF2" w:rsidRPr="00A76464">
        <w:rPr>
          <w:rFonts w:asciiTheme="minorHAnsi" w:hAnsiTheme="minorHAnsi" w:cs="Arial"/>
          <w:snapToGrid w:val="0"/>
          <w:color w:val="000000"/>
        </w:rPr>
        <w:t>Checklist</w:t>
      </w:r>
    </w:p>
    <w:p w:rsidR="00C6577A" w:rsidRPr="00A76464" w:rsidRDefault="00C6577A" w:rsidP="00BF24A4">
      <w:pPr>
        <w:numPr>
          <w:ilvl w:val="2"/>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Safe Schools Survey</w:t>
      </w:r>
    </w:p>
    <w:p w:rsidR="00C6577A" w:rsidRPr="00A76464" w:rsidRDefault="00C6577A" w:rsidP="00BF24A4">
      <w:pPr>
        <w:numPr>
          <w:ilvl w:val="0"/>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Summarize data</w:t>
      </w:r>
    </w:p>
    <w:p w:rsidR="00C6577A" w:rsidRPr="00A76464" w:rsidRDefault="00C6577A" w:rsidP="00BF24A4">
      <w:pPr>
        <w:numPr>
          <w:ilvl w:val="0"/>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Analyze data</w:t>
      </w:r>
    </w:p>
    <w:p w:rsidR="00C6577A" w:rsidRPr="00A76464" w:rsidRDefault="00C6577A" w:rsidP="00BF24A4">
      <w:pPr>
        <w:numPr>
          <w:ilvl w:val="0"/>
          <w:numId w:val="47"/>
        </w:numPr>
        <w:spacing w:before="100" w:after="100"/>
        <w:contextualSpacing/>
        <w:outlineLvl w:val="1"/>
        <w:rPr>
          <w:rFonts w:asciiTheme="minorHAnsi" w:hAnsiTheme="minorHAnsi" w:cs="Arial"/>
          <w:snapToGrid w:val="0"/>
          <w:color w:val="000000"/>
        </w:rPr>
      </w:pPr>
      <w:r w:rsidRPr="00A76464">
        <w:rPr>
          <w:rFonts w:asciiTheme="minorHAnsi" w:hAnsiTheme="minorHAnsi" w:cs="Arial"/>
          <w:snapToGrid w:val="0"/>
          <w:color w:val="000000"/>
        </w:rPr>
        <w:t>Build action plan based on data</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keepNext/>
        <w:spacing w:before="100" w:after="100"/>
        <w:contextualSpacing/>
        <w:outlineLvl w:val="4"/>
        <w:rPr>
          <w:rFonts w:asciiTheme="minorHAnsi" w:hAnsiTheme="minorHAnsi" w:cs="Arial"/>
          <w:b/>
          <w:bCs/>
        </w:rPr>
      </w:pPr>
      <w:r w:rsidRPr="00A76464">
        <w:rPr>
          <w:rFonts w:asciiTheme="minorHAnsi" w:hAnsiTheme="minorHAnsi" w:cs="Arial"/>
          <w:b/>
          <w:bCs/>
        </w:rPr>
        <w:t>Other Guidelines</w:t>
      </w:r>
    </w:p>
    <w:p w:rsidR="00C6577A" w:rsidRPr="00A76464" w:rsidRDefault="00C6577A" w:rsidP="00BF24A4">
      <w:pPr>
        <w:numPr>
          <w:ilvl w:val="0"/>
          <w:numId w:val="43"/>
        </w:numPr>
        <w:spacing w:before="100" w:after="100"/>
        <w:contextualSpacing/>
        <w:rPr>
          <w:rFonts w:asciiTheme="minorHAnsi" w:hAnsiTheme="minorHAnsi" w:cs="Arial"/>
        </w:rPr>
      </w:pPr>
      <w:r w:rsidRPr="00A76464">
        <w:rPr>
          <w:rFonts w:asciiTheme="minorHAnsi" w:hAnsiTheme="minorHAnsi" w:cs="Arial"/>
        </w:rPr>
        <w:t>Use impact of individual student behavioral incidents (repeat rule violations) on school-wide behavior incidents when deciding where to focus action planning (i.e., school-wide, nonclassroom, classroom, targeted group, targeted individual).</w:t>
      </w:r>
    </w:p>
    <w:p w:rsidR="00C6577A" w:rsidRPr="00A76464" w:rsidRDefault="00C6577A" w:rsidP="00BF24A4">
      <w:pPr>
        <w:numPr>
          <w:ilvl w:val="0"/>
          <w:numId w:val="43"/>
        </w:numPr>
        <w:spacing w:before="100" w:after="100"/>
        <w:contextualSpacing/>
        <w:rPr>
          <w:rFonts w:asciiTheme="minorHAnsi" w:hAnsiTheme="minorHAnsi" w:cs="Arial"/>
        </w:rPr>
      </w:pPr>
      <w:r w:rsidRPr="00A76464">
        <w:rPr>
          <w:rFonts w:asciiTheme="minorHAnsi" w:hAnsiTheme="minorHAnsi" w:cs="Arial"/>
        </w:rPr>
        <w:t>Consider location, type, time of day, etc. of behavior incidents to increase relevance, effectiveness, and efficiency of action planning process.</w:t>
      </w:r>
    </w:p>
    <w:p w:rsidR="00C6577A" w:rsidRPr="00A76464" w:rsidRDefault="00C6577A" w:rsidP="00BF24A4">
      <w:pPr>
        <w:numPr>
          <w:ilvl w:val="0"/>
          <w:numId w:val="43"/>
        </w:numPr>
        <w:spacing w:before="100" w:after="100"/>
        <w:contextualSpacing/>
        <w:rPr>
          <w:rFonts w:asciiTheme="minorHAnsi" w:hAnsiTheme="minorHAnsi" w:cs="Arial"/>
        </w:rPr>
      </w:pPr>
      <w:r w:rsidRPr="00A76464">
        <w:rPr>
          <w:rFonts w:asciiTheme="minorHAnsi" w:hAnsiTheme="minorHAnsi" w:cs="Arial"/>
        </w:rPr>
        <w:t>If adequate progress and/or goal achieved, consider modifications that would</w:t>
      </w:r>
    </w:p>
    <w:p w:rsidR="00C6577A" w:rsidRPr="00A76464" w:rsidRDefault="00C6577A" w:rsidP="00BF24A4">
      <w:pPr>
        <w:numPr>
          <w:ilvl w:val="1"/>
          <w:numId w:val="43"/>
        </w:numPr>
        <w:spacing w:before="100" w:after="100"/>
        <w:contextualSpacing/>
        <w:rPr>
          <w:rFonts w:asciiTheme="minorHAnsi" w:hAnsiTheme="minorHAnsi" w:cs="Arial"/>
        </w:rPr>
      </w:pPr>
      <w:r w:rsidRPr="00A76464">
        <w:rPr>
          <w:rFonts w:asciiTheme="minorHAnsi" w:hAnsiTheme="minorHAnsi" w:cs="Arial"/>
        </w:rPr>
        <w:t>Improve effectiveness and efficiency</w:t>
      </w:r>
    </w:p>
    <w:p w:rsidR="00C6577A" w:rsidRPr="00A76464" w:rsidRDefault="00C6577A" w:rsidP="00BF24A4">
      <w:pPr>
        <w:numPr>
          <w:ilvl w:val="1"/>
          <w:numId w:val="43"/>
        </w:numPr>
        <w:spacing w:before="100" w:after="100"/>
        <w:contextualSpacing/>
        <w:rPr>
          <w:rFonts w:asciiTheme="minorHAnsi" w:hAnsiTheme="minorHAnsi" w:cs="Arial"/>
        </w:rPr>
      </w:pPr>
      <w:r w:rsidRPr="00A76464">
        <w:rPr>
          <w:rFonts w:asciiTheme="minorHAnsi" w:hAnsiTheme="minorHAnsi" w:cs="Arial"/>
        </w:rPr>
        <w:t>Remove intervention elements that are ineffective and efficient</w:t>
      </w:r>
    </w:p>
    <w:p w:rsidR="00C6577A" w:rsidRPr="00A76464" w:rsidRDefault="00C6577A" w:rsidP="00BF24A4">
      <w:pPr>
        <w:numPr>
          <w:ilvl w:val="1"/>
          <w:numId w:val="43"/>
        </w:numPr>
        <w:spacing w:before="100" w:after="100"/>
        <w:contextualSpacing/>
        <w:rPr>
          <w:rFonts w:asciiTheme="minorHAnsi" w:hAnsiTheme="minorHAnsi" w:cs="Arial"/>
        </w:rPr>
      </w:pPr>
      <w:r w:rsidRPr="00A76464">
        <w:rPr>
          <w:rFonts w:asciiTheme="minorHAnsi" w:hAnsiTheme="minorHAnsi" w:cs="Arial"/>
        </w:rPr>
        <w:t xml:space="preserve">Decrease amount of effort and/or resources </w:t>
      </w:r>
    </w:p>
    <w:p w:rsidR="00C6577A" w:rsidRPr="00A76464" w:rsidRDefault="00C6577A" w:rsidP="001975F2">
      <w:pPr>
        <w:spacing w:before="100" w:after="100"/>
        <w:ind w:left="2160"/>
        <w:contextualSpacing/>
        <w:rPr>
          <w:rFonts w:asciiTheme="minorHAnsi" w:hAnsiTheme="minorHAnsi"/>
          <w:b/>
          <w:bCs/>
        </w:rPr>
      </w:pPr>
      <w:r w:rsidRPr="00A76464">
        <w:rPr>
          <w:rFonts w:asciiTheme="minorHAnsi" w:hAnsiTheme="minorHAnsi"/>
        </w:rPr>
        <w:br w:type="page"/>
      </w:r>
    </w:p>
    <w:p w:rsidR="00C6577A" w:rsidRPr="00A76464" w:rsidRDefault="00C6577A" w:rsidP="001975F2">
      <w:pPr>
        <w:spacing w:before="100" w:after="100"/>
        <w:contextualSpacing/>
        <w:jc w:val="center"/>
        <w:rPr>
          <w:rFonts w:asciiTheme="minorHAnsi" w:hAnsiTheme="minorHAnsi" w:cs="Arial"/>
        </w:rPr>
      </w:pPr>
      <w:r w:rsidRPr="00A76464">
        <w:rPr>
          <w:rFonts w:asciiTheme="minorHAnsi" w:hAnsiTheme="minorHAnsi" w:cs="Arial"/>
          <w:b/>
          <w:bCs/>
        </w:rPr>
        <w:lastRenderedPageBreak/>
        <w:t>General Data Decision Rules</w:t>
      </w:r>
      <w:r w:rsidRPr="00A76464">
        <w:rPr>
          <w:rFonts w:asciiTheme="minorHAnsi" w:hAnsiTheme="minorHAnsi" w:cs="Arial"/>
          <w:b/>
          <w:bCs/>
          <w:vertAlign w:val="superscript"/>
        </w:rPr>
        <w:footnoteReference w:id="9"/>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88"/>
        <w:gridCol w:w="2988"/>
      </w:tblGrid>
      <w:tr w:rsidR="00C6577A" w:rsidRPr="00A76464">
        <w:trPr>
          <w:trHeight w:val="476"/>
        </w:trPr>
        <w:tc>
          <w:tcPr>
            <w:tcW w:w="6588" w:type="dxa"/>
            <w:shd w:val="pct15" w:color="auto" w:fill="FFFFFF"/>
            <w:vAlign w:val="center"/>
          </w:tcPr>
          <w:p w:rsidR="00C6577A" w:rsidRPr="00A76464" w:rsidRDefault="00C6577A" w:rsidP="001975F2">
            <w:pPr>
              <w:spacing w:before="100" w:after="100"/>
              <w:contextualSpacing/>
              <w:jc w:val="center"/>
              <w:rPr>
                <w:rFonts w:asciiTheme="minorHAnsi" w:hAnsiTheme="minorHAnsi" w:cs="Arial"/>
                <w:b/>
              </w:rPr>
            </w:pPr>
            <w:r w:rsidRPr="00A76464">
              <w:rPr>
                <w:rFonts w:asciiTheme="minorHAnsi" w:hAnsiTheme="minorHAnsi" w:cs="Arial"/>
                <w:b/>
              </w:rPr>
              <w:t>IF….,</w:t>
            </w:r>
          </w:p>
        </w:tc>
        <w:tc>
          <w:tcPr>
            <w:tcW w:w="2988" w:type="dxa"/>
            <w:shd w:val="pct15" w:color="auto" w:fill="FFFFFF"/>
            <w:vAlign w:val="center"/>
          </w:tcPr>
          <w:p w:rsidR="00C6577A" w:rsidRPr="00A76464" w:rsidRDefault="00C6577A" w:rsidP="001975F2">
            <w:pPr>
              <w:spacing w:before="100" w:after="100"/>
              <w:contextualSpacing/>
              <w:jc w:val="center"/>
              <w:rPr>
                <w:rFonts w:asciiTheme="minorHAnsi" w:hAnsiTheme="minorHAnsi" w:cs="Arial"/>
                <w:b/>
              </w:rPr>
            </w:pPr>
            <w:r w:rsidRPr="00A76464">
              <w:rPr>
                <w:rFonts w:asciiTheme="minorHAnsi" w:hAnsiTheme="minorHAnsi" w:cs="Arial"/>
                <w:b/>
              </w:rPr>
              <w:t>FOCUS ON….</w:t>
            </w:r>
          </w:p>
        </w:tc>
      </w:tr>
      <w:tr w:rsidR="00C6577A" w:rsidRPr="00A76464">
        <w:trPr>
          <w:trHeight w:val="1223"/>
        </w:trPr>
        <w:tc>
          <w:tcPr>
            <w:tcW w:w="6588" w:type="dxa"/>
            <w:vAlign w:val="center"/>
          </w:tcPr>
          <w:p w:rsidR="00C6577A" w:rsidRPr="00A76464" w:rsidRDefault="00C6577A" w:rsidP="00BF24A4">
            <w:pPr>
              <w:numPr>
                <w:ilvl w:val="0"/>
                <w:numId w:val="45"/>
              </w:numPr>
              <w:spacing w:before="100" w:after="100"/>
              <w:contextualSpacing/>
              <w:outlineLvl w:val="1"/>
              <w:rPr>
                <w:rFonts w:asciiTheme="minorHAnsi" w:hAnsiTheme="minorHAnsi" w:cs="Arial"/>
                <w:snapToGrid w:val="0"/>
                <w:color w:val="000000"/>
                <w:szCs w:val="20"/>
              </w:rPr>
            </w:pPr>
            <w:r w:rsidRPr="00A76464">
              <w:rPr>
                <w:rFonts w:asciiTheme="minorHAnsi" w:hAnsiTheme="minorHAnsi" w:cs="Arial"/>
                <w:snapToGrid w:val="0"/>
                <w:color w:val="000000"/>
                <w:szCs w:val="20"/>
              </w:rPr>
              <w:t>&gt;40% of students received 1+ ODR</w:t>
            </w:r>
            <w:r w:rsidRPr="00A76464">
              <w:rPr>
                <w:rFonts w:asciiTheme="minorHAnsi" w:hAnsiTheme="minorHAnsi" w:cs="Arial"/>
                <w:snapToGrid w:val="0"/>
                <w:color w:val="000000"/>
                <w:szCs w:val="20"/>
              </w:rPr>
              <w:footnoteReference w:id="10"/>
            </w:r>
          </w:p>
          <w:p w:rsidR="00C6577A" w:rsidRPr="00A76464" w:rsidRDefault="00C6577A" w:rsidP="001975F2">
            <w:pPr>
              <w:spacing w:before="100" w:after="100"/>
              <w:contextualSpacing/>
              <w:rPr>
                <w:rFonts w:asciiTheme="minorHAnsi" w:hAnsiTheme="minorHAnsi" w:cs="Arial"/>
                <w:color w:val="000000"/>
              </w:rPr>
            </w:pPr>
          </w:p>
          <w:p w:rsidR="00C6577A" w:rsidRPr="00A76464" w:rsidRDefault="00C6577A" w:rsidP="00BF24A4">
            <w:pPr>
              <w:numPr>
                <w:ilvl w:val="0"/>
                <w:numId w:val="45"/>
              </w:numPr>
              <w:spacing w:before="100" w:after="100"/>
              <w:contextualSpacing/>
              <w:rPr>
                <w:rFonts w:asciiTheme="minorHAnsi" w:hAnsiTheme="minorHAnsi" w:cs="Arial"/>
              </w:rPr>
            </w:pPr>
            <w:r w:rsidRPr="00A76464">
              <w:rPr>
                <w:rFonts w:asciiTheme="minorHAnsi" w:hAnsiTheme="minorHAnsi" w:cs="Arial"/>
                <w:color w:val="000000"/>
              </w:rPr>
              <w:t>&gt;2.5 ODR/student</w:t>
            </w:r>
          </w:p>
        </w:tc>
        <w:tc>
          <w:tcPr>
            <w:tcW w:w="2988" w:type="dxa"/>
            <w:vAlign w:val="center"/>
          </w:tcPr>
          <w:p w:rsidR="00C6577A" w:rsidRPr="00A76464" w:rsidRDefault="00C6577A" w:rsidP="001975F2">
            <w:pPr>
              <w:spacing w:before="100" w:after="100"/>
              <w:contextualSpacing/>
              <w:jc w:val="center"/>
              <w:rPr>
                <w:rFonts w:asciiTheme="minorHAnsi" w:hAnsiTheme="minorHAnsi" w:cs="Arial"/>
              </w:rPr>
            </w:pPr>
            <w:r w:rsidRPr="00A76464">
              <w:rPr>
                <w:rFonts w:asciiTheme="minorHAnsi" w:hAnsiTheme="minorHAnsi" w:cs="Arial"/>
              </w:rPr>
              <w:t>School-wide System</w:t>
            </w:r>
          </w:p>
        </w:tc>
      </w:tr>
      <w:tr w:rsidR="00C6577A" w:rsidRPr="00A76464">
        <w:trPr>
          <w:trHeight w:val="1250"/>
        </w:trPr>
        <w:tc>
          <w:tcPr>
            <w:tcW w:w="6588" w:type="dxa"/>
            <w:vAlign w:val="center"/>
          </w:tcPr>
          <w:p w:rsidR="00C6577A" w:rsidRPr="00A76464" w:rsidRDefault="00C6577A" w:rsidP="00BF24A4">
            <w:pPr>
              <w:numPr>
                <w:ilvl w:val="0"/>
                <w:numId w:val="45"/>
              </w:numPr>
              <w:spacing w:before="100" w:after="100"/>
              <w:contextualSpacing/>
              <w:outlineLvl w:val="1"/>
              <w:rPr>
                <w:rFonts w:asciiTheme="minorHAnsi" w:hAnsiTheme="minorHAnsi" w:cs="Arial"/>
                <w:snapToGrid w:val="0"/>
                <w:color w:val="000000"/>
                <w:szCs w:val="20"/>
              </w:rPr>
            </w:pPr>
            <w:r w:rsidRPr="00A76464">
              <w:rPr>
                <w:rFonts w:asciiTheme="minorHAnsi" w:hAnsiTheme="minorHAnsi" w:cs="Arial"/>
                <w:snapToGrid w:val="0"/>
                <w:color w:val="000000"/>
                <w:szCs w:val="20"/>
              </w:rPr>
              <w:t>&gt;60% of referrals come from classroom</w:t>
            </w:r>
          </w:p>
          <w:p w:rsidR="00C6577A" w:rsidRPr="00A76464" w:rsidRDefault="00C6577A" w:rsidP="001975F2">
            <w:pPr>
              <w:spacing w:before="100" w:after="100"/>
              <w:contextualSpacing/>
              <w:rPr>
                <w:rFonts w:asciiTheme="minorHAnsi" w:hAnsiTheme="minorHAnsi" w:cs="Arial"/>
              </w:rPr>
            </w:pPr>
          </w:p>
          <w:p w:rsidR="00C6577A" w:rsidRPr="00A76464" w:rsidRDefault="00C6577A" w:rsidP="00BF24A4">
            <w:pPr>
              <w:numPr>
                <w:ilvl w:val="0"/>
                <w:numId w:val="45"/>
              </w:numPr>
              <w:spacing w:before="100" w:after="100"/>
              <w:contextualSpacing/>
              <w:rPr>
                <w:rFonts w:asciiTheme="minorHAnsi" w:hAnsiTheme="minorHAnsi" w:cs="Arial"/>
              </w:rPr>
            </w:pPr>
            <w:r w:rsidRPr="00A76464">
              <w:rPr>
                <w:rFonts w:asciiTheme="minorHAnsi" w:hAnsiTheme="minorHAnsi" w:cs="Arial"/>
              </w:rPr>
              <w:t>&gt;50% of ODR come from &lt;10% of classrooms</w:t>
            </w:r>
          </w:p>
        </w:tc>
        <w:tc>
          <w:tcPr>
            <w:tcW w:w="2988" w:type="dxa"/>
            <w:vAlign w:val="center"/>
          </w:tcPr>
          <w:p w:rsidR="00C6577A" w:rsidRPr="00A76464" w:rsidRDefault="00C6577A" w:rsidP="001975F2">
            <w:pPr>
              <w:spacing w:before="100" w:after="100"/>
              <w:contextualSpacing/>
              <w:jc w:val="center"/>
              <w:rPr>
                <w:rFonts w:asciiTheme="minorHAnsi" w:hAnsiTheme="minorHAnsi" w:cs="Arial"/>
              </w:rPr>
            </w:pPr>
            <w:r w:rsidRPr="00A76464">
              <w:rPr>
                <w:rFonts w:asciiTheme="minorHAnsi" w:hAnsiTheme="minorHAnsi" w:cs="Arial"/>
              </w:rPr>
              <w:t>Classroom System</w:t>
            </w:r>
          </w:p>
        </w:tc>
      </w:tr>
      <w:tr w:rsidR="00C6577A" w:rsidRPr="00A76464">
        <w:trPr>
          <w:trHeight w:val="1430"/>
        </w:trPr>
        <w:tc>
          <w:tcPr>
            <w:tcW w:w="6588" w:type="dxa"/>
            <w:vAlign w:val="center"/>
          </w:tcPr>
          <w:p w:rsidR="00C6577A" w:rsidRPr="00A76464" w:rsidRDefault="00C6577A" w:rsidP="00BF24A4">
            <w:pPr>
              <w:numPr>
                <w:ilvl w:val="0"/>
                <w:numId w:val="45"/>
              </w:numPr>
              <w:spacing w:before="100" w:after="100"/>
              <w:contextualSpacing/>
              <w:outlineLvl w:val="1"/>
              <w:rPr>
                <w:rFonts w:asciiTheme="minorHAnsi" w:hAnsiTheme="minorHAnsi" w:cs="Arial"/>
                <w:snapToGrid w:val="0"/>
                <w:color w:val="000000"/>
                <w:szCs w:val="20"/>
              </w:rPr>
            </w:pPr>
            <w:r w:rsidRPr="00A76464">
              <w:rPr>
                <w:rFonts w:asciiTheme="minorHAnsi" w:hAnsiTheme="minorHAnsi" w:cs="Arial"/>
                <w:snapToGrid w:val="0"/>
                <w:color w:val="000000"/>
                <w:szCs w:val="20"/>
              </w:rPr>
              <w:t>&gt;35% of referrals come from non-classroom settings</w:t>
            </w:r>
          </w:p>
          <w:p w:rsidR="00C6577A" w:rsidRPr="00A76464" w:rsidRDefault="00C6577A" w:rsidP="001975F2">
            <w:pPr>
              <w:spacing w:before="100" w:after="100"/>
              <w:contextualSpacing/>
              <w:rPr>
                <w:rFonts w:asciiTheme="minorHAnsi" w:hAnsiTheme="minorHAnsi" w:cs="Arial"/>
              </w:rPr>
            </w:pPr>
          </w:p>
          <w:p w:rsidR="00C6577A" w:rsidRPr="00A76464" w:rsidRDefault="00C6577A" w:rsidP="00BF24A4">
            <w:pPr>
              <w:numPr>
                <w:ilvl w:val="0"/>
                <w:numId w:val="45"/>
              </w:numPr>
              <w:spacing w:before="100" w:after="100"/>
              <w:contextualSpacing/>
              <w:rPr>
                <w:rFonts w:asciiTheme="minorHAnsi" w:hAnsiTheme="minorHAnsi" w:cs="Arial"/>
              </w:rPr>
            </w:pPr>
            <w:r w:rsidRPr="00A76464">
              <w:rPr>
                <w:rFonts w:asciiTheme="minorHAnsi" w:hAnsiTheme="minorHAnsi" w:cs="Arial"/>
              </w:rPr>
              <w:t>&gt;15% of students referred from nonclassroom settings</w:t>
            </w:r>
          </w:p>
        </w:tc>
        <w:tc>
          <w:tcPr>
            <w:tcW w:w="2988" w:type="dxa"/>
            <w:vAlign w:val="center"/>
          </w:tcPr>
          <w:p w:rsidR="00C6577A" w:rsidRPr="00A76464" w:rsidRDefault="00C6577A" w:rsidP="001975F2">
            <w:pPr>
              <w:spacing w:before="100" w:after="100"/>
              <w:contextualSpacing/>
              <w:jc w:val="center"/>
              <w:rPr>
                <w:rFonts w:asciiTheme="minorHAnsi" w:hAnsiTheme="minorHAnsi" w:cs="Arial"/>
              </w:rPr>
            </w:pPr>
            <w:r w:rsidRPr="00A76464">
              <w:rPr>
                <w:rFonts w:asciiTheme="minorHAnsi" w:hAnsiTheme="minorHAnsi" w:cs="Arial"/>
              </w:rPr>
              <w:t>Non-Classroom Systems</w:t>
            </w:r>
          </w:p>
        </w:tc>
      </w:tr>
      <w:tr w:rsidR="00C6577A" w:rsidRPr="00A76464">
        <w:trPr>
          <w:trHeight w:val="890"/>
        </w:trPr>
        <w:tc>
          <w:tcPr>
            <w:tcW w:w="6588" w:type="dxa"/>
            <w:vAlign w:val="center"/>
          </w:tcPr>
          <w:p w:rsidR="00C6577A" w:rsidRPr="00A76464" w:rsidRDefault="00C6577A" w:rsidP="00BF24A4">
            <w:pPr>
              <w:numPr>
                <w:ilvl w:val="0"/>
                <w:numId w:val="45"/>
              </w:numPr>
              <w:spacing w:before="100" w:after="100"/>
              <w:contextualSpacing/>
              <w:outlineLvl w:val="1"/>
              <w:rPr>
                <w:rFonts w:asciiTheme="minorHAnsi" w:hAnsiTheme="minorHAnsi" w:cs="Arial"/>
                <w:snapToGrid w:val="0"/>
                <w:color w:val="000000"/>
                <w:szCs w:val="20"/>
              </w:rPr>
            </w:pPr>
            <w:r w:rsidRPr="00A76464">
              <w:rPr>
                <w:rFonts w:asciiTheme="minorHAnsi" w:hAnsiTheme="minorHAnsi" w:cs="Arial"/>
                <w:snapToGrid w:val="0"/>
                <w:color w:val="000000"/>
                <w:szCs w:val="20"/>
              </w:rPr>
              <w:t>&gt;10-15 students receive &gt;5 ODR</w:t>
            </w:r>
          </w:p>
        </w:tc>
        <w:tc>
          <w:tcPr>
            <w:tcW w:w="2988" w:type="dxa"/>
            <w:vAlign w:val="center"/>
          </w:tcPr>
          <w:p w:rsidR="00C6577A" w:rsidRPr="00A76464" w:rsidRDefault="00C6577A" w:rsidP="001975F2">
            <w:pPr>
              <w:spacing w:before="100" w:after="100"/>
              <w:contextualSpacing/>
              <w:jc w:val="center"/>
              <w:rPr>
                <w:rFonts w:asciiTheme="minorHAnsi" w:hAnsiTheme="minorHAnsi" w:cs="Arial"/>
              </w:rPr>
            </w:pPr>
            <w:r w:rsidRPr="00A76464">
              <w:rPr>
                <w:rFonts w:asciiTheme="minorHAnsi" w:hAnsiTheme="minorHAnsi" w:cs="Arial"/>
              </w:rPr>
              <w:t>Targeted Group Interventions</w:t>
            </w:r>
          </w:p>
        </w:tc>
      </w:tr>
      <w:tr w:rsidR="00C6577A" w:rsidRPr="00A76464">
        <w:trPr>
          <w:trHeight w:val="2330"/>
        </w:trPr>
        <w:tc>
          <w:tcPr>
            <w:tcW w:w="6588" w:type="dxa"/>
            <w:vAlign w:val="center"/>
          </w:tcPr>
          <w:p w:rsidR="00C6577A" w:rsidRPr="00A76464" w:rsidRDefault="00C6577A" w:rsidP="00BF24A4">
            <w:pPr>
              <w:numPr>
                <w:ilvl w:val="0"/>
                <w:numId w:val="45"/>
              </w:numPr>
              <w:spacing w:before="100" w:after="100"/>
              <w:contextualSpacing/>
              <w:outlineLvl w:val="1"/>
              <w:rPr>
                <w:rFonts w:asciiTheme="minorHAnsi" w:hAnsiTheme="minorHAnsi" w:cs="Arial"/>
                <w:snapToGrid w:val="0"/>
                <w:color w:val="000000"/>
                <w:szCs w:val="20"/>
              </w:rPr>
            </w:pPr>
            <w:r w:rsidRPr="00A76464">
              <w:rPr>
                <w:rFonts w:asciiTheme="minorHAnsi" w:hAnsiTheme="minorHAnsi" w:cs="Arial"/>
                <w:snapToGrid w:val="0"/>
                <w:color w:val="000000"/>
                <w:szCs w:val="20"/>
              </w:rPr>
              <w:t>&lt;10 students with &gt;10 ODR</w:t>
            </w:r>
          </w:p>
          <w:p w:rsidR="00C6577A" w:rsidRPr="00A76464" w:rsidRDefault="00C6577A" w:rsidP="001975F2">
            <w:pPr>
              <w:spacing w:before="100" w:after="100"/>
              <w:contextualSpacing/>
              <w:rPr>
                <w:rFonts w:asciiTheme="minorHAnsi" w:hAnsiTheme="minorHAnsi" w:cs="Arial"/>
              </w:rPr>
            </w:pPr>
          </w:p>
          <w:p w:rsidR="00C6577A" w:rsidRPr="00A76464" w:rsidRDefault="00C6577A" w:rsidP="00BF24A4">
            <w:pPr>
              <w:numPr>
                <w:ilvl w:val="0"/>
                <w:numId w:val="45"/>
              </w:numPr>
              <w:spacing w:before="100" w:after="100"/>
              <w:contextualSpacing/>
              <w:outlineLvl w:val="1"/>
              <w:rPr>
                <w:rFonts w:asciiTheme="minorHAnsi" w:hAnsiTheme="minorHAnsi" w:cs="Arial"/>
                <w:snapToGrid w:val="0"/>
                <w:color w:val="000000"/>
                <w:szCs w:val="20"/>
              </w:rPr>
            </w:pPr>
            <w:r w:rsidRPr="00A76464">
              <w:rPr>
                <w:rFonts w:asciiTheme="minorHAnsi" w:hAnsiTheme="minorHAnsi" w:cs="Arial"/>
                <w:snapToGrid w:val="0"/>
                <w:color w:val="000000"/>
                <w:szCs w:val="20"/>
              </w:rPr>
              <w:t>&lt;10 students continue rate of referrals after receiving targeted group support</w:t>
            </w:r>
          </w:p>
          <w:p w:rsidR="00C6577A" w:rsidRPr="00A76464" w:rsidRDefault="00C6577A" w:rsidP="001975F2">
            <w:pPr>
              <w:spacing w:before="100" w:after="100"/>
              <w:contextualSpacing/>
              <w:rPr>
                <w:rFonts w:asciiTheme="minorHAnsi" w:hAnsiTheme="minorHAnsi" w:cs="Arial"/>
              </w:rPr>
            </w:pPr>
          </w:p>
          <w:p w:rsidR="00C6577A" w:rsidRPr="00A76464" w:rsidRDefault="00C6577A" w:rsidP="00BF24A4">
            <w:pPr>
              <w:numPr>
                <w:ilvl w:val="0"/>
                <w:numId w:val="45"/>
              </w:numPr>
              <w:spacing w:before="100" w:after="100"/>
              <w:contextualSpacing/>
              <w:rPr>
                <w:rFonts w:asciiTheme="minorHAnsi" w:hAnsiTheme="minorHAnsi" w:cs="Arial"/>
              </w:rPr>
            </w:pPr>
            <w:r w:rsidRPr="00A76464">
              <w:rPr>
                <w:rFonts w:asciiTheme="minorHAnsi" w:hAnsiTheme="minorHAnsi" w:cs="Arial"/>
              </w:rPr>
              <w:t>Small # students destabilizing overall functioning of school</w:t>
            </w:r>
          </w:p>
        </w:tc>
        <w:tc>
          <w:tcPr>
            <w:tcW w:w="2988" w:type="dxa"/>
            <w:vAlign w:val="center"/>
          </w:tcPr>
          <w:p w:rsidR="00C6577A" w:rsidRPr="00A76464" w:rsidRDefault="00C6577A" w:rsidP="001975F2">
            <w:pPr>
              <w:spacing w:before="100" w:after="100"/>
              <w:contextualSpacing/>
              <w:jc w:val="center"/>
              <w:rPr>
                <w:rFonts w:asciiTheme="minorHAnsi" w:hAnsiTheme="minorHAnsi" w:cs="Arial"/>
              </w:rPr>
            </w:pPr>
            <w:r w:rsidRPr="00A76464">
              <w:rPr>
                <w:rFonts w:asciiTheme="minorHAnsi" w:hAnsiTheme="minorHAnsi" w:cs="Arial"/>
              </w:rPr>
              <w:t>Individualized Action Team Systems</w:t>
            </w:r>
          </w:p>
        </w:tc>
      </w:tr>
    </w:tbl>
    <w:p w:rsidR="00C6577A" w:rsidRPr="00A76464" w:rsidRDefault="00C6577A" w:rsidP="001975F2">
      <w:pPr>
        <w:spacing w:before="100" w:after="100"/>
        <w:contextualSpacing/>
        <w:rPr>
          <w:rFonts w:asciiTheme="minorHAnsi" w:hAnsiTheme="minorHAnsi"/>
        </w:rPr>
      </w:pPr>
    </w:p>
    <w:p w:rsidR="00C6577A" w:rsidRPr="00A76464" w:rsidRDefault="00C6577A" w:rsidP="001975F2">
      <w:pPr>
        <w:spacing w:before="100" w:after="100"/>
        <w:ind w:left="720" w:hanging="720"/>
        <w:contextualSpacing/>
        <w:jc w:val="center"/>
        <w:rPr>
          <w:rFonts w:asciiTheme="minorHAnsi" w:hAnsiTheme="minorHAnsi"/>
          <w:color w:val="000000"/>
        </w:rPr>
      </w:pPr>
      <w:r w:rsidRPr="00A76464">
        <w:rPr>
          <w:rFonts w:asciiTheme="minorHAnsi" w:hAnsiTheme="minorHAnsi"/>
        </w:rPr>
        <w:br w:type="page"/>
      </w:r>
      <w:r w:rsidRPr="00A76464">
        <w:rPr>
          <w:rFonts w:asciiTheme="minorHAnsi" w:hAnsiTheme="minorHAnsi"/>
          <w:b/>
          <w:bCs/>
          <w:color w:val="000000"/>
        </w:rPr>
        <w:lastRenderedPageBreak/>
        <w:t>General Questions for Monthly/Annual Decisions</w:t>
      </w:r>
    </w:p>
    <w:p w:rsidR="00C6577A" w:rsidRPr="00A76464" w:rsidRDefault="00C6577A" w:rsidP="00BF24A4">
      <w:pPr>
        <w:numPr>
          <w:ilvl w:val="0"/>
          <w:numId w:val="44"/>
        </w:numPr>
        <w:spacing w:before="100" w:after="100"/>
        <w:contextualSpacing/>
        <w:rPr>
          <w:rFonts w:asciiTheme="minorHAnsi" w:hAnsiTheme="minorHAnsi"/>
        </w:rPr>
      </w:pPr>
      <w:r w:rsidRPr="00A76464">
        <w:rPr>
          <w:rFonts w:asciiTheme="minorHAnsi" w:hAnsiTheme="minorHAnsi"/>
        </w:rPr>
        <w:t>How are we doing to date? Look at….</w:t>
      </w:r>
    </w:p>
    <w:p w:rsidR="00C6577A" w:rsidRPr="00A76464" w:rsidRDefault="00C6577A" w:rsidP="00BF24A4">
      <w:pPr>
        <w:numPr>
          <w:ilvl w:val="1"/>
          <w:numId w:val="44"/>
        </w:numPr>
        <w:spacing w:before="100" w:after="100"/>
        <w:contextualSpacing/>
        <w:rPr>
          <w:rFonts w:asciiTheme="minorHAnsi" w:hAnsiTheme="minorHAnsi"/>
        </w:rPr>
      </w:pPr>
      <w:r w:rsidRPr="00A76464">
        <w:rPr>
          <w:rFonts w:asciiTheme="minorHAnsi" w:hAnsiTheme="minorHAnsi"/>
        </w:rPr>
        <w:t># referrals per day per month.</w:t>
      </w:r>
    </w:p>
    <w:p w:rsidR="00C6577A" w:rsidRPr="00A76464" w:rsidRDefault="00C6577A" w:rsidP="00BF24A4">
      <w:pPr>
        <w:numPr>
          <w:ilvl w:val="2"/>
          <w:numId w:val="44"/>
        </w:numPr>
        <w:spacing w:before="100" w:after="100"/>
        <w:contextualSpacing/>
        <w:rPr>
          <w:rFonts w:asciiTheme="minorHAnsi" w:hAnsiTheme="minorHAnsi"/>
          <w:i/>
        </w:rPr>
      </w:pPr>
      <w:r w:rsidRPr="00A76464">
        <w:rPr>
          <w:rFonts w:asciiTheme="minorHAnsi" w:hAnsiTheme="minorHAnsi"/>
          <w:i/>
        </w:rPr>
        <w:t>What patterns are apparent across months?</w:t>
      </w:r>
    </w:p>
    <w:p w:rsidR="00C6577A" w:rsidRPr="00A76464" w:rsidRDefault="00C6577A" w:rsidP="00BF24A4">
      <w:pPr>
        <w:numPr>
          <w:ilvl w:val="1"/>
          <w:numId w:val="44"/>
        </w:numPr>
        <w:spacing w:before="100" w:after="100"/>
        <w:contextualSpacing/>
        <w:rPr>
          <w:rFonts w:asciiTheme="minorHAnsi" w:hAnsiTheme="minorHAnsi"/>
        </w:rPr>
      </w:pPr>
      <w:r w:rsidRPr="00A76464">
        <w:rPr>
          <w:rFonts w:asciiTheme="minorHAnsi" w:hAnsiTheme="minorHAnsi"/>
        </w:rPr>
        <w:t># referrals by student</w:t>
      </w:r>
    </w:p>
    <w:p w:rsidR="00C6577A" w:rsidRPr="00A76464" w:rsidRDefault="00C6577A" w:rsidP="00BF24A4">
      <w:pPr>
        <w:numPr>
          <w:ilvl w:val="2"/>
          <w:numId w:val="44"/>
        </w:numPr>
        <w:spacing w:before="100" w:after="100"/>
        <w:contextualSpacing/>
        <w:rPr>
          <w:rFonts w:asciiTheme="minorHAnsi" w:hAnsiTheme="minorHAnsi"/>
          <w:i/>
        </w:rPr>
      </w:pPr>
      <w:r w:rsidRPr="00A76464">
        <w:rPr>
          <w:rFonts w:asciiTheme="minorHAnsi" w:hAnsiTheme="minorHAnsi"/>
          <w:i/>
        </w:rPr>
        <w:t>Are concerns individual or school-wide?</w:t>
      </w:r>
    </w:p>
    <w:p w:rsidR="00C6577A" w:rsidRPr="00A76464" w:rsidRDefault="00C6577A" w:rsidP="00BF24A4">
      <w:pPr>
        <w:numPr>
          <w:ilvl w:val="1"/>
          <w:numId w:val="44"/>
        </w:numPr>
        <w:spacing w:before="100" w:after="100"/>
        <w:contextualSpacing/>
        <w:rPr>
          <w:rFonts w:asciiTheme="minorHAnsi" w:hAnsiTheme="minorHAnsi"/>
        </w:rPr>
      </w:pPr>
      <w:r w:rsidRPr="00A76464">
        <w:rPr>
          <w:rFonts w:asciiTheme="minorHAnsi" w:hAnsiTheme="minorHAnsi"/>
        </w:rPr>
        <w:t># referrals by location.</w:t>
      </w:r>
    </w:p>
    <w:p w:rsidR="00C6577A" w:rsidRPr="00A76464" w:rsidRDefault="00C6577A" w:rsidP="00BF24A4">
      <w:pPr>
        <w:numPr>
          <w:ilvl w:val="2"/>
          <w:numId w:val="44"/>
        </w:numPr>
        <w:spacing w:before="100" w:after="100"/>
        <w:contextualSpacing/>
        <w:rPr>
          <w:rFonts w:asciiTheme="minorHAnsi" w:hAnsiTheme="minorHAnsi"/>
          <w:i/>
        </w:rPr>
      </w:pPr>
      <w:r w:rsidRPr="00A76464">
        <w:rPr>
          <w:rFonts w:asciiTheme="minorHAnsi" w:hAnsiTheme="minorHAnsi"/>
          <w:i/>
        </w:rPr>
        <w:t>Where are referrals coming from?</w:t>
      </w:r>
    </w:p>
    <w:p w:rsidR="00C6577A" w:rsidRPr="00A76464" w:rsidRDefault="00C6577A" w:rsidP="00BF24A4">
      <w:pPr>
        <w:numPr>
          <w:ilvl w:val="1"/>
          <w:numId w:val="44"/>
        </w:numPr>
        <w:spacing w:before="100" w:after="100"/>
        <w:contextualSpacing/>
        <w:rPr>
          <w:rFonts w:asciiTheme="minorHAnsi" w:hAnsiTheme="minorHAnsi"/>
        </w:rPr>
      </w:pPr>
      <w:r w:rsidRPr="00A76464">
        <w:rPr>
          <w:rFonts w:asciiTheme="minorHAnsi" w:hAnsiTheme="minorHAnsi"/>
        </w:rPr>
        <w:t>#/kinds of problem behaviors</w:t>
      </w:r>
    </w:p>
    <w:p w:rsidR="00C6577A" w:rsidRPr="00A76464" w:rsidRDefault="00C6577A" w:rsidP="00BF24A4">
      <w:pPr>
        <w:numPr>
          <w:ilvl w:val="2"/>
          <w:numId w:val="44"/>
        </w:numPr>
        <w:spacing w:before="100" w:after="100"/>
        <w:contextualSpacing/>
        <w:rPr>
          <w:rFonts w:asciiTheme="minorHAnsi" w:hAnsiTheme="minorHAnsi"/>
          <w:i/>
        </w:rPr>
      </w:pPr>
      <w:r w:rsidRPr="00A76464">
        <w:rPr>
          <w:rFonts w:asciiTheme="minorHAnsi" w:hAnsiTheme="minorHAnsi"/>
          <w:i/>
        </w:rPr>
        <w:t>What problems are of most concern?</w:t>
      </w:r>
    </w:p>
    <w:p w:rsidR="00C6577A" w:rsidRPr="00A76464" w:rsidRDefault="00C6577A" w:rsidP="00BF24A4">
      <w:pPr>
        <w:numPr>
          <w:ilvl w:val="1"/>
          <w:numId w:val="44"/>
        </w:numPr>
        <w:spacing w:before="100" w:after="100"/>
        <w:contextualSpacing/>
        <w:rPr>
          <w:rFonts w:asciiTheme="minorHAnsi" w:hAnsiTheme="minorHAnsi"/>
        </w:rPr>
      </w:pPr>
      <w:r w:rsidRPr="00A76464">
        <w:rPr>
          <w:rFonts w:asciiTheme="minorHAnsi" w:hAnsiTheme="minorHAnsi"/>
        </w:rPr>
        <w:t># problem behaviors by time of day</w:t>
      </w:r>
    </w:p>
    <w:p w:rsidR="00C6577A" w:rsidRPr="00A76464" w:rsidRDefault="00C6577A" w:rsidP="00BF24A4">
      <w:pPr>
        <w:numPr>
          <w:ilvl w:val="2"/>
          <w:numId w:val="44"/>
        </w:numPr>
        <w:spacing w:before="100" w:after="100"/>
        <w:contextualSpacing/>
        <w:rPr>
          <w:rFonts w:asciiTheme="minorHAnsi" w:hAnsiTheme="minorHAnsi"/>
          <w:i/>
        </w:rPr>
      </w:pPr>
      <w:r w:rsidRPr="00A76464">
        <w:rPr>
          <w:rFonts w:asciiTheme="minorHAnsi" w:hAnsiTheme="minorHAnsi"/>
          <w:i/>
        </w:rPr>
        <w:t>When are most problem behaviors occurring?</w:t>
      </w:r>
    </w:p>
    <w:p w:rsidR="00C6577A" w:rsidRPr="00A76464" w:rsidRDefault="00C6577A" w:rsidP="00BF24A4">
      <w:pPr>
        <w:numPr>
          <w:ilvl w:val="0"/>
          <w:numId w:val="44"/>
        </w:numPr>
        <w:spacing w:before="100" w:after="100"/>
        <w:contextualSpacing/>
        <w:rPr>
          <w:rFonts w:asciiTheme="minorHAnsi" w:hAnsiTheme="minorHAnsi"/>
        </w:rPr>
      </w:pPr>
      <w:r w:rsidRPr="00A76464">
        <w:rPr>
          <w:rFonts w:asciiTheme="minorHAnsi" w:hAnsiTheme="minorHAnsi"/>
        </w:rPr>
        <w:t>What should we do next?</w:t>
      </w:r>
    </w:p>
    <w:p w:rsidR="00C6577A" w:rsidRPr="00A76464" w:rsidRDefault="00C6577A" w:rsidP="00BF24A4">
      <w:pPr>
        <w:numPr>
          <w:ilvl w:val="1"/>
          <w:numId w:val="44"/>
        </w:numPr>
        <w:spacing w:before="100" w:after="100"/>
        <w:contextualSpacing/>
        <w:rPr>
          <w:rFonts w:asciiTheme="minorHAnsi" w:hAnsiTheme="minorHAnsi"/>
          <w:i/>
          <w:iCs/>
        </w:rPr>
      </w:pPr>
      <w:r w:rsidRPr="00A76464">
        <w:rPr>
          <w:rFonts w:asciiTheme="minorHAnsi" w:hAnsiTheme="minorHAnsi"/>
          <w:i/>
          <w:iCs/>
        </w:rPr>
        <w:t>All’s well</w:t>
      </w:r>
    </w:p>
    <w:p w:rsidR="00C6577A" w:rsidRPr="00A76464" w:rsidRDefault="00C6577A" w:rsidP="00BF24A4">
      <w:pPr>
        <w:numPr>
          <w:ilvl w:val="2"/>
          <w:numId w:val="44"/>
        </w:numPr>
        <w:spacing w:before="100" w:after="100"/>
        <w:contextualSpacing/>
        <w:rPr>
          <w:rFonts w:asciiTheme="minorHAnsi" w:hAnsiTheme="minorHAnsi"/>
        </w:rPr>
      </w:pPr>
      <w:r w:rsidRPr="00A76464">
        <w:rPr>
          <w:rFonts w:asciiTheme="minorHAnsi" w:hAnsiTheme="minorHAnsi"/>
        </w:rPr>
        <w:t>What can we eliminate?</w:t>
      </w:r>
    </w:p>
    <w:p w:rsidR="00C6577A" w:rsidRPr="00A76464" w:rsidRDefault="00C6577A" w:rsidP="00BF24A4">
      <w:pPr>
        <w:numPr>
          <w:ilvl w:val="2"/>
          <w:numId w:val="44"/>
        </w:numPr>
        <w:spacing w:before="100" w:after="100"/>
        <w:contextualSpacing/>
        <w:rPr>
          <w:rFonts w:asciiTheme="minorHAnsi" w:hAnsiTheme="minorHAnsi"/>
        </w:rPr>
      </w:pPr>
      <w:r w:rsidRPr="00A76464">
        <w:rPr>
          <w:rFonts w:asciiTheme="minorHAnsi" w:hAnsiTheme="minorHAnsi"/>
        </w:rPr>
        <w:t>How can we make current activities more efficient?</w:t>
      </w:r>
    </w:p>
    <w:p w:rsidR="00C6577A" w:rsidRPr="00A76464" w:rsidRDefault="00C6577A" w:rsidP="00BF24A4">
      <w:pPr>
        <w:numPr>
          <w:ilvl w:val="2"/>
          <w:numId w:val="44"/>
        </w:numPr>
        <w:spacing w:before="100" w:after="100"/>
        <w:contextualSpacing/>
        <w:rPr>
          <w:rFonts w:asciiTheme="minorHAnsi" w:hAnsiTheme="minorHAnsi"/>
        </w:rPr>
      </w:pPr>
      <w:r w:rsidRPr="00A76464">
        <w:rPr>
          <w:rFonts w:asciiTheme="minorHAnsi" w:hAnsiTheme="minorHAnsi"/>
        </w:rPr>
        <w:t>What needs to be addressed next?</w:t>
      </w:r>
    </w:p>
    <w:p w:rsidR="00C6577A" w:rsidRPr="00A76464" w:rsidRDefault="00C6577A" w:rsidP="00BF24A4">
      <w:pPr>
        <w:numPr>
          <w:ilvl w:val="1"/>
          <w:numId w:val="44"/>
        </w:numPr>
        <w:spacing w:before="100" w:after="100"/>
        <w:contextualSpacing/>
        <w:rPr>
          <w:rFonts w:asciiTheme="minorHAnsi" w:hAnsiTheme="minorHAnsi"/>
          <w:i/>
          <w:iCs/>
        </w:rPr>
      </w:pPr>
      <w:r w:rsidRPr="00A76464">
        <w:rPr>
          <w:rFonts w:asciiTheme="minorHAnsi" w:hAnsiTheme="minorHAnsi"/>
          <w:i/>
          <w:iCs/>
        </w:rPr>
        <w:t>So-so</w:t>
      </w:r>
    </w:p>
    <w:p w:rsidR="00C6577A" w:rsidRPr="00A76464" w:rsidRDefault="00C6577A" w:rsidP="00BF24A4">
      <w:pPr>
        <w:numPr>
          <w:ilvl w:val="2"/>
          <w:numId w:val="44"/>
        </w:numPr>
        <w:spacing w:before="100" w:after="100"/>
        <w:contextualSpacing/>
        <w:rPr>
          <w:rFonts w:asciiTheme="minorHAnsi" w:hAnsiTheme="minorHAnsi"/>
        </w:rPr>
      </w:pPr>
      <w:r w:rsidRPr="00A76464">
        <w:rPr>
          <w:rFonts w:asciiTheme="minorHAnsi" w:hAnsiTheme="minorHAnsi"/>
        </w:rPr>
        <w:t>What is and is not working?</w:t>
      </w:r>
    </w:p>
    <w:p w:rsidR="00C6577A" w:rsidRPr="00A76464" w:rsidRDefault="00C6577A" w:rsidP="00BF24A4">
      <w:pPr>
        <w:numPr>
          <w:ilvl w:val="2"/>
          <w:numId w:val="44"/>
        </w:numPr>
        <w:spacing w:before="100" w:after="100"/>
        <w:contextualSpacing/>
        <w:rPr>
          <w:rFonts w:asciiTheme="minorHAnsi" w:hAnsiTheme="minorHAnsi"/>
        </w:rPr>
      </w:pPr>
      <w:r w:rsidRPr="00A76464">
        <w:rPr>
          <w:rFonts w:asciiTheme="minorHAnsi" w:hAnsiTheme="minorHAnsi"/>
        </w:rPr>
        <w:t>What can we do to increase the efficiency, effectiveness, or relevance of what we are doing?</w:t>
      </w:r>
    </w:p>
    <w:p w:rsidR="00C6577A" w:rsidRPr="00A76464" w:rsidRDefault="00C6577A" w:rsidP="00BF24A4">
      <w:pPr>
        <w:numPr>
          <w:ilvl w:val="1"/>
          <w:numId w:val="44"/>
        </w:numPr>
        <w:spacing w:before="100" w:after="100"/>
        <w:contextualSpacing/>
        <w:rPr>
          <w:rFonts w:asciiTheme="minorHAnsi" w:hAnsiTheme="minorHAnsi"/>
          <w:i/>
          <w:iCs/>
        </w:rPr>
      </w:pPr>
      <w:r w:rsidRPr="00A76464">
        <w:rPr>
          <w:rFonts w:asciiTheme="minorHAnsi" w:hAnsiTheme="minorHAnsi"/>
          <w:i/>
          <w:iCs/>
        </w:rPr>
        <w:t>Not well</w:t>
      </w:r>
    </w:p>
    <w:p w:rsidR="00C6577A" w:rsidRPr="00A76464" w:rsidRDefault="00C6577A" w:rsidP="00BF24A4">
      <w:pPr>
        <w:numPr>
          <w:ilvl w:val="2"/>
          <w:numId w:val="44"/>
        </w:numPr>
        <w:spacing w:before="100" w:after="100"/>
        <w:contextualSpacing/>
        <w:rPr>
          <w:rFonts w:asciiTheme="minorHAnsi" w:hAnsiTheme="minorHAnsi"/>
        </w:rPr>
      </w:pPr>
      <w:r w:rsidRPr="00A76464">
        <w:rPr>
          <w:rFonts w:asciiTheme="minorHAnsi" w:hAnsiTheme="minorHAnsi"/>
        </w:rPr>
        <w:t>What is and is not working?</w:t>
      </w:r>
    </w:p>
    <w:p w:rsidR="00C6577A" w:rsidRPr="00A76464" w:rsidRDefault="00C6577A" w:rsidP="00BF24A4">
      <w:pPr>
        <w:numPr>
          <w:ilvl w:val="2"/>
          <w:numId w:val="44"/>
        </w:numPr>
        <w:spacing w:before="100" w:after="100"/>
        <w:contextualSpacing/>
        <w:rPr>
          <w:rFonts w:asciiTheme="minorHAnsi" w:hAnsiTheme="minorHAnsi"/>
        </w:rPr>
      </w:pPr>
      <w:r w:rsidRPr="00A76464">
        <w:rPr>
          <w:rFonts w:asciiTheme="minorHAnsi" w:hAnsiTheme="minorHAnsi"/>
        </w:rPr>
        <w:t>What can we do to improve what we are currently doing?</w:t>
      </w:r>
    </w:p>
    <w:p w:rsidR="00C6577A" w:rsidRPr="00A76464" w:rsidRDefault="00C6577A" w:rsidP="00BF24A4">
      <w:pPr>
        <w:numPr>
          <w:ilvl w:val="2"/>
          <w:numId w:val="44"/>
        </w:numPr>
        <w:spacing w:before="100" w:after="100"/>
        <w:contextualSpacing/>
        <w:rPr>
          <w:rFonts w:asciiTheme="minorHAnsi" w:hAnsiTheme="minorHAnsi"/>
        </w:rPr>
      </w:pPr>
      <w:r w:rsidRPr="00A76464">
        <w:rPr>
          <w:rFonts w:asciiTheme="minorHAnsi" w:hAnsiTheme="minorHAnsi"/>
        </w:rPr>
        <w:t>Do we need to look at other information to understand what to do next?</w:t>
      </w:r>
    </w:p>
    <w:p w:rsidR="00C6577A" w:rsidRPr="00A76464" w:rsidRDefault="00C6577A" w:rsidP="00BF24A4">
      <w:pPr>
        <w:numPr>
          <w:ilvl w:val="2"/>
          <w:numId w:val="44"/>
        </w:numPr>
        <w:spacing w:before="100" w:after="100"/>
        <w:contextualSpacing/>
        <w:rPr>
          <w:rFonts w:asciiTheme="minorHAnsi" w:hAnsiTheme="minorHAnsi"/>
        </w:rPr>
      </w:pPr>
      <w:r w:rsidRPr="00A76464">
        <w:rPr>
          <w:rFonts w:asciiTheme="minorHAnsi" w:hAnsiTheme="minorHAnsi"/>
        </w:rPr>
        <w:t>What other strategies do we need to look at?</w:t>
      </w:r>
    </w:p>
    <w:p w:rsidR="00C6577A" w:rsidRPr="00A76464" w:rsidRDefault="00C6577A" w:rsidP="001975F2">
      <w:pPr>
        <w:spacing w:before="100" w:after="100"/>
        <w:contextualSpacing/>
        <w:rPr>
          <w:rFonts w:asciiTheme="minorHAnsi" w:hAnsiTheme="minorHAnsi"/>
          <w:b/>
          <w:bCs/>
          <w:color w:val="FF0000"/>
        </w:rPr>
      </w:pPr>
    </w:p>
    <w:p w:rsidR="00C6577A" w:rsidRPr="00A76464" w:rsidRDefault="00C6577A" w:rsidP="001975F2">
      <w:pPr>
        <w:spacing w:before="100" w:after="100"/>
        <w:contextualSpacing/>
        <w:rPr>
          <w:rFonts w:asciiTheme="minorHAnsi" w:hAnsiTheme="minorHAnsi"/>
        </w:rPr>
      </w:pPr>
    </w:p>
    <w:p w:rsidR="00C6577A" w:rsidRPr="00A76464" w:rsidRDefault="00C6577A" w:rsidP="001975F2">
      <w:pPr>
        <w:spacing w:before="100" w:after="100"/>
        <w:contextualSpacing/>
        <w:rPr>
          <w:rFonts w:asciiTheme="minorHAnsi" w:hAnsiTheme="minorHAnsi"/>
        </w:rPr>
      </w:pPr>
      <w:r w:rsidRPr="00A76464">
        <w:rPr>
          <w:rFonts w:asciiTheme="minorHAnsi" w:hAnsiTheme="minorHAnsi"/>
        </w:rPr>
        <w:br w:type="page"/>
      </w:r>
    </w:p>
    <w:p w:rsidR="00C6577A" w:rsidRPr="00A76464" w:rsidRDefault="00C6577A" w:rsidP="001975F2">
      <w:pPr>
        <w:keepNext/>
        <w:spacing w:before="100" w:after="100"/>
        <w:ind w:left="720" w:hanging="720"/>
        <w:contextualSpacing/>
        <w:jc w:val="center"/>
        <w:outlineLvl w:val="3"/>
        <w:rPr>
          <w:rFonts w:asciiTheme="minorHAnsi" w:hAnsiTheme="minorHAnsi"/>
          <w:b/>
          <w:bCs/>
        </w:rPr>
      </w:pPr>
      <w:r w:rsidRPr="00A76464">
        <w:rPr>
          <w:rFonts w:asciiTheme="minorHAnsi" w:hAnsiTheme="minorHAnsi"/>
          <w:b/>
          <w:bCs/>
        </w:rPr>
        <w:lastRenderedPageBreak/>
        <w:t>Establishing an Evaluation Plan</w:t>
      </w:r>
    </w:p>
    <w:p w:rsidR="00C6577A" w:rsidRPr="00A76464" w:rsidRDefault="00C6577A" w:rsidP="001975F2">
      <w:pPr>
        <w:spacing w:before="100" w:after="100"/>
        <w:ind w:left="720" w:hanging="720"/>
        <w:contextualSpacing/>
        <w:jc w:val="center"/>
        <w:rPr>
          <w:rFonts w:asciiTheme="minorHAnsi" w:hAnsiTheme="minorHAnsi"/>
        </w:rPr>
      </w:pPr>
      <w:r w:rsidRPr="00A76464">
        <w:rPr>
          <w:rFonts w:asciiTheme="minorHAnsi" w:hAnsiTheme="minorHAnsi"/>
        </w:rPr>
        <w:t>(see Evaluation Worksheet)</w:t>
      </w:r>
    </w:p>
    <w:p w:rsidR="00C6577A" w:rsidRPr="00A76464" w:rsidRDefault="00C6577A" w:rsidP="00BF24A4">
      <w:pPr>
        <w:numPr>
          <w:ilvl w:val="0"/>
          <w:numId w:val="42"/>
        </w:numPr>
        <w:spacing w:before="100" w:after="100"/>
        <w:ind w:left="360"/>
        <w:contextualSpacing/>
        <w:rPr>
          <w:rFonts w:asciiTheme="minorHAnsi" w:hAnsiTheme="minorHAnsi"/>
        </w:rPr>
      </w:pPr>
      <w:r w:rsidRPr="00A76464">
        <w:rPr>
          <w:rFonts w:asciiTheme="minorHAnsi" w:hAnsiTheme="minorHAnsi"/>
        </w:rPr>
        <w:t>Develop evaluation questions.</w:t>
      </w:r>
    </w:p>
    <w:p w:rsidR="00C6577A" w:rsidRPr="00A76464" w:rsidRDefault="00C6577A" w:rsidP="00BF24A4">
      <w:pPr>
        <w:numPr>
          <w:ilvl w:val="1"/>
          <w:numId w:val="42"/>
        </w:numPr>
        <w:spacing w:before="100" w:after="100"/>
        <w:ind w:left="720"/>
        <w:contextualSpacing/>
        <w:rPr>
          <w:rFonts w:asciiTheme="minorHAnsi" w:hAnsiTheme="minorHAnsi"/>
        </w:rPr>
      </w:pPr>
      <w:r w:rsidRPr="00A76464">
        <w:rPr>
          <w:rFonts w:asciiTheme="minorHAnsi" w:hAnsiTheme="minorHAnsi"/>
          <w:i/>
          <w:iCs/>
        </w:rPr>
        <w:t>What do you want to know?</w:t>
      </w:r>
    </w:p>
    <w:p w:rsidR="00C6577A" w:rsidRPr="00A76464" w:rsidRDefault="00C6577A" w:rsidP="00BF24A4">
      <w:pPr>
        <w:numPr>
          <w:ilvl w:val="0"/>
          <w:numId w:val="42"/>
        </w:numPr>
        <w:spacing w:before="100" w:after="100"/>
        <w:ind w:left="360"/>
        <w:contextualSpacing/>
        <w:rPr>
          <w:rFonts w:asciiTheme="minorHAnsi" w:hAnsiTheme="minorHAnsi"/>
        </w:rPr>
      </w:pPr>
      <w:r w:rsidRPr="00A76464">
        <w:rPr>
          <w:rFonts w:asciiTheme="minorHAnsi" w:hAnsiTheme="minorHAnsi"/>
        </w:rPr>
        <w:t>Identify indicators for answering each question.</w:t>
      </w:r>
    </w:p>
    <w:p w:rsidR="00C6577A" w:rsidRPr="00A76464" w:rsidRDefault="00C6577A" w:rsidP="00BF24A4">
      <w:pPr>
        <w:numPr>
          <w:ilvl w:val="1"/>
          <w:numId w:val="42"/>
        </w:numPr>
        <w:spacing w:before="100" w:after="100"/>
        <w:ind w:left="720"/>
        <w:contextualSpacing/>
        <w:rPr>
          <w:rFonts w:asciiTheme="minorHAnsi" w:hAnsiTheme="minorHAnsi"/>
        </w:rPr>
      </w:pPr>
      <w:r w:rsidRPr="00A76464">
        <w:rPr>
          <w:rFonts w:asciiTheme="minorHAnsi" w:hAnsiTheme="minorHAnsi"/>
          <w:i/>
          <w:iCs/>
        </w:rPr>
        <w:t>What information can be collected?</w:t>
      </w:r>
      <w:r w:rsidRPr="00A76464">
        <w:rPr>
          <w:rFonts w:asciiTheme="minorHAnsi" w:hAnsiTheme="minorHAnsi"/>
        </w:rPr>
        <w:t>.</w:t>
      </w:r>
    </w:p>
    <w:p w:rsidR="00C6577A" w:rsidRPr="00A76464" w:rsidRDefault="00C6577A" w:rsidP="00BF24A4">
      <w:pPr>
        <w:numPr>
          <w:ilvl w:val="0"/>
          <w:numId w:val="42"/>
        </w:numPr>
        <w:spacing w:before="100" w:after="100"/>
        <w:ind w:left="360"/>
        <w:contextualSpacing/>
        <w:rPr>
          <w:rFonts w:asciiTheme="minorHAnsi" w:hAnsiTheme="minorHAnsi"/>
        </w:rPr>
      </w:pPr>
      <w:r w:rsidRPr="00A76464">
        <w:rPr>
          <w:rFonts w:asciiTheme="minorHAnsi" w:hAnsiTheme="minorHAnsi"/>
        </w:rPr>
        <w:t>Develop methods and schedules for collecting and analyzing indicators.</w:t>
      </w:r>
    </w:p>
    <w:p w:rsidR="00C6577A" w:rsidRPr="00A76464" w:rsidRDefault="00C6577A" w:rsidP="00BF24A4">
      <w:pPr>
        <w:numPr>
          <w:ilvl w:val="1"/>
          <w:numId w:val="42"/>
        </w:numPr>
        <w:spacing w:before="100" w:after="100"/>
        <w:ind w:left="720"/>
        <w:contextualSpacing/>
        <w:rPr>
          <w:rFonts w:asciiTheme="minorHAnsi" w:hAnsiTheme="minorHAnsi"/>
        </w:rPr>
      </w:pPr>
      <w:r w:rsidRPr="00A76464">
        <w:rPr>
          <w:rFonts w:asciiTheme="minorHAnsi" w:hAnsiTheme="minorHAnsi"/>
          <w:i/>
          <w:iCs/>
        </w:rPr>
        <w:t>How and when should this information be gathered?</w:t>
      </w:r>
    </w:p>
    <w:p w:rsidR="00C6577A" w:rsidRPr="00A76464" w:rsidRDefault="00C6577A" w:rsidP="00BF24A4">
      <w:pPr>
        <w:numPr>
          <w:ilvl w:val="0"/>
          <w:numId w:val="42"/>
        </w:numPr>
        <w:spacing w:before="100" w:after="100"/>
        <w:ind w:left="360"/>
        <w:contextualSpacing/>
        <w:rPr>
          <w:rFonts w:asciiTheme="minorHAnsi" w:hAnsiTheme="minorHAnsi"/>
        </w:rPr>
      </w:pPr>
      <w:r w:rsidRPr="00A76464">
        <w:rPr>
          <w:rFonts w:asciiTheme="minorHAnsi" w:hAnsiTheme="minorHAnsi"/>
        </w:rPr>
        <w:t>Make decisions from analysis of indicators.</w:t>
      </w:r>
    </w:p>
    <w:p w:rsidR="00C6577A" w:rsidRPr="00A76464" w:rsidRDefault="00C6577A" w:rsidP="00BF24A4">
      <w:pPr>
        <w:numPr>
          <w:ilvl w:val="1"/>
          <w:numId w:val="42"/>
        </w:numPr>
        <w:spacing w:before="100" w:after="100"/>
        <w:ind w:left="720"/>
        <w:contextualSpacing/>
        <w:rPr>
          <w:rFonts w:asciiTheme="minorHAnsi" w:hAnsiTheme="minorHAnsi"/>
        </w:rPr>
      </w:pPr>
      <w:r w:rsidRPr="00A76464">
        <w:rPr>
          <w:rFonts w:asciiTheme="minorHAnsi" w:hAnsiTheme="minorHAnsi"/>
          <w:i/>
          <w:iCs/>
        </w:rPr>
        <w:t>What is the answer for the question?</w:t>
      </w:r>
    </w:p>
    <w:p w:rsidR="00C6577A" w:rsidRPr="00A76464" w:rsidRDefault="00C6577A" w:rsidP="001975F2">
      <w:pPr>
        <w:spacing w:before="100" w:after="100"/>
        <w:ind w:left="360"/>
        <w:contextualSpacing/>
        <w:rPr>
          <w:rFonts w:asciiTheme="minorHAnsi" w:hAnsiTheme="minorHAnsi"/>
        </w:rPr>
      </w:pPr>
    </w:p>
    <w:p w:rsidR="00C6577A" w:rsidRPr="00A76464" w:rsidRDefault="00AF4C90" w:rsidP="001975F2">
      <w:pPr>
        <w:spacing w:before="100" w:after="100"/>
        <w:contextualSpacing/>
        <w:jc w:val="center"/>
        <w:rPr>
          <w:rFonts w:asciiTheme="minorHAnsi" w:hAnsiTheme="minorHAnsi"/>
        </w:rPr>
      </w:pPr>
      <w:r>
        <w:rPr>
          <w:rFonts w:asciiTheme="minorHAnsi" w:hAnsiTheme="minorHAnsi"/>
          <w:noProof/>
        </w:rPr>
        <w:drawing>
          <wp:inline distT="0" distB="0" distL="0" distR="0" wp14:anchorId="02B413DC">
            <wp:extent cx="3476625" cy="4986655"/>
            <wp:effectExtent l="0" t="0" r="0" b="4445"/>
            <wp:docPr id="1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76625" cy="4986655"/>
                    </a:xfrm>
                    <a:prstGeom prst="rect">
                      <a:avLst/>
                    </a:prstGeom>
                    <a:noFill/>
                    <a:ln>
                      <a:noFill/>
                    </a:ln>
                  </pic:spPr>
                </pic:pic>
              </a:graphicData>
            </a:graphic>
          </wp:inline>
        </w:drawing>
      </w:r>
    </w:p>
    <w:p w:rsidR="00C6577A" w:rsidRPr="00A76464" w:rsidRDefault="00C6577A" w:rsidP="001975F2">
      <w:pPr>
        <w:spacing w:before="100" w:after="100"/>
        <w:contextualSpacing/>
        <w:rPr>
          <w:rFonts w:asciiTheme="minorHAnsi" w:hAnsiTheme="minorHAnsi"/>
        </w:rPr>
      </w:pPr>
    </w:p>
    <w:p w:rsidR="00C6577A" w:rsidRPr="00A76464" w:rsidRDefault="00C6577A" w:rsidP="001975F2">
      <w:pPr>
        <w:spacing w:before="100" w:after="100"/>
        <w:contextualSpacing/>
        <w:rPr>
          <w:rFonts w:asciiTheme="minorHAnsi" w:hAnsiTheme="minorHAnsi"/>
        </w:rPr>
        <w:sectPr w:rsidR="00C6577A" w:rsidRPr="00A76464">
          <w:headerReference w:type="default" r:id="rId32"/>
          <w:pgSz w:w="12240" w:h="15840"/>
          <w:pgMar w:top="1440" w:right="1800" w:bottom="1440" w:left="1800" w:header="720" w:footer="720" w:gutter="0"/>
          <w:cols w:space="720"/>
          <w:docGrid w:linePitch="360"/>
        </w:sectPr>
      </w:pPr>
    </w:p>
    <w:p w:rsidR="00C6577A" w:rsidRPr="00A76464" w:rsidRDefault="00C6577A" w:rsidP="001975F2">
      <w:pPr>
        <w:keepNext/>
        <w:spacing w:before="100" w:after="100"/>
        <w:contextualSpacing/>
        <w:jc w:val="center"/>
        <w:outlineLvl w:val="0"/>
        <w:rPr>
          <w:rFonts w:asciiTheme="minorHAnsi" w:hAnsiTheme="minorHAnsi"/>
          <w:b/>
          <w:bCs/>
          <w:color w:val="000000"/>
        </w:rPr>
      </w:pPr>
      <w:r w:rsidRPr="00A76464">
        <w:rPr>
          <w:rFonts w:asciiTheme="minorHAnsi" w:hAnsiTheme="minorHAnsi"/>
          <w:b/>
          <w:bCs/>
          <w:color w:val="000000"/>
        </w:rPr>
        <w:lastRenderedPageBreak/>
        <w:t>Data-based Decision Making Worksheet</w:t>
      </w:r>
    </w:p>
    <w:p w:rsidR="00C6577A" w:rsidRPr="00A76464" w:rsidRDefault="00C6577A" w:rsidP="001975F2">
      <w:pPr>
        <w:spacing w:before="100" w:after="100"/>
        <w:contextualSpacing/>
        <w:rPr>
          <w:rFonts w:asciiTheme="minorHAnsi" w:hAnsiTheme="minorHAnsi"/>
          <w:b/>
          <w:bCs/>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22"/>
        <w:gridCol w:w="2078"/>
        <w:gridCol w:w="2079"/>
        <w:gridCol w:w="2585"/>
        <w:gridCol w:w="2586"/>
      </w:tblGrid>
      <w:tr w:rsidR="00C6577A" w:rsidRPr="00A76464">
        <w:tc>
          <w:tcPr>
            <w:tcW w:w="3708" w:type="dxa"/>
            <w:vAlign w:val="center"/>
          </w:tcPr>
          <w:p w:rsidR="00C6577A" w:rsidRPr="00A76464" w:rsidRDefault="00C6577A" w:rsidP="001975F2">
            <w:pPr>
              <w:spacing w:before="100" w:after="100"/>
              <w:contextualSpacing/>
              <w:jc w:val="center"/>
              <w:rPr>
                <w:rFonts w:asciiTheme="minorHAnsi" w:hAnsiTheme="minorHAnsi" w:cs="Arial"/>
                <w:b/>
                <w:bCs/>
                <w:color w:val="000000"/>
              </w:rPr>
            </w:pPr>
            <w:r w:rsidRPr="00A76464">
              <w:rPr>
                <w:rFonts w:asciiTheme="minorHAnsi" w:hAnsiTheme="minorHAnsi" w:cs="Arial"/>
                <w:b/>
                <w:bCs/>
                <w:color w:val="000000"/>
              </w:rPr>
              <w:t>Evaluation Question</w:t>
            </w:r>
          </w:p>
        </w:tc>
        <w:tc>
          <w:tcPr>
            <w:tcW w:w="2098" w:type="dxa"/>
            <w:vAlign w:val="center"/>
          </w:tcPr>
          <w:p w:rsidR="00C6577A" w:rsidRPr="00A76464" w:rsidRDefault="00C6577A" w:rsidP="001975F2">
            <w:pPr>
              <w:spacing w:before="100" w:after="100"/>
              <w:contextualSpacing/>
              <w:jc w:val="center"/>
              <w:rPr>
                <w:rFonts w:asciiTheme="minorHAnsi" w:hAnsiTheme="minorHAnsi" w:cs="Arial"/>
                <w:b/>
                <w:bCs/>
                <w:color w:val="000000"/>
              </w:rPr>
            </w:pPr>
            <w:r w:rsidRPr="00A76464">
              <w:rPr>
                <w:rFonts w:asciiTheme="minorHAnsi" w:hAnsiTheme="minorHAnsi" w:cs="Arial"/>
                <w:b/>
                <w:bCs/>
                <w:color w:val="000000"/>
              </w:rPr>
              <w:t>Who needs the information?</w:t>
            </w:r>
          </w:p>
        </w:tc>
        <w:tc>
          <w:tcPr>
            <w:tcW w:w="2099" w:type="dxa"/>
            <w:vAlign w:val="center"/>
          </w:tcPr>
          <w:p w:rsidR="00C6577A" w:rsidRPr="00A76464" w:rsidRDefault="00C6577A" w:rsidP="001975F2">
            <w:pPr>
              <w:spacing w:before="100" w:after="100"/>
              <w:contextualSpacing/>
              <w:jc w:val="center"/>
              <w:rPr>
                <w:rFonts w:asciiTheme="minorHAnsi" w:hAnsiTheme="minorHAnsi" w:cs="Arial"/>
                <w:b/>
                <w:bCs/>
                <w:color w:val="000000"/>
              </w:rPr>
            </w:pPr>
            <w:r w:rsidRPr="00A76464">
              <w:rPr>
                <w:rFonts w:asciiTheme="minorHAnsi" w:hAnsiTheme="minorHAnsi" w:cs="Arial"/>
                <w:b/>
                <w:bCs/>
                <w:color w:val="000000"/>
              </w:rPr>
              <w:t>When do they need the information?</w:t>
            </w:r>
          </w:p>
        </w:tc>
        <w:tc>
          <w:tcPr>
            <w:tcW w:w="2635" w:type="dxa"/>
            <w:vAlign w:val="center"/>
          </w:tcPr>
          <w:p w:rsidR="00C6577A" w:rsidRPr="00A76464" w:rsidRDefault="00C6577A" w:rsidP="001975F2">
            <w:pPr>
              <w:spacing w:before="100" w:after="100"/>
              <w:contextualSpacing/>
              <w:jc w:val="center"/>
              <w:rPr>
                <w:rFonts w:asciiTheme="minorHAnsi" w:hAnsiTheme="minorHAnsi" w:cs="Arial"/>
                <w:b/>
                <w:bCs/>
                <w:color w:val="000000"/>
              </w:rPr>
            </w:pPr>
            <w:r w:rsidRPr="00A76464">
              <w:rPr>
                <w:rFonts w:asciiTheme="minorHAnsi" w:hAnsiTheme="minorHAnsi" w:cs="Arial"/>
                <w:b/>
                <w:bCs/>
                <w:color w:val="000000"/>
              </w:rPr>
              <w:t>Data Indicators &amp; Sources</w:t>
            </w:r>
          </w:p>
        </w:tc>
        <w:tc>
          <w:tcPr>
            <w:tcW w:w="2636" w:type="dxa"/>
            <w:vAlign w:val="center"/>
          </w:tcPr>
          <w:p w:rsidR="00C6577A" w:rsidRPr="00A76464" w:rsidRDefault="00C6577A" w:rsidP="001975F2">
            <w:pPr>
              <w:spacing w:before="100" w:after="100"/>
              <w:contextualSpacing/>
              <w:jc w:val="center"/>
              <w:rPr>
                <w:rFonts w:asciiTheme="minorHAnsi" w:hAnsiTheme="minorHAnsi" w:cs="Arial"/>
                <w:b/>
                <w:bCs/>
                <w:color w:val="000000"/>
              </w:rPr>
            </w:pPr>
            <w:r w:rsidRPr="00A76464">
              <w:rPr>
                <w:rFonts w:asciiTheme="minorHAnsi" w:hAnsiTheme="minorHAnsi" w:cs="Arial"/>
                <w:b/>
                <w:bCs/>
                <w:color w:val="000000"/>
              </w:rPr>
              <w:t>Data Collection Methods &amp; Schedule</w:t>
            </w:r>
          </w:p>
        </w:tc>
      </w:tr>
      <w:tr w:rsidR="00C6577A" w:rsidRPr="00A76464">
        <w:trPr>
          <w:trHeight w:val="1008"/>
        </w:trPr>
        <w:tc>
          <w:tcPr>
            <w:tcW w:w="3708" w:type="dxa"/>
            <w:vAlign w:val="center"/>
          </w:tcPr>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1.</w:t>
            </w:r>
          </w:p>
        </w:tc>
        <w:tc>
          <w:tcPr>
            <w:tcW w:w="2098" w:type="dxa"/>
          </w:tcPr>
          <w:p w:rsidR="00C6577A" w:rsidRPr="00A76464" w:rsidRDefault="00C6577A" w:rsidP="001975F2">
            <w:pPr>
              <w:spacing w:before="100" w:after="100"/>
              <w:contextualSpacing/>
              <w:rPr>
                <w:rFonts w:asciiTheme="minorHAnsi" w:hAnsiTheme="minorHAnsi" w:cs="Arial"/>
              </w:rPr>
            </w:pPr>
          </w:p>
        </w:tc>
        <w:tc>
          <w:tcPr>
            <w:tcW w:w="2099" w:type="dxa"/>
          </w:tcPr>
          <w:p w:rsidR="00C6577A" w:rsidRPr="00A76464" w:rsidRDefault="00C6577A" w:rsidP="001975F2">
            <w:pPr>
              <w:spacing w:before="100" w:after="100"/>
              <w:contextualSpacing/>
              <w:rPr>
                <w:rFonts w:asciiTheme="minorHAnsi" w:hAnsiTheme="minorHAnsi" w:cs="Arial"/>
              </w:rPr>
            </w:pPr>
          </w:p>
        </w:tc>
        <w:tc>
          <w:tcPr>
            <w:tcW w:w="2635" w:type="dxa"/>
          </w:tcPr>
          <w:p w:rsidR="00C6577A" w:rsidRPr="00A76464" w:rsidRDefault="00C6577A" w:rsidP="001975F2">
            <w:pPr>
              <w:spacing w:before="100" w:after="100"/>
              <w:contextualSpacing/>
              <w:rPr>
                <w:rFonts w:asciiTheme="minorHAnsi" w:hAnsiTheme="minorHAnsi" w:cs="Arial"/>
              </w:rPr>
            </w:pPr>
          </w:p>
        </w:tc>
        <w:tc>
          <w:tcPr>
            <w:tcW w:w="2636" w:type="dxa"/>
          </w:tcPr>
          <w:p w:rsidR="00C6577A" w:rsidRPr="00A76464" w:rsidRDefault="00C6577A" w:rsidP="001975F2">
            <w:pPr>
              <w:spacing w:before="100" w:after="100"/>
              <w:contextualSpacing/>
              <w:rPr>
                <w:rFonts w:asciiTheme="minorHAnsi" w:hAnsiTheme="minorHAnsi" w:cs="Arial"/>
              </w:rPr>
            </w:pPr>
          </w:p>
        </w:tc>
      </w:tr>
      <w:tr w:rsidR="00C6577A" w:rsidRPr="00A76464">
        <w:trPr>
          <w:trHeight w:val="1008"/>
        </w:trPr>
        <w:tc>
          <w:tcPr>
            <w:tcW w:w="3708" w:type="dxa"/>
            <w:vAlign w:val="center"/>
          </w:tcPr>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2.</w:t>
            </w:r>
          </w:p>
        </w:tc>
        <w:tc>
          <w:tcPr>
            <w:tcW w:w="2098" w:type="dxa"/>
          </w:tcPr>
          <w:p w:rsidR="00C6577A" w:rsidRPr="00A76464" w:rsidRDefault="00C6577A" w:rsidP="001975F2">
            <w:pPr>
              <w:spacing w:before="100" w:after="100"/>
              <w:contextualSpacing/>
              <w:rPr>
                <w:rFonts w:asciiTheme="minorHAnsi" w:hAnsiTheme="minorHAnsi" w:cs="Arial"/>
              </w:rPr>
            </w:pPr>
          </w:p>
        </w:tc>
        <w:tc>
          <w:tcPr>
            <w:tcW w:w="2099" w:type="dxa"/>
          </w:tcPr>
          <w:p w:rsidR="00C6577A" w:rsidRPr="00A76464" w:rsidRDefault="00C6577A" w:rsidP="001975F2">
            <w:pPr>
              <w:spacing w:before="100" w:after="100"/>
              <w:contextualSpacing/>
              <w:rPr>
                <w:rFonts w:asciiTheme="minorHAnsi" w:hAnsiTheme="minorHAnsi" w:cs="Arial"/>
              </w:rPr>
            </w:pPr>
          </w:p>
        </w:tc>
        <w:tc>
          <w:tcPr>
            <w:tcW w:w="2635" w:type="dxa"/>
          </w:tcPr>
          <w:p w:rsidR="00C6577A" w:rsidRPr="00A76464" w:rsidRDefault="00C6577A" w:rsidP="001975F2">
            <w:pPr>
              <w:spacing w:before="100" w:after="100"/>
              <w:contextualSpacing/>
              <w:rPr>
                <w:rFonts w:asciiTheme="minorHAnsi" w:hAnsiTheme="minorHAnsi" w:cs="Arial"/>
              </w:rPr>
            </w:pPr>
          </w:p>
        </w:tc>
        <w:tc>
          <w:tcPr>
            <w:tcW w:w="2636" w:type="dxa"/>
          </w:tcPr>
          <w:p w:rsidR="00C6577A" w:rsidRPr="00A76464" w:rsidRDefault="00C6577A" w:rsidP="001975F2">
            <w:pPr>
              <w:spacing w:before="100" w:after="100"/>
              <w:contextualSpacing/>
              <w:rPr>
                <w:rFonts w:asciiTheme="minorHAnsi" w:hAnsiTheme="minorHAnsi" w:cs="Arial"/>
              </w:rPr>
            </w:pPr>
          </w:p>
        </w:tc>
      </w:tr>
      <w:tr w:rsidR="00C6577A" w:rsidRPr="00A76464">
        <w:trPr>
          <w:trHeight w:val="1008"/>
        </w:trPr>
        <w:tc>
          <w:tcPr>
            <w:tcW w:w="3708" w:type="dxa"/>
            <w:vAlign w:val="center"/>
          </w:tcPr>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3.</w:t>
            </w:r>
          </w:p>
        </w:tc>
        <w:tc>
          <w:tcPr>
            <w:tcW w:w="2098" w:type="dxa"/>
          </w:tcPr>
          <w:p w:rsidR="00C6577A" w:rsidRPr="00A76464" w:rsidRDefault="00C6577A" w:rsidP="001975F2">
            <w:pPr>
              <w:spacing w:before="100" w:after="100"/>
              <w:contextualSpacing/>
              <w:rPr>
                <w:rFonts w:asciiTheme="minorHAnsi" w:hAnsiTheme="minorHAnsi" w:cs="Arial"/>
              </w:rPr>
            </w:pPr>
          </w:p>
        </w:tc>
        <w:tc>
          <w:tcPr>
            <w:tcW w:w="2099" w:type="dxa"/>
          </w:tcPr>
          <w:p w:rsidR="00C6577A" w:rsidRPr="00A76464" w:rsidRDefault="00C6577A" w:rsidP="001975F2">
            <w:pPr>
              <w:spacing w:before="100" w:after="100"/>
              <w:contextualSpacing/>
              <w:rPr>
                <w:rFonts w:asciiTheme="minorHAnsi" w:hAnsiTheme="minorHAnsi" w:cs="Arial"/>
              </w:rPr>
            </w:pPr>
          </w:p>
        </w:tc>
        <w:tc>
          <w:tcPr>
            <w:tcW w:w="2635" w:type="dxa"/>
          </w:tcPr>
          <w:p w:rsidR="00C6577A" w:rsidRPr="00A76464" w:rsidRDefault="00C6577A" w:rsidP="001975F2">
            <w:pPr>
              <w:spacing w:before="100" w:after="100"/>
              <w:contextualSpacing/>
              <w:rPr>
                <w:rFonts w:asciiTheme="minorHAnsi" w:hAnsiTheme="minorHAnsi" w:cs="Arial"/>
              </w:rPr>
            </w:pPr>
          </w:p>
        </w:tc>
        <w:tc>
          <w:tcPr>
            <w:tcW w:w="2636" w:type="dxa"/>
          </w:tcPr>
          <w:p w:rsidR="00C6577A" w:rsidRPr="00A76464" w:rsidRDefault="00C6577A" w:rsidP="001975F2">
            <w:pPr>
              <w:spacing w:before="100" w:after="100"/>
              <w:contextualSpacing/>
              <w:rPr>
                <w:rFonts w:asciiTheme="minorHAnsi" w:hAnsiTheme="minorHAnsi" w:cs="Arial"/>
              </w:rPr>
            </w:pPr>
          </w:p>
        </w:tc>
      </w:tr>
      <w:tr w:rsidR="00C6577A" w:rsidRPr="00A76464">
        <w:trPr>
          <w:trHeight w:val="1008"/>
        </w:trPr>
        <w:tc>
          <w:tcPr>
            <w:tcW w:w="3708" w:type="dxa"/>
            <w:vAlign w:val="center"/>
          </w:tcPr>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4.</w:t>
            </w:r>
          </w:p>
        </w:tc>
        <w:tc>
          <w:tcPr>
            <w:tcW w:w="2098" w:type="dxa"/>
          </w:tcPr>
          <w:p w:rsidR="00C6577A" w:rsidRPr="00A76464" w:rsidRDefault="00C6577A" w:rsidP="001975F2">
            <w:pPr>
              <w:spacing w:before="100" w:after="100"/>
              <w:contextualSpacing/>
              <w:rPr>
                <w:rFonts w:asciiTheme="minorHAnsi" w:hAnsiTheme="minorHAnsi" w:cs="Arial"/>
              </w:rPr>
            </w:pPr>
          </w:p>
        </w:tc>
        <w:tc>
          <w:tcPr>
            <w:tcW w:w="2099" w:type="dxa"/>
          </w:tcPr>
          <w:p w:rsidR="00C6577A" w:rsidRPr="00A76464" w:rsidRDefault="00C6577A" w:rsidP="001975F2">
            <w:pPr>
              <w:spacing w:before="100" w:after="100"/>
              <w:contextualSpacing/>
              <w:rPr>
                <w:rFonts w:asciiTheme="minorHAnsi" w:hAnsiTheme="minorHAnsi" w:cs="Arial"/>
              </w:rPr>
            </w:pPr>
          </w:p>
        </w:tc>
        <w:tc>
          <w:tcPr>
            <w:tcW w:w="2635" w:type="dxa"/>
          </w:tcPr>
          <w:p w:rsidR="00C6577A" w:rsidRPr="00A76464" w:rsidRDefault="00C6577A" w:rsidP="001975F2">
            <w:pPr>
              <w:spacing w:before="100" w:after="100"/>
              <w:contextualSpacing/>
              <w:rPr>
                <w:rFonts w:asciiTheme="minorHAnsi" w:hAnsiTheme="minorHAnsi" w:cs="Arial"/>
              </w:rPr>
            </w:pPr>
          </w:p>
        </w:tc>
        <w:tc>
          <w:tcPr>
            <w:tcW w:w="2636" w:type="dxa"/>
          </w:tcPr>
          <w:p w:rsidR="00C6577A" w:rsidRPr="00A76464" w:rsidRDefault="00C6577A" w:rsidP="001975F2">
            <w:pPr>
              <w:spacing w:before="100" w:after="100"/>
              <w:contextualSpacing/>
              <w:rPr>
                <w:rFonts w:asciiTheme="minorHAnsi" w:hAnsiTheme="minorHAnsi" w:cs="Arial"/>
              </w:rPr>
            </w:pPr>
          </w:p>
        </w:tc>
      </w:tr>
      <w:tr w:rsidR="00C6577A" w:rsidRPr="00A76464">
        <w:trPr>
          <w:trHeight w:val="1008"/>
        </w:trPr>
        <w:tc>
          <w:tcPr>
            <w:tcW w:w="3708" w:type="dxa"/>
            <w:vAlign w:val="center"/>
          </w:tcPr>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5.</w:t>
            </w:r>
          </w:p>
        </w:tc>
        <w:tc>
          <w:tcPr>
            <w:tcW w:w="2098" w:type="dxa"/>
          </w:tcPr>
          <w:p w:rsidR="00C6577A" w:rsidRPr="00A76464" w:rsidRDefault="00C6577A" w:rsidP="001975F2">
            <w:pPr>
              <w:spacing w:before="100" w:after="100"/>
              <w:contextualSpacing/>
              <w:rPr>
                <w:rFonts w:asciiTheme="minorHAnsi" w:hAnsiTheme="minorHAnsi" w:cs="Arial"/>
              </w:rPr>
            </w:pPr>
          </w:p>
        </w:tc>
        <w:tc>
          <w:tcPr>
            <w:tcW w:w="2099" w:type="dxa"/>
          </w:tcPr>
          <w:p w:rsidR="00C6577A" w:rsidRPr="00A76464" w:rsidRDefault="00C6577A" w:rsidP="001975F2">
            <w:pPr>
              <w:spacing w:before="100" w:after="100"/>
              <w:contextualSpacing/>
              <w:rPr>
                <w:rFonts w:asciiTheme="minorHAnsi" w:hAnsiTheme="minorHAnsi" w:cs="Arial"/>
              </w:rPr>
            </w:pPr>
          </w:p>
        </w:tc>
        <w:tc>
          <w:tcPr>
            <w:tcW w:w="2635" w:type="dxa"/>
          </w:tcPr>
          <w:p w:rsidR="00C6577A" w:rsidRPr="00A76464" w:rsidRDefault="00C6577A" w:rsidP="001975F2">
            <w:pPr>
              <w:spacing w:before="100" w:after="100"/>
              <w:contextualSpacing/>
              <w:rPr>
                <w:rFonts w:asciiTheme="minorHAnsi" w:hAnsiTheme="minorHAnsi" w:cs="Arial"/>
              </w:rPr>
            </w:pPr>
          </w:p>
        </w:tc>
        <w:tc>
          <w:tcPr>
            <w:tcW w:w="2636" w:type="dxa"/>
          </w:tcPr>
          <w:p w:rsidR="00C6577A" w:rsidRPr="00A76464" w:rsidRDefault="00C6577A" w:rsidP="001975F2">
            <w:pPr>
              <w:spacing w:before="100" w:after="100"/>
              <w:contextualSpacing/>
              <w:rPr>
                <w:rFonts w:asciiTheme="minorHAnsi" w:hAnsiTheme="minorHAnsi" w:cs="Arial"/>
              </w:rPr>
            </w:pPr>
          </w:p>
        </w:tc>
      </w:tr>
      <w:tr w:rsidR="00C6577A" w:rsidRPr="00A76464">
        <w:trPr>
          <w:trHeight w:val="1008"/>
        </w:trPr>
        <w:tc>
          <w:tcPr>
            <w:tcW w:w="3708" w:type="dxa"/>
            <w:vAlign w:val="center"/>
          </w:tcPr>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6.</w:t>
            </w:r>
          </w:p>
        </w:tc>
        <w:tc>
          <w:tcPr>
            <w:tcW w:w="2098" w:type="dxa"/>
          </w:tcPr>
          <w:p w:rsidR="00C6577A" w:rsidRPr="00A76464" w:rsidRDefault="00C6577A" w:rsidP="001975F2">
            <w:pPr>
              <w:spacing w:before="100" w:after="100"/>
              <w:contextualSpacing/>
              <w:rPr>
                <w:rFonts w:asciiTheme="minorHAnsi" w:hAnsiTheme="minorHAnsi" w:cs="Arial"/>
              </w:rPr>
            </w:pPr>
          </w:p>
        </w:tc>
        <w:tc>
          <w:tcPr>
            <w:tcW w:w="2099" w:type="dxa"/>
          </w:tcPr>
          <w:p w:rsidR="00C6577A" w:rsidRPr="00A76464" w:rsidRDefault="00C6577A" w:rsidP="001975F2">
            <w:pPr>
              <w:spacing w:before="100" w:after="100"/>
              <w:contextualSpacing/>
              <w:rPr>
                <w:rFonts w:asciiTheme="minorHAnsi" w:hAnsiTheme="minorHAnsi" w:cs="Arial"/>
              </w:rPr>
            </w:pPr>
          </w:p>
        </w:tc>
        <w:tc>
          <w:tcPr>
            <w:tcW w:w="2635" w:type="dxa"/>
          </w:tcPr>
          <w:p w:rsidR="00C6577A" w:rsidRPr="00A76464" w:rsidRDefault="00C6577A" w:rsidP="001975F2">
            <w:pPr>
              <w:spacing w:before="100" w:after="100"/>
              <w:contextualSpacing/>
              <w:rPr>
                <w:rFonts w:asciiTheme="minorHAnsi" w:hAnsiTheme="minorHAnsi" w:cs="Arial"/>
              </w:rPr>
            </w:pPr>
          </w:p>
        </w:tc>
        <w:tc>
          <w:tcPr>
            <w:tcW w:w="2636" w:type="dxa"/>
          </w:tcPr>
          <w:p w:rsidR="00C6577A" w:rsidRPr="00A76464" w:rsidRDefault="00C6577A" w:rsidP="001975F2">
            <w:pPr>
              <w:spacing w:before="100" w:after="100"/>
              <w:contextualSpacing/>
              <w:rPr>
                <w:rFonts w:asciiTheme="minorHAnsi" w:hAnsiTheme="minorHAnsi" w:cs="Arial"/>
              </w:rPr>
            </w:pPr>
          </w:p>
        </w:tc>
      </w:tr>
    </w:tbl>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rPr>
          <w:rFonts w:asciiTheme="minorHAnsi" w:hAnsiTheme="minorHAnsi"/>
        </w:rPr>
        <w:sectPr w:rsidR="00C6577A" w:rsidRPr="00A76464">
          <w:headerReference w:type="default" r:id="rId33"/>
          <w:pgSz w:w="15840" w:h="12240" w:orient="landscape"/>
          <w:pgMar w:top="1800" w:right="1440" w:bottom="1800" w:left="1440" w:header="720" w:footer="720" w:gutter="0"/>
          <w:cols w:space="720"/>
          <w:docGrid w:linePitch="360"/>
        </w:sectPr>
      </w:pPr>
    </w:p>
    <w:p w:rsidR="00C6577A" w:rsidRPr="00A76464" w:rsidRDefault="00C6577A" w:rsidP="001975F2">
      <w:pPr>
        <w:spacing w:before="100" w:after="100"/>
        <w:contextualSpacing/>
        <w:jc w:val="center"/>
        <w:rPr>
          <w:rFonts w:asciiTheme="minorHAnsi" w:hAnsiTheme="minorHAnsi"/>
        </w:rPr>
      </w:pPr>
    </w:p>
    <w:p w:rsidR="003B3B82" w:rsidRDefault="003B3B82" w:rsidP="003B3B82">
      <w:r>
        <w:rPr>
          <w:noProof/>
        </w:rPr>
        <w:t xml:space="preserve">      </w:t>
      </w:r>
      <w:r w:rsidRPr="006879A6">
        <w:rPr>
          <w:noProof/>
        </w:rPr>
        <w:drawing>
          <wp:inline distT="0" distB="0" distL="0" distR="0">
            <wp:extent cx="700405" cy="688975"/>
            <wp:effectExtent l="0" t="0" r="4445"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0405" cy="688975"/>
                    </a:xfrm>
                    <a:prstGeom prst="rect">
                      <a:avLst/>
                    </a:prstGeom>
                    <a:noFill/>
                    <a:ln>
                      <a:noFill/>
                    </a:ln>
                  </pic:spPr>
                </pic:pic>
              </a:graphicData>
            </a:graphic>
          </wp:inline>
        </w:drawing>
      </w:r>
      <w:r>
        <w:rPr>
          <w:noProof/>
        </w:rPr>
        <mc:AlternateContent>
          <mc:Choice Requires="wps">
            <w:drawing>
              <wp:anchor distT="0" distB="0" distL="114300" distR="114300" simplePos="0" relativeHeight="251738112" behindDoc="0" locked="0" layoutInCell="1" allowOverlap="1">
                <wp:simplePos x="0" y="0"/>
                <wp:positionH relativeFrom="column">
                  <wp:posOffset>2426335</wp:posOffset>
                </wp:positionH>
                <wp:positionV relativeFrom="paragraph">
                  <wp:posOffset>2306955</wp:posOffset>
                </wp:positionV>
                <wp:extent cx="478790" cy="371475"/>
                <wp:effectExtent l="6985" t="11430" r="9525" b="7620"/>
                <wp:wrapNone/>
                <wp:docPr id="809" name="Oval 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790" cy="371475"/>
                        </a:xfrm>
                        <a:prstGeom prst="ellipse">
                          <a:avLst/>
                        </a:prstGeom>
                        <a:solidFill>
                          <a:srgbClr val="FFFFFF"/>
                        </a:solidFill>
                        <a:ln w="9525">
                          <a:solidFill>
                            <a:srgbClr val="000000"/>
                          </a:solidFill>
                          <a:round/>
                          <a:headEnd/>
                          <a:tailEnd/>
                        </a:ln>
                      </wps:spPr>
                      <wps:txbx>
                        <w:txbxContent>
                          <w:p w:rsidR="003B3B82" w:rsidRPr="00716AFB" w:rsidRDefault="003B3B82" w:rsidP="003B3B82">
                            <w:pPr>
                              <w:jc w:val="center"/>
                              <w:rPr>
                                <w:b/>
                                <w:sz w:val="20"/>
                                <w:szCs w:val="20"/>
                              </w:rPr>
                            </w:pPr>
                            <w:r w:rsidRPr="00716AFB">
                              <w:rPr>
                                <w:b/>
                                <w:sz w:val="20"/>
                                <w:szCs w:val="20"/>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09" o:spid="_x0000_s1101" style="position:absolute;margin-left:191.05pt;margin-top:181.65pt;width:37.7pt;height:29.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">
                <v:textbox>
                  <w:txbxContent>
                    <w:p w:rsidR="003B3B82" w:rsidRPr="00716AFB" w:rsidRDefault="003B3B82" w:rsidP="003B3B82">
                      <w:pPr>
                        <w:jc w:val="center"/>
                        <w:rPr>
                          <w:b/>
                          <w:sz w:val="20"/>
                          <w:szCs w:val="20"/>
                        </w:rPr>
                      </w:pPr>
                      <w:r w:rsidRPr="00716AFB">
                        <w:rPr>
                          <w:b/>
                          <w:sz w:val="20"/>
                          <w:szCs w:val="20"/>
                        </w:rPr>
                        <w:t>NO</w:t>
                      </w:r>
                    </w:p>
                  </w:txbxContent>
                </v:textbox>
              </v:oval>
            </w:pict>
          </mc:Fallback>
        </mc:AlternateContent>
      </w:r>
      <w:r>
        <w:rPr>
          <w:noProof/>
        </w:rPr>
        <mc:AlternateContent>
          <mc:Choice Requires="wps">
            <w:drawing>
              <wp:anchor distT="0" distB="0" distL="114300" distR="114300" simplePos="0" relativeHeight="251701248" behindDoc="0" locked="0" layoutInCell="1" allowOverlap="1">
                <wp:simplePos x="0" y="0"/>
                <wp:positionH relativeFrom="column">
                  <wp:posOffset>771525</wp:posOffset>
                </wp:positionH>
                <wp:positionV relativeFrom="paragraph">
                  <wp:posOffset>-19050</wp:posOffset>
                </wp:positionV>
                <wp:extent cx="1088390" cy="242570"/>
                <wp:effectExtent l="0" t="0" r="0" b="0"/>
                <wp:wrapNone/>
                <wp:docPr id="808" name="Text Box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390" cy="242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3B82" w:rsidRPr="00E016AA" w:rsidRDefault="003B3B82" w:rsidP="003B3B82">
                            <w:pPr>
                              <w:rPr>
                                <w:b/>
                                <w:sz w:val="18"/>
                                <w:szCs w:val="18"/>
                              </w:rPr>
                            </w:pPr>
                            <w:r w:rsidRPr="00E016AA">
                              <w:rPr>
                                <w:b/>
                                <w:sz w:val="18"/>
                                <w:szCs w:val="18"/>
                              </w:rPr>
                              <w:t>Be Responsible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08" o:spid="_x0000_s1102" type="#_x0000_t202" style="position:absolute;margin-left:60.75pt;margin-top:-1.5pt;width:85.7pt;height:19.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1yvAIAAMU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" filled="f" stroked="f">
                <v:textbox>
                  <w:txbxContent>
                    <w:p w:rsidR="003B3B82" w:rsidRPr="00E016AA" w:rsidRDefault="003B3B82" w:rsidP="003B3B82">
                      <w:pPr>
                        <w:rPr>
                          <w:b/>
                          <w:sz w:val="18"/>
                          <w:szCs w:val="18"/>
                        </w:rPr>
                      </w:pPr>
                      <w:r w:rsidRPr="00E016AA">
                        <w:rPr>
                          <w:b/>
                          <w:sz w:val="18"/>
                          <w:szCs w:val="18"/>
                        </w:rPr>
                        <w:t>Be Responsible</w:t>
                      </w:r>
                    </w:p>
                  </w:txbxContent>
                </v:textbox>
              </v:shape>
            </w:pict>
          </mc:Fallback>
        </mc:AlternateContent>
      </w:r>
      <w:r>
        <w:rPr>
          <w:noProof/>
        </w:rPr>
        <mc:AlternateContent>
          <mc:Choice Requires="wps">
            <w:drawing>
              <wp:anchor distT="0" distB="0" distL="114300" distR="114300" simplePos="0" relativeHeight="251700224" behindDoc="0" locked="0" layoutInCell="1" allowOverlap="1">
                <wp:simplePos x="0" y="0"/>
                <wp:positionH relativeFrom="column">
                  <wp:posOffset>-492125</wp:posOffset>
                </wp:positionH>
                <wp:positionV relativeFrom="paragraph">
                  <wp:posOffset>-19050</wp:posOffset>
                </wp:positionV>
                <wp:extent cx="1031240" cy="242570"/>
                <wp:effectExtent l="3175" t="0" r="3810" b="0"/>
                <wp:wrapNone/>
                <wp:docPr id="807" name="Text 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240" cy="242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3B82" w:rsidRPr="00E016AA" w:rsidRDefault="003B3B82" w:rsidP="003B3B82">
                            <w:pPr>
                              <w:rPr>
                                <w:b/>
                                <w:sz w:val="18"/>
                                <w:szCs w:val="18"/>
                              </w:rPr>
                            </w:pPr>
                            <w:r w:rsidRPr="00E016AA">
                              <w:rPr>
                                <w:b/>
                                <w:sz w:val="18"/>
                                <w:szCs w:val="18"/>
                              </w:rPr>
                              <w:t>Be Respectful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07" o:spid="_x0000_s1103" type="#_x0000_t202" style="position:absolute;margin-left:-38.75pt;margin-top:-1.5pt;width:81.2pt;height:19.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" filled="f" stroked="f">
                <v:textbox>
                  <w:txbxContent>
                    <w:p w:rsidR="003B3B82" w:rsidRPr="00E016AA" w:rsidRDefault="003B3B82" w:rsidP="003B3B82">
                      <w:pPr>
                        <w:rPr>
                          <w:b/>
                          <w:sz w:val="18"/>
                          <w:szCs w:val="18"/>
                        </w:rPr>
                      </w:pPr>
                      <w:r w:rsidRPr="00E016AA">
                        <w:rPr>
                          <w:b/>
                          <w:sz w:val="18"/>
                          <w:szCs w:val="18"/>
                        </w:rPr>
                        <w:t>Be Respectful</w:t>
                      </w:r>
                    </w:p>
                  </w:txbxContent>
                </v:textbox>
              </v:shape>
            </w:pict>
          </mc:Fallback>
        </mc:AlternateContent>
      </w:r>
      <w:r>
        <w:rPr>
          <w:noProof/>
        </w:rPr>
        <mc:AlternateContent>
          <mc:Choice Requires="wps">
            <w:drawing>
              <wp:anchor distT="0" distB="0" distL="114300" distR="114300" simplePos="0" relativeHeight="251721728" behindDoc="0" locked="0" layoutInCell="1" allowOverlap="1">
                <wp:simplePos x="0" y="0"/>
                <wp:positionH relativeFrom="column">
                  <wp:posOffset>1960880</wp:posOffset>
                </wp:positionH>
                <wp:positionV relativeFrom="paragraph">
                  <wp:posOffset>3270250</wp:posOffset>
                </wp:positionV>
                <wp:extent cx="2515870" cy="644525"/>
                <wp:effectExtent l="8255" t="12700" r="9525" b="9525"/>
                <wp:wrapNone/>
                <wp:docPr id="806" name="Text Box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5870" cy="644525"/>
                        </a:xfrm>
                        <a:prstGeom prst="rect">
                          <a:avLst/>
                        </a:prstGeom>
                        <a:solidFill>
                          <a:srgbClr val="FFFFFF"/>
                        </a:solidFill>
                        <a:ln w="9525">
                          <a:solidFill>
                            <a:srgbClr val="000000"/>
                          </a:solidFill>
                          <a:miter lim="800000"/>
                          <a:headEnd/>
                          <a:tailEnd/>
                        </a:ln>
                      </wps:spPr>
                      <wps:txbx>
                        <w:txbxContent>
                          <w:p w:rsidR="003B3B82" w:rsidRPr="00512773" w:rsidRDefault="003B3B82" w:rsidP="003B3B82">
                            <w:pPr>
                              <w:jc w:val="center"/>
                              <w:rPr>
                                <w:b/>
                                <w:sz w:val="20"/>
                                <w:szCs w:val="20"/>
                              </w:rPr>
                            </w:pPr>
                            <w:r w:rsidRPr="00512773">
                              <w:rPr>
                                <w:b/>
                                <w:sz w:val="20"/>
                                <w:szCs w:val="20"/>
                              </w:rPr>
                              <w:t>Administrator determines appropriate consequence and/or intervention (i.e. Counselor, Nurse, School Psychologist, etc.</w:t>
                            </w:r>
                            <w:r>
                              <w:rPr>
                                <w:b/>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06" o:spid="_x0000_s1104" type="#_x0000_t202" style="position:absolute;margin-left:154.4pt;margin-top:257.5pt;width:198.1pt;height:50.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">
                <v:textbox>
                  <w:txbxContent>
                    <w:p w:rsidR="003B3B82" w:rsidRPr="00512773" w:rsidRDefault="003B3B82" w:rsidP="003B3B82">
                      <w:pPr>
                        <w:jc w:val="center"/>
                        <w:rPr>
                          <w:b/>
                          <w:sz w:val="20"/>
                          <w:szCs w:val="20"/>
                        </w:rPr>
                      </w:pPr>
                      <w:r w:rsidRPr="00512773">
                        <w:rPr>
                          <w:b/>
                          <w:sz w:val="20"/>
                          <w:szCs w:val="20"/>
                        </w:rPr>
                        <w:t>Administrator determines appropriate consequence and/or intervention (i.e. Counselor, Nurse, School Psychologist, etc.</w:t>
                      </w:r>
                      <w:r>
                        <w:rPr>
                          <w:b/>
                          <w:sz w:val="20"/>
                          <w:szCs w:val="20"/>
                        </w:rPr>
                        <w:t>)</w:t>
                      </w:r>
                    </w:p>
                  </w:txbxContent>
                </v:textbox>
              </v:shape>
            </w:pict>
          </mc:Fallback>
        </mc:AlternateContent>
      </w:r>
      <w:r>
        <w:rPr>
          <w:noProof/>
        </w:rPr>
        <mc:AlternateContent>
          <mc:Choice Requires="wps">
            <w:drawing>
              <wp:anchor distT="0" distB="0" distL="114300" distR="114300" simplePos="0" relativeHeight="251712512" behindDoc="0" locked="0" layoutInCell="1" allowOverlap="1">
                <wp:simplePos x="0" y="0"/>
                <wp:positionH relativeFrom="column">
                  <wp:posOffset>-528955</wp:posOffset>
                </wp:positionH>
                <wp:positionV relativeFrom="paragraph">
                  <wp:posOffset>1108075</wp:posOffset>
                </wp:positionV>
                <wp:extent cx="1814830" cy="454025"/>
                <wp:effectExtent l="13970" t="12700" r="9525" b="9525"/>
                <wp:wrapNone/>
                <wp:docPr id="805" name="Text Box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4830" cy="454025"/>
                        </a:xfrm>
                        <a:prstGeom prst="rect">
                          <a:avLst/>
                        </a:prstGeom>
                        <a:solidFill>
                          <a:srgbClr val="FFFFFF"/>
                        </a:solidFill>
                        <a:ln w="9525">
                          <a:solidFill>
                            <a:srgbClr val="000000"/>
                          </a:solidFill>
                          <a:miter lim="800000"/>
                          <a:headEnd/>
                          <a:tailEnd/>
                        </a:ln>
                      </wps:spPr>
                      <wps:txbx>
                        <w:txbxContent>
                          <w:p w:rsidR="003B3B82" w:rsidRPr="00BD4CAF" w:rsidRDefault="003B3B82" w:rsidP="003B3B82">
                            <w:pPr>
                              <w:jc w:val="center"/>
                              <w:rPr>
                                <w:b/>
                                <w:sz w:val="20"/>
                                <w:szCs w:val="20"/>
                              </w:rPr>
                            </w:pPr>
                            <w:r w:rsidRPr="00BD4CAF">
                              <w:rPr>
                                <w:b/>
                                <w:sz w:val="20"/>
                                <w:szCs w:val="20"/>
                              </w:rPr>
                              <w:t>Use classroom consequences based on classroom policy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05" o:spid="_x0000_s1105" type="#_x0000_t202" style="position:absolute;margin-left:-41.65pt;margin-top:87.25pt;width:142.9pt;height:35.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">
                <v:textbox>
                  <w:txbxContent>
                    <w:p w:rsidR="003B3B82" w:rsidRPr="00BD4CAF" w:rsidRDefault="003B3B82" w:rsidP="003B3B82">
                      <w:pPr>
                        <w:jc w:val="center"/>
                        <w:rPr>
                          <w:b/>
                          <w:sz w:val="20"/>
                          <w:szCs w:val="20"/>
                        </w:rPr>
                      </w:pPr>
                      <w:r w:rsidRPr="00BD4CAF">
                        <w:rPr>
                          <w:b/>
                          <w:sz w:val="20"/>
                          <w:szCs w:val="20"/>
                        </w:rPr>
                        <w:t>Use classroom consequences based on classroom policy</w:t>
                      </w:r>
                    </w:p>
                  </w:txbxContent>
                </v:textbox>
              </v:shape>
            </w:pict>
          </mc:Fallback>
        </mc:AlternateContent>
      </w:r>
      <w:r>
        <w:rPr>
          <w:noProof/>
        </w:rPr>
        <mc:AlternateContent>
          <mc:Choice Requires="wps">
            <w:drawing>
              <wp:anchor distT="0" distB="0" distL="114300" distR="114300" simplePos="0" relativeHeight="251714560" behindDoc="0" locked="0" layoutInCell="1" allowOverlap="1">
                <wp:simplePos x="0" y="0"/>
                <wp:positionH relativeFrom="column">
                  <wp:posOffset>361950</wp:posOffset>
                </wp:positionH>
                <wp:positionV relativeFrom="paragraph">
                  <wp:posOffset>1562100</wp:posOffset>
                </wp:positionV>
                <wp:extent cx="0" cy="209550"/>
                <wp:effectExtent l="57150" t="9525" r="57150" b="19050"/>
                <wp:wrapNone/>
                <wp:docPr id="804" name="Straight Arrow Connector 8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9493DC" id="_x0000_t32" coordsize="21600,21600" o:spt="32" o:oned="t" path="m,l21600,21600e" filled="f">
                <v:path arrowok="t" fillok="f" o:connecttype="none"/>
                <o:lock v:ext="edit" shapetype="t"/>
              </v:shapetype>
              <v:shape id="Straight Arrow Connector 804" o:spid="_x0000_s1026" type="#_x0000_t32" style="position:absolute;margin-left:28.5pt;margin-top:123pt;width:0;height:1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">
                <v:stroke endarrow="block"/>
              </v:shape>
            </w:pict>
          </mc:Fallback>
        </mc:AlternateContent>
      </w:r>
      <w:r>
        <w:rPr>
          <w:noProof/>
        </w:rPr>
        <mc:AlternateContent>
          <mc:Choice Requires="wps">
            <w:drawing>
              <wp:anchor distT="0" distB="0" distL="114300" distR="114300" simplePos="0" relativeHeight="251713536" behindDoc="0" locked="0" layoutInCell="1" allowOverlap="1">
                <wp:simplePos x="0" y="0"/>
                <wp:positionH relativeFrom="column">
                  <wp:posOffset>-528955</wp:posOffset>
                </wp:positionH>
                <wp:positionV relativeFrom="paragraph">
                  <wp:posOffset>1771650</wp:posOffset>
                </wp:positionV>
                <wp:extent cx="1814830" cy="454025"/>
                <wp:effectExtent l="13970" t="9525" r="9525" b="12700"/>
                <wp:wrapNone/>
                <wp:docPr id="803" name="Text Box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4830" cy="454025"/>
                        </a:xfrm>
                        <a:prstGeom prst="rect">
                          <a:avLst/>
                        </a:prstGeom>
                        <a:solidFill>
                          <a:srgbClr val="FFFFFF"/>
                        </a:solidFill>
                        <a:ln w="9525">
                          <a:solidFill>
                            <a:srgbClr val="000000"/>
                          </a:solidFill>
                          <a:miter lim="800000"/>
                          <a:headEnd/>
                          <a:tailEnd/>
                        </a:ln>
                      </wps:spPr>
                      <wps:txbx>
                        <w:txbxContent>
                          <w:p w:rsidR="003B3B82" w:rsidRPr="00BD4CAF" w:rsidRDefault="003B3B82" w:rsidP="003B3B82">
                            <w:pPr>
                              <w:jc w:val="center"/>
                              <w:rPr>
                                <w:b/>
                                <w:sz w:val="20"/>
                                <w:szCs w:val="20"/>
                              </w:rPr>
                            </w:pPr>
                            <w:r>
                              <w:rPr>
                                <w:b/>
                                <w:sz w:val="20"/>
                                <w:szCs w:val="20"/>
                              </w:rPr>
                              <w:t>Implement Positive Behavior Interventions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03" o:spid="_x0000_s1106" type="#_x0000_t202" style="position:absolute;margin-left:-41.65pt;margin-top:139.5pt;width:142.9pt;height:35.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">
                <v:textbox>
                  <w:txbxContent>
                    <w:p w:rsidR="003B3B82" w:rsidRPr="00BD4CAF" w:rsidRDefault="003B3B82" w:rsidP="003B3B82">
                      <w:pPr>
                        <w:jc w:val="center"/>
                        <w:rPr>
                          <w:b/>
                          <w:sz w:val="20"/>
                          <w:szCs w:val="20"/>
                        </w:rPr>
                      </w:pPr>
                      <w:r>
                        <w:rPr>
                          <w:b/>
                          <w:sz w:val="20"/>
                          <w:szCs w:val="20"/>
                        </w:rPr>
                        <w:t>Implement Positive Behavior Interventions</w:t>
                      </w:r>
                    </w:p>
                  </w:txbxContent>
                </v:textbox>
              </v:shape>
            </w:pict>
          </mc:Fallback>
        </mc:AlternateContent>
      </w:r>
      <w:r>
        <w:rPr>
          <w:noProof/>
        </w:rPr>
        <mc:AlternateContent>
          <mc:Choice Requires="wps">
            <w:drawing>
              <wp:anchor distT="0" distB="0" distL="114300" distR="114300" simplePos="0" relativeHeight="251719680" behindDoc="0" locked="0" layoutInCell="1" allowOverlap="1">
                <wp:simplePos x="0" y="0"/>
                <wp:positionH relativeFrom="column">
                  <wp:posOffset>361950</wp:posOffset>
                </wp:positionH>
                <wp:positionV relativeFrom="paragraph">
                  <wp:posOffset>2225675</wp:posOffset>
                </wp:positionV>
                <wp:extent cx="9525" cy="194945"/>
                <wp:effectExtent l="47625" t="6350" r="57150" b="17780"/>
                <wp:wrapNone/>
                <wp:docPr id="802" name="Straight Arrow Connector 8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49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BED6AD" id="Straight Arrow Connector 802" o:spid="_x0000_s1026" type="#_x0000_t32" style="position:absolute;margin-left:28.5pt;margin-top:175.25pt;width:.75pt;height:15.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">
                <v:stroke endarrow="block"/>
              </v:shape>
            </w:pict>
          </mc:Fallback>
        </mc:AlternateContent>
      </w:r>
      <w:r>
        <w:rPr>
          <w:noProof/>
        </w:rPr>
        <mc:AlternateContent>
          <mc:Choice Requires="wps">
            <w:drawing>
              <wp:anchor distT="0" distB="0" distL="114300" distR="114300" simplePos="0" relativeHeight="251715584" behindDoc="0" locked="0" layoutInCell="1" allowOverlap="1">
                <wp:simplePos x="0" y="0"/>
                <wp:positionH relativeFrom="column">
                  <wp:posOffset>-492125</wp:posOffset>
                </wp:positionH>
                <wp:positionV relativeFrom="paragraph">
                  <wp:posOffset>2420620</wp:posOffset>
                </wp:positionV>
                <wp:extent cx="1778000" cy="428625"/>
                <wp:effectExtent l="12700" t="10795" r="9525" b="8255"/>
                <wp:wrapNone/>
                <wp:docPr id="801" name="Text Box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428625"/>
                        </a:xfrm>
                        <a:prstGeom prst="rect">
                          <a:avLst/>
                        </a:prstGeom>
                        <a:solidFill>
                          <a:srgbClr val="FFFFFF"/>
                        </a:solidFill>
                        <a:ln w="9525">
                          <a:solidFill>
                            <a:srgbClr val="000000"/>
                          </a:solidFill>
                          <a:miter lim="800000"/>
                          <a:headEnd/>
                          <a:tailEnd/>
                        </a:ln>
                      </wps:spPr>
                      <wps:txbx>
                        <w:txbxContent>
                          <w:p w:rsidR="003B3B82" w:rsidRPr="00BD4CAF" w:rsidRDefault="003B3B82" w:rsidP="003B3B82">
                            <w:pPr>
                              <w:jc w:val="center"/>
                              <w:rPr>
                                <w:b/>
                                <w:sz w:val="20"/>
                                <w:szCs w:val="20"/>
                              </w:rPr>
                            </w:pPr>
                            <w:r w:rsidRPr="00BD4CAF">
                              <w:rPr>
                                <w:b/>
                                <w:sz w:val="20"/>
                                <w:szCs w:val="20"/>
                              </w:rPr>
                              <w:t>Does student have repeated infractions?   (3)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01" o:spid="_x0000_s1107" type="#_x0000_t202" style="position:absolute;margin-left:-38.75pt;margin-top:190.6pt;width:140pt;height:33.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">
                <v:textbox>
                  <w:txbxContent>
                    <w:p w:rsidR="003B3B82" w:rsidRPr="00BD4CAF" w:rsidRDefault="003B3B82" w:rsidP="003B3B82">
                      <w:pPr>
                        <w:jc w:val="center"/>
                        <w:rPr>
                          <w:b/>
                          <w:sz w:val="20"/>
                          <w:szCs w:val="20"/>
                        </w:rPr>
                      </w:pPr>
                      <w:r w:rsidRPr="00BD4CAF">
                        <w:rPr>
                          <w:b/>
                          <w:sz w:val="20"/>
                          <w:szCs w:val="20"/>
                        </w:rPr>
                        <w:t>Does student have repeated infractions?   (3)</w:t>
                      </w:r>
                    </w:p>
                  </w:txbxContent>
                </v:textbox>
              </v:shape>
            </w:pict>
          </mc:Fallback>
        </mc:AlternateContent>
      </w:r>
      <w:r>
        <w:rPr>
          <w:noProof/>
        </w:rPr>
        <mc:AlternateContent>
          <mc:Choice Requires="wps">
            <w:drawing>
              <wp:anchor distT="0" distB="0" distL="114300" distR="114300" simplePos="0" relativeHeight="251727872" behindDoc="0" locked="0" layoutInCell="1" allowOverlap="1">
                <wp:simplePos x="0" y="0"/>
                <wp:positionH relativeFrom="column">
                  <wp:posOffset>381000</wp:posOffset>
                </wp:positionH>
                <wp:positionV relativeFrom="paragraph">
                  <wp:posOffset>2872105</wp:posOffset>
                </wp:positionV>
                <wp:extent cx="9525" cy="194945"/>
                <wp:effectExtent l="47625" t="5080" r="57150" b="19050"/>
                <wp:wrapNone/>
                <wp:docPr id="125" name="Straight Arrow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49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12A265" id="Straight Arrow Connector 125" o:spid="_x0000_s1026" type="#_x0000_t32" style="position:absolute;margin-left:30pt;margin-top:226.15pt;width:.75pt;height:15.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">
                <v:stroke endarrow="block"/>
              </v:shape>
            </w:pict>
          </mc:Fallback>
        </mc:AlternateContent>
      </w:r>
      <w:r>
        <w:rPr>
          <w:noProof/>
        </w:rPr>
        <mc:AlternateContent>
          <mc:Choice Requires="wps">
            <w:drawing>
              <wp:anchor distT="0" distB="0" distL="114300" distR="114300" simplePos="0" relativeHeight="251726848" behindDoc="0" locked="0" layoutInCell="1" allowOverlap="1">
                <wp:simplePos x="0" y="0"/>
                <wp:positionH relativeFrom="column">
                  <wp:posOffset>-586105</wp:posOffset>
                </wp:positionH>
                <wp:positionV relativeFrom="paragraph">
                  <wp:posOffset>3067050</wp:posOffset>
                </wp:positionV>
                <wp:extent cx="2148205" cy="638175"/>
                <wp:effectExtent l="13970" t="9525" r="9525" b="9525"/>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205" cy="638175"/>
                        </a:xfrm>
                        <a:prstGeom prst="rect">
                          <a:avLst/>
                        </a:prstGeom>
                        <a:solidFill>
                          <a:srgbClr val="FFFFFF"/>
                        </a:solidFill>
                        <a:ln w="9525">
                          <a:solidFill>
                            <a:srgbClr val="000000"/>
                          </a:solidFill>
                          <a:miter lim="800000"/>
                          <a:headEnd/>
                          <a:tailEnd/>
                        </a:ln>
                      </wps:spPr>
                      <wps:txbx>
                        <w:txbxContent>
                          <w:p w:rsidR="003B3B82" w:rsidRPr="00512773" w:rsidRDefault="003B3B82" w:rsidP="003B3B82">
                            <w:pPr>
                              <w:jc w:val="center"/>
                              <w:rPr>
                                <w:b/>
                                <w:sz w:val="20"/>
                                <w:szCs w:val="20"/>
                              </w:rPr>
                            </w:pPr>
                            <w:r w:rsidRPr="00512773">
                              <w:rPr>
                                <w:b/>
                                <w:sz w:val="20"/>
                                <w:szCs w:val="20"/>
                              </w:rPr>
                              <w:t>Keep discipline referrals of all incidents and consequences (i.e. parent phone calls, detention, etc.)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 o:spid="_x0000_s1108" type="#_x0000_t202" style="position:absolute;margin-left:-46.15pt;margin-top:241.5pt;width:169.15pt;height:50.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">
                <v:textbox>
                  <w:txbxContent>
                    <w:p w:rsidR="003B3B82" w:rsidRPr="00512773" w:rsidRDefault="003B3B82" w:rsidP="003B3B82">
                      <w:pPr>
                        <w:jc w:val="center"/>
                        <w:rPr>
                          <w:b/>
                          <w:sz w:val="20"/>
                          <w:szCs w:val="20"/>
                        </w:rPr>
                      </w:pPr>
                      <w:r w:rsidRPr="00512773">
                        <w:rPr>
                          <w:b/>
                          <w:sz w:val="20"/>
                          <w:szCs w:val="20"/>
                        </w:rPr>
                        <w:t>Keep discipline referrals of all incidents and consequences (i.e. parent phone calls, detention, etc.)</w:t>
                      </w:r>
                    </w:p>
                  </w:txbxContent>
                </v:textbox>
              </v:shape>
            </w:pict>
          </mc:Fallback>
        </mc:AlternateContent>
      </w:r>
      <w:r>
        <w:rPr>
          <w:noProof/>
        </w:rPr>
        <mc:AlternateContent>
          <mc:Choice Requires="wps">
            <w:drawing>
              <wp:anchor distT="0" distB="0" distL="114300" distR="114300" simplePos="0" relativeHeight="251729920" behindDoc="0" locked="0" layoutInCell="1" allowOverlap="1">
                <wp:simplePos x="0" y="0"/>
                <wp:positionH relativeFrom="column">
                  <wp:posOffset>390525</wp:posOffset>
                </wp:positionH>
                <wp:positionV relativeFrom="paragraph">
                  <wp:posOffset>3719830</wp:posOffset>
                </wp:positionV>
                <wp:extent cx="9525" cy="194945"/>
                <wp:effectExtent l="47625" t="5080" r="57150" b="19050"/>
                <wp:wrapNone/>
                <wp:docPr id="123" name="Straight Arrow Connector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49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BF56C3" id="Straight Arrow Connector 123" o:spid="_x0000_s1026" type="#_x0000_t32" style="position:absolute;margin-left:30.75pt;margin-top:292.9pt;width:.75pt;height:15.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">
                <v:stroke endarrow="block"/>
              </v:shape>
            </w:pict>
          </mc:Fallback>
        </mc:AlternateContent>
      </w:r>
      <w:r>
        <w:rPr>
          <w:noProof/>
        </w:rPr>
        <mc:AlternateContent>
          <mc:Choice Requires="wps">
            <w:drawing>
              <wp:anchor distT="0" distB="0" distL="114300" distR="114300" simplePos="0" relativeHeight="251728896" behindDoc="0" locked="0" layoutInCell="1" allowOverlap="1">
                <wp:simplePos x="0" y="0"/>
                <wp:positionH relativeFrom="column">
                  <wp:posOffset>-528955</wp:posOffset>
                </wp:positionH>
                <wp:positionV relativeFrom="paragraph">
                  <wp:posOffset>3914775</wp:posOffset>
                </wp:positionV>
                <wp:extent cx="1919605" cy="438150"/>
                <wp:effectExtent l="13970" t="9525" r="9525" b="9525"/>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9605" cy="438150"/>
                        </a:xfrm>
                        <a:prstGeom prst="rect">
                          <a:avLst/>
                        </a:prstGeom>
                        <a:solidFill>
                          <a:srgbClr val="FFFFFF"/>
                        </a:solidFill>
                        <a:ln w="9525">
                          <a:solidFill>
                            <a:srgbClr val="000000"/>
                          </a:solidFill>
                          <a:miter lim="800000"/>
                          <a:headEnd/>
                          <a:tailEnd/>
                        </a:ln>
                      </wps:spPr>
                      <wps:txbx>
                        <w:txbxContent>
                          <w:p w:rsidR="003B3B82" w:rsidRPr="008A2729" w:rsidRDefault="003B3B82" w:rsidP="003B3B82">
                            <w:pPr>
                              <w:jc w:val="center"/>
                              <w:rPr>
                                <w:b/>
                                <w:sz w:val="20"/>
                                <w:szCs w:val="20"/>
                              </w:rPr>
                            </w:pPr>
                            <w:r w:rsidRPr="008A2729">
                              <w:rPr>
                                <w:b/>
                                <w:sz w:val="20"/>
                                <w:szCs w:val="20"/>
                              </w:rPr>
                              <w:t>Conference with student and reinforce positive behavior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 o:spid="_x0000_s1109" type="#_x0000_t202" style="position:absolute;margin-left:-41.65pt;margin-top:308.25pt;width:151.15pt;height:3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">
                <v:textbox>
                  <w:txbxContent>
                    <w:p w:rsidR="003B3B82" w:rsidRPr="008A2729" w:rsidRDefault="003B3B82" w:rsidP="003B3B82">
                      <w:pPr>
                        <w:jc w:val="center"/>
                        <w:rPr>
                          <w:b/>
                          <w:sz w:val="20"/>
                          <w:szCs w:val="20"/>
                        </w:rPr>
                      </w:pPr>
                      <w:r w:rsidRPr="008A2729">
                        <w:rPr>
                          <w:b/>
                          <w:sz w:val="20"/>
                          <w:szCs w:val="20"/>
                        </w:rPr>
                        <w:t>Conference with student and reinforce positive behavior</w:t>
                      </w:r>
                    </w:p>
                  </w:txbxContent>
                </v:textbox>
              </v:shape>
            </w:pict>
          </mc:Fallback>
        </mc:AlternateContent>
      </w:r>
      <w:r>
        <w:rPr>
          <w:noProof/>
        </w:rPr>
        <mc:AlternateContent>
          <mc:Choice Requires="wps">
            <w:drawing>
              <wp:anchor distT="0" distB="0" distL="114300" distR="114300" simplePos="0" relativeHeight="251735040" behindDoc="0" locked="0" layoutInCell="1" allowOverlap="1">
                <wp:simplePos x="0" y="0"/>
                <wp:positionH relativeFrom="column">
                  <wp:posOffset>3524250</wp:posOffset>
                </wp:positionH>
                <wp:positionV relativeFrom="paragraph">
                  <wp:posOffset>6438900</wp:posOffset>
                </wp:positionV>
                <wp:extent cx="2042160" cy="1552575"/>
                <wp:effectExtent l="9525" t="9525" r="72390" b="76200"/>
                <wp:wrapNone/>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1552575"/>
                        </a:xfrm>
                        <a:prstGeom prst="rect">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rsidR="003B3B82" w:rsidRPr="001220A8" w:rsidRDefault="003B3B82" w:rsidP="003B3B82">
                            <w:pPr>
                              <w:jc w:val="center"/>
                              <w:rPr>
                                <w:rFonts w:ascii="Arial Narrow" w:hAnsi="Arial Narrow"/>
                                <w:b/>
                              </w:rPr>
                            </w:pPr>
                            <w:r w:rsidRPr="001220A8">
                              <w:rPr>
                                <w:rFonts w:ascii="Arial Narrow" w:hAnsi="Arial Narrow"/>
                                <w:b/>
                              </w:rPr>
                              <w:t>Emergency Examples</w:t>
                            </w:r>
                          </w:p>
                          <w:p w:rsidR="003B3B82" w:rsidRDefault="003B3B82" w:rsidP="003B3B82">
                            <w:pPr>
                              <w:jc w:val="center"/>
                              <w:rPr>
                                <w:rFonts w:ascii="Arial Narrow" w:hAnsi="Arial Narrow"/>
                                <w:b/>
                              </w:rPr>
                            </w:pPr>
                            <w:r>
                              <w:rPr>
                                <w:rFonts w:ascii="Arial Narrow" w:hAnsi="Arial Narrow"/>
                                <w:b/>
                              </w:rPr>
                              <w:t>_________________________</w:t>
                            </w:r>
                          </w:p>
                          <w:p w:rsidR="003B3B82" w:rsidRDefault="003B3B82" w:rsidP="003B3B82">
                            <w:pPr>
                              <w:jc w:val="center"/>
                              <w:rPr>
                                <w:rFonts w:ascii="Arial Narrow" w:hAnsi="Arial Narrow"/>
                                <w:b/>
                              </w:rPr>
                            </w:pPr>
                          </w:p>
                          <w:p w:rsidR="003B3B82" w:rsidRPr="001220A8" w:rsidRDefault="003B3B82" w:rsidP="003B3B82">
                            <w:pPr>
                              <w:rPr>
                                <w:rFonts w:ascii="Arial Narrow" w:hAnsi="Arial Narrow"/>
                                <w:b/>
                                <w:sz w:val="20"/>
                                <w:szCs w:val="20"/>
                              </w:rPr>
                            </w:pPr>
                            <w:r w:rsidRPr="001220A8">
                              <w:rPr>
                                <w:rFonts w:ascii="Arial Narrow" w:hAnsi="Arial Narrow"/>
                                <w:b/>
                                <w:sz w:val="20"/>
                                <w:szCs w:val="20"/>
                              </w:rPr>
                              <w:t xml:space="preserve">-Fighting or aggressive physical </w:t>
                            </w:r>
                          </w:p>
                          <w:p w:rsidR="003B3B82" w:rsidRPr="001220A8" w:rsidRDefault="003B3B82" w:rsidP="003B3B82">
                            <w:pPr>
                              <w:rPr>
                                <w:rFonts w:ascii="Arial Narrow" w:hAnsi="Arial Narrow"/>
                                <w:b/>
                                <w:sz w:val="20"/>
                                <w:szCs w:val="20"/>
                              </w:rPr>
                            </w:pPr>
                            <w:r w:rsidRPr="001220A8">
                              <w:rPr>
                                <w:rFonts w:ascii="Arial Narrow" w:hAnsi="Arial Narrow"/>
                                <w:b/>
                                <w:sz w:val="20"/>
                                <w:szCs w:val="20"/>
                              </w:rPr>
                              <w:t xml:space="preserve">    contact</w:t>
                            </w:r>
                          </w:p>
                          <w:p w:rsidR="003B3B82" w:rsidRPr="001220A8" w:rsidRDefault="003B3B82" w:rsidP="003B3B82">
                            <w:pPr>
                              <w:rPr>
                                <w:rFonts w:ascii="Arial Narrow" w:hAnsi="Arial Narrow"/>
                                <w:b/>
                                <w:sz w:val="20"/>
                                <w:szCs w:val="20"/>
                              </w:rPr>
                            </w:pPr>
                            <w:r w:rsidRPr="001220A8">
                              <w:rPr>
                                <w:rFonts w:ascii="Arial Narrow" w:hAnsi="Arial Narrow"/>
                                <w:b/>
                                <w:sz w:val="20"/>
                                <w:szCs w:val="20"/>
                              </w:rPr>
                              <w:t>-Weapons</w:t>
                            </w:r>
                          </w:p>
                          <w:p w:rsidR="003B3B82" w:rsidRPr="001220A8" w:rsidRDefault="003B3B82" w:rsidP="003B3B82">
                            <w:pPr>
                              <w:rPr>
                                <w:rFonts w:ascii="Arial Narrow" w:hAnsi="Arial Narrow"/>
                                <w:b/>
                                <w:sz w:val="20"/>
                                <w:szCs w:val="20"/>
                              </w:rPr>
                            </w:pPr>
                            <w:r w:rsidRPr="001220A8">
                              <w:rPr>
                                <w:rFonts w:ascii="Arial Narrow" w:hAnsi="Arial Narrow"/>
                                <w:b/>
                                <w:sz w:val="20"/>
                                <w:szCs w:val="20"/>
                              </w:rPr>
                              <w:t>-Smoking or possession of Tobacco</w:t>
                            </w:r>
                          </w:p>
                          <w:p w:rsidR="003B3B82" w:rsidRPr="001220A8" w:rsidRDefault="003B3B82" w:rsidP="003B3B82">
                            <w:pPr>
                              <w:rPr>
                                <w:rFonts w:ascii="Arial Narrow" w:hAnsi="Arial Narrow"/>
                                <w:b/>
                                <w:sz w:val="20"/>
                                <w:szCs w:val="20"/>
                              </w:rPr>
                            </w:pPr>
                            <w:r w:rsidRPr="001220A8">
                              <w:rPr>
                                <w:rFonts w:ascii="Arial Narrow" w:hAnsi="Arial Narrow"/>
                                <w:b/>
                                <w:sz w:val="20"/>
                                <w:szCs w:val="20"/>
                              </w:rPr>
                              <w:t>-Possession or use of Alcohol/Drugs</w:t>
                            </w:r>
                          </w:p>
                          <w:p w:rsidR="003B3B82" w:rsidRPr="00B65144" w:rsidRDefault="003B3B82" w:rsidP="003B3B82">
                            <w:pPr>
                              <w:rPr>
                                <w:rFonts w:ascii="Arial Narrow" w:hAnsi="Arial Narrow"/>
                                <w:b/>
                              </w:rPr>
                            </w:pPr>
                            <w:r>
                              <w:rPr>
                                <w:rFonts w:ascii="Arial Narrow" w:hAnsi="Arial Narrow"/>
                                <w:b/>
                              </w:rPr>
                              <w:t>-</w:t>
                            </w:r>
                            <w:r w:rsidRPr="005E1EBF">
                              <w:rPr>
                                <w:rFonts w:ascii="Arial Narrow" w:hAnsi="Arial Narrow"/>
                                <w:b/>
                                <w:sz w:val="20"/>
                                <w:szCs w:val="20"/>
                              </w:rPr>
                              <w:t>Cutting Class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 o:spid="_x0000_s1110" type="#_x0000_t202" style="position:absolute;margin-left:277.5pt;margin-top:507pt;width:160.8pt;height:122.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">
                <v:shadow on="t" opacity=".5" offset="6pt,6pt"/>
                <v:textbox>
                  <w:txbxContent>
                    <w:p w:rsidR="003B3B82" w:rsidRPr="001220A8" w:rsidRDefault="003B3B82" w:rsidP="003B3B82">
                      <w:pPr>
                        <w:jc w:val="center"/>
                        <w:rPr>
                          <w:rFonts w:ascii="Arial Narrow" w:hAnsi="Arial Narrow"/>
                          <w:b/>
                        </w:rPr>
                      </w:pPr>
                      <w:r w:rsidRPr="001220A8">
                        <w:rPr>
                          <w:rFonts w:ascii="Arial Narrow" w:hAnsi="Arial Narrow"/>
                          <w:b/>
                        </w:rPr>
                        <w:t>Emergency Examples</w:t>
                      </w:r>
                    </w:p>
                    <w:p w:rsidR="003B3B82" w:rsidRDefault="003B3B82" w:rsidP="003B3B82">
                      <w:pPr>
                        <w:jc w:val="center"/>
                        <w:rPr>
                          <w:rFonts w:ascii="Arial Narrow" w:hAnsi="Arial Narrow"/>
                          <w:b/>
                        </w:rPr>
                      </w:pPr>
                      <w:r>
                        <w:rPr>
                          <w:rFonts w:ascii="Arial Narrow" w:hAnsi="Arial Narrow"/>
                          <w:b/>
                        </w:rPr>
                        <w:t>_________________________</w:t>
                      </w:r>
                    </w:p>
                    <w:p w:rsidR="003B3B82" w:rsidRDefault="003B3B82" w:rsidP="003B3B82">
                      <w:pPr>
                        <w:jc w:val="center"/>
                        <w:rPr>
                          <w:rFonts w:ascii="Arial Narrow" w:hAnsi="Arial Narrow"/>
                          <w:b/>
                        </w:rPr>
                      </w:pPr>
                    </w:p>
                    <w:p w:rsidR="003B3B82" w:rsidRPr="001220A8" w:rsidRDefault="003B3B82" w:rsidP="003B3B82">
                      <w:pPr>
                        <w:rPr>
                          <w:rFonts w:ascii="Arial Narrow" w:hAnsi="Arial Narrow"/>
                          <w:b/>
                          <w:sz w:val="20"/>
                          <w:szCs w:val="20"/>
                        </w:rPr>
                      </w:pPr>
                      <w:r w:rsidRPr="001220A8">
                        <w:rPr>
                          <w:rFonts w:ascii="Arial Narrow" w:hAnsi="Arial Narrow"/>
                          <w:b/>
                          <w:sz w:val="20"/>
                          <w:szCs w:val="20"/>
                        </w:rPr>
                        <w:t xml:space="preserve">-Fighting or aggressive physical </w:t>
                      </w:r>
                    </w:p>
                    <w:p w:rsidR="003B3B82" w:rsidRPr="001220A8" w:rsidRDefault="003B3B82" w:rsidP="003B3B82">
                      <w:pPr>
                        <w:rPr>
                          <w:rFonts w:ascii="Arial Narrow" w:hAnsi="Arial Narrow"/>
                          <w:b/>
                          <w:sz w:val="20"/>
                          <w:szCs w:val="20"/>
                        </w:rPr>
                      </w:pPr>
                      <w:r w:rsidRPr="001220A8">
                        <w:rPr>
                          <w:rFonts w:ascii="Arial Narrow" w:hAnsi="Arial Narrow"/>
                          <w:b/>
                          <w:sz w:val="20"/>
                          <w:szCs w:val="20"/>
                        </w:rPr>
                        <w:t xml:space="preserve">    contact</w:t>
                      </w:r>
                    </w:p>
                    <w:p w:rsidR="003B3B82" w:rsidRPr="001220A8" w:rsidRDefault="003B3B82" w:rsidP="003B3B82">
                      <w:pPr>
                        <w:rPr>
                          <w:rFonts w:ascii="Arial Narrow" w:hAnsi="Arial Narrow"/>
                          <w:b/>
                          <w:sz w:val="20"/>
                          <w:szCs w:val="20"/>
                        </w:rPr>
                      </w:pPr>
                      <w:r w:rsidRPr="001220A8">
                        <w:rPr>
                          <w:rFonts w:ascii="Arial Narrow" w:hAnsi="Arial Narrow"/>
                          <w:b/>
                          <w:sz w:val="20"/>
                          <w:szCs w:val="20"/>
                        </w:rPr>
                        <w:t>-Weapons</w:t>
                      </w:r>
                    </w:p>
                    <w:p w:rsidR="003B3B82" w:rsidRPr="001220A8" w:rsidRDefault="003B3B82" w:rsidP="003B3B82">
                      <w:pPr>
                        <w:rPr>
                          <w:rFonts w:ascii="Arial Narrow" w:hAnsi="Arial Narrow"/>
                          <w:b/>
                          <w:sz w:val="20"/>
                          <w:szCs w:val="20"/>
                        </w:rPr>
                      </w:pPr>
                      <w:r w:rsidRPr="001220A8">
                        <w:rPr>
                          <w:rFonts w:ascii="Arial Narrow" w:hAnsi="Arial Narrow"/>
                          <w:b/>
                          <w:sz w:val="20"/>
                          <w:szCs w:val="20"/>
                        </w:rPr>
                        <w:t>-Smoking or possession of Tobacco</w:t>
                      </w:r>
                    </w:p>
                    <w:p w:rsidR="003B3B82" w:rsidRPr="001220A8" w:rsidRDefault="003B3B82" w:rsidP="003B3B82">
                      <w:pPr>
                        <w:rPr>
                          <w:rFonts w:ascii="Arial Narrow" w:hAnsi="Arial Narrow"/>
                          <w:b/>
                          <w:sz w:val="20"/>
                          <w:szCs w:val="20"/>
                        </w:rPr>
                      </w:pPr>
                      <w:r w:rsidRPr="001220A8">
                        <w:rPr>
                          <w:rFonts w:ascii="Arial Narrow" w:hAnsi="Arial Narrow"/>
                          <w:b/>
                          <w:sz w:val="20"/>
                          <w:szCs w:val="20"/>
                        </w:rPr>
                        <w:t>-Possession or use of Alcohol/Drugs</w:t>
                      </w:r>
                    </w:p>
                    <w:p w:rsidR="003B3B82" w:rsidRPr="00B65144" w:rsidRDefault="003B3B82" w:rsidP="003B3B82">
                      <w:pPr>
                        <w:rPr>
                          <w:rFonts w:ascii="Arial Narrow" w:hAnsi="Arial Narrow"/>
                          <w:b/>
                        </w:rPr>
                      </w:pPr>
                      <w:r>
                        <w:rPr>
                          <w:rFonts w:ascii="Arial Narrow" w:hAnsi="Arial Narrow"/>
                          <w:b/>
                        </w:rPr>
                        <w:t>-</w:t>
                      </w:r>
                      <w:r w:rsidRPr="005E1EBF">
                        <w:rPr>
                          <w:rFonts w:ascii="Arial Narrow" w:hAnsi="Arial Narrow"/>
                          <w:b/>
                          <w:sz w:val="20"/>
                          <w:szCs w:val="20"/>
                        </w:rPr>
                        <w:t>Cutting Class</w:t>
                      </w:r>
                    </w:p>
                  </w:txbxContent>
                </v:textbox>
              </v:shape>
            </w:pict>
          </mc:Fallback>
        </mc:AlternateContent>
      </w:r>
      <w:r>
        <w:rPr>
          <w:noProof/>
        </w:rPr>
        <mc:AlternateContent>
          <mc:Choice Requires="wps">
            <w:drawing>
              <wp:anchor distT="0" distB="0" distL="114300" distR="114300" simplePos="0" relativeHeight="251736064" behindDoc="0" locked="0" layoutInCell="1" allowOverlap="1">
                <wp:simplePos x="0" y="0"/>
                <wp:positionH relativeFrom="column">
                  <wp:posOffset>1482090</wp:posOffset>
                </wp:positionH>
                <wp:positionV relativeFrom="paragraph">
                  <wp:posOffset>6438900</wp:posOffset>
                </wp:positionV>
                <wp:extent cx="2042160" cy="1552575"/>
                <wp:effectExtent l="72390" t="9525" r="9525" b="76200"/>
                <wp:wrapNone/>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1552575"/>
                        </a:xfrm>
                        <a:prstGeom prst="rect">
                          <a:avLst/>
                        </a:prstGeom>
                        <a:solidFill>
                          <a:srgbClr val="FFFFFF"/>
                        </a:solidFill>
                        <a:ln w="9525">
                          <a:solidFill>
                            <a:srgbClr val="000000"/>
                          </a:solidFill>
                          <a:miter lim="800000"/>
                          <a:headEnd/>
                          <a:tailEnd/>
                        </a:ln>
                        <a:effectLst>
                          <a:outerShdw dist="107763" dir="8100000" algn="ctr" rotWithShape="0">
                            <a:srgbClr val="808080">
                              <a:alpha val="50000"/>
                            </a:srgbClr>
                          </a:outerShdw>
                        </a:effectLst>
                      </wps:spPr>
                      <wps:txbx>
                        <w:txbxContent>
                          <w:p w:rsidR="003B3B82" w:rsidRPr="001220A8" w:rsidRDefault="003B3B82" w:rsidP="003B3B82">
                            <w:pPr>
                              <w:jc w:val="center"/>
                              <w:rPr>
                                <w:rFonts w:ascii="Arial Narrow" w:hAnsi="Arial Narrow"/>
                                <w:b/>
                              </w:rPr>
                            </w:pPr>
                            <w:r w:rsidRPr="001220A8">
                              <w:rPr>
                                <w:rFonts w:ascii="Arial Narrow" w:hAnsi="Arial Narrow"/>
                                <w:b/>
                              </w:rPr>
                              <w:t>Incident Referral Logs</w:t>
                            </w:r>
                          </w:p>
                          <w:p w:rsidR="003B3B82" w:rsidRDefault="003B3B82" w:rsidP="003B3B82">
                            <w:pPr>
                              <w:jc w:val="center"/>
                              <w:rPr>
                                <w:rFonts w:ascii="Arial Narrow" w:hAnsi="Arial Narrow"/>
                                <w:b/>
                              </w:rPr>
                            </w:pPr>
                            <w:r>
                              <w:rPr>
                                <w:rFonts w:ascii="Arial Narrow" w:hAnsi="Arial Narrow"/>
                                <w:b/>
                              </w:rPr>
                              <w:t>_________________________</w:t>
                            </w:r>
                          </w:p>
                          <w:p w:rsidR="003B3B82" w:rsidRPr="00B65144" w:rsidRDefault="003B3B82" w:rsidP="003B3B82">
                            <w:pPr>
                              <w:jc w:val="center"/>
                              <w:rPr>
                                <w:rFonts w:ascii="Arial Narrow" w:hAnsi="Arial Narrow"/>
                                <w:b/>
                              </w:rPr>
                            </w:pPr>
                          </w:p>
                          <w:p w:rsidR="003B3B82" w:rsidRPr="001220A8" w:rsidRDefault="003B3B82" w:rsidP="003B3B82">
                            <w:pPr>
                              <w:rPr>
                                <w:rFonts w:ascii="Arial Narrow" w:hAnsi="Arial Narrow"/>
                                <w:b/>
                                <w:sz w:val="20"/>
                                <w:szCs w:val="20"/>
                              </w:rPr>
                            </w:pPr>
                            <w:r>
                              <w:rPr>
                                <w:rFonts w:ascii="Arial Narrow" w:hAnsi="Arial Narrow"/>
                              </w:rPr>
                              <w:t>-</w:t>
                            </w:r>
                            <w:r w:rsidRPr="001220A8">
                              <w:rPr>
                                <w:rFonts w:ascii="Arial Narrow" w:hAnsi="Arial Narrow"/>
                                <w:b/>
                                <w:sz w:val="20"/>
                                <w:szCs w:val="20"/>
                              </w:rPr>
                              <w:t xml:space="preserve">Keep record of use of intervention </w:t>
                            </w:r>
                          </w:p>
                          <w:p w:rsidR="003B3B82" w:rsidRPr="001220A8" w:rsidRDefault="003B3B82" w:rsidP="003B3B82">
                            <w:pPr>
                              <w:rPr>
                                <w:rFonts w:ascii="Arial Narrow" w:hAnsi="Arial Narrow"/>
                                <w:b/>
                                <w:sz w:val="20"/>
                                <w:szCs w:val="20"/>
                              </w:rPr>
                            </w:pPr>
                            <w:r w:rsidRPr="001220A8">
                              <w:rPr>
                                <w:rFonts w:ascii="Arial Narrow" w:hAnsi="Arial Narrow"/>
                                <w:b/>
                                <w:sz w:val="20"/>
                                <w:szCs w:val="20"/>
                              </w:rPr>
                              <w:t xml:space="preserve">   to correct behavior</w:t>
                            </w:r>
                          </w:p>
                          <w:p w:rsidR="003B3B82" w:rsidRPr="001220A8" w:rsidRDefault="003B3B82" w:rsidP="003B3B82">
                            <w:pPr>
                              <w:rPr>
                                <w:rFonts w:ascii="Arial Narrow" w:hAnsi="Arial Narrow"/>
                                <w:b/>
                                <w:sz w:val="20"/>
                                <w:szCs w:val="20"/>
                              </w:rPr>
                            </w:pPr>
                            <w:r w:rsidRPr="001220A8">
                              <w:rPr>
                                <w:rFonts w:ascii="Arial Narrow" w:hAnsi="Arial Narrow"/>
                                <w:b/>
                                <w:sz w:val="20"/>
                                <w:szCs w:val="20"/>
                              </w:rPr>
                              <w:t>-Parent phone call</w:t>
                            </w:r>
                          </w:p>
                          <w:p w:rsidR="003B3B82" w:rsidRPr="001220A8" w:rsidRDefault="003B3B82" w:rsidP="003B3B82">
                            <w:pPr>
                              <w:rPr>
                                <w:rFonts w:ascii="Arial Narrow" w:hAnsi="Arial Narrow"/>
                                <w:b/>
                                <w:sz w:val="20"/>
                                <w:szCs w:val="20"/>
                              </w:rPr>
                            </w:pPr>
                            <w:r w:rsidRPr="001220A8">
                              <w:rPr>
                                <w:rFonts w:ascii="Arial Narrow" w:hAnsi="Arial Narrow"/>
                                <w:b/>
                                <w:sz w:val="20"/>
                                <w:szCs w:val="20"/>
                              </w:rPr>
                              <w:t>-Parent Conference</w:t>
                            </w:r>
                          </w:p>
                          <w:p w:rsidR="003B3B82" w:rsidRDefault="003B3B82" w:rsidP="003B3B82">
                            <w:pPr>
                              <w:ind w:left="720"/>
                              <w:jc w:val="center"/>
                              <w:rPr>
                                <w:b/>
                              </w:rPr>
                            </w:pPr>
                          </w:p>
                          <w:p w:rsidR="003B3B82" w:rsidRPr="002766D0" w:rsidRDefault="003B3B82" w:rsidP="003B3B82">
                            <w:pPr>
                              <w:ind w:left="72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 o:spid="_x0000_s1111" type="#_x0000_t202" style="position:absolute;margin-left:116.7pt;margin-top:507pt;width:160.8pt;height:122.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">
                <v:shadow on="t" opacity=".5" offset="-6pt,6pt"/>
                <v:textbox>
                  <w:txbxContent>
                    <w:p w:rsidR="003B3B82" w:rsidRPr="001220A8" w:rsidRDefault="003B3B82" w:rsidP="003B3B82">
                      <w:pPr>
                        <w:jc w:val="center"/>
                        <w:rPr>
                          <w:rFonts w:ascii="Arial Narrow" w:hAnsi="Arial Narrow"/>
                          <w:b/>
                        </w:rPr>
                      </w:pPr>
                      <w:r w:rsidRPr="001220A8">
                        <w:rPr>
                          <w:rFonts w:ascii="Arial Narrow" w:hAnsi="Arial Narrow"/>
                          <w:b/>
                        </w:rPr>
                        <w:t>Incident Referral Logs</w:t>
                      </w:r>
                    </w:p>
                    <w:p w:rsidR="003B3B82" w:rsidRDefault="003B3B82" w:rsidP="003B3B82">
                      <w:pPr>
                        <w:jc w:val="center"/>
                        <w:rPr>
                          <w:rFonts w:ascii="Arial Narrow" w:hAnsi="Arial Narrow"/>
                          <w:b/>
                        </w:rPr>
                      </w:pPr>
                      <w:r>
                        <w:rPr>
                          <w:rFonts w:ascii="Arial Narrow" w:hAnsi="Arial Narrow"/>
                          <w:b/>
                        </w:rPr>
                        <w:t>_________________________</w:t>
                      </w:r>
                    </w:p>
                    <w:p w:rsidR="003B3B82" w:rsidRPr="00B65144" w:rsidRDefault="003B3B82" w:rsidP="003B3B82">
                      <w:pPr>
                        <w:jc w:val="center"/>
                        <w:rPr>
                          <w:rFonts w:ascii="Arial Narrow" w:hAnsi="Arial Narrow"/>
                          <w:b/>
                        </w:rPr>
                      </w:pPr>
                    </w:p>
                    <w:p w:rsidR="003B3B82" w:rsidRPr="001220A8" w:rsidRDefault="003B3B82" w:rsidP="003B3B82">
                      <w:pPr>
                        <w:rPr>
                          <w:rFonts w:ascii="Arial Narrow" w:hAnsi="Arial Narrow"/>
                          <w:b/>
                          <w:sz w:val="20"/>
                          <w:szCs w:val="20"/>
                        </w:rPr>
                      </w:pPr>
                      <w:r>
                        <w:rPr>
                          <w:rFonts w:ascii="Arial Narrow" w:hAnsi="Arial Narrow"/>
                        </w:rPr>
                        <w:t>-</w:t>
                      </w:r>
                      <w:r w:rsidRPr="001220A8">
                        <w:rPr>
                          <w:rFonts w:ascii="Arial Narrow" w:hAnsi="Arial Narrow"/>
                          <w:b/>
                          <w:sz w:val="20"/>
                          <w:szCs w:val="20"/>
                        </w:rPr>
                        <w:t xml:space="preserve">Keep record of use of intervention </w:t>
                      </w:r>
                    </w:p>
                    <w:p w:rsidR="003B3B82" w:rsidRPr="001220A8" w:rsidRDefault="003B3B82" w:rsidP="003B3B82">
                      <w:pPr>
                        <w:rPr>
                          <w:rFonts w:ascii="Arial Narrow" w:hAnsi="Arial Narrow"/>
                          <w:b/>
                          <w:sz w:val="20"/>
                          <w:szCs w:val="20"/>
                        </w:rPr>
                      </w:pPr>
                      <w:r w:rsidRPr="001220A8">
                        <w:rPr>
                          <w:rFonts w:ascii="Arial Narrow" w:hAnsi="Arial Narrow"/>
                          <w:b/>
                          <w:sz w:val="20"/>
                          <w:szCs w:val="20"/>
                        </w:rPr>
                        <w:t xml:space="preserve">   to correct behavior</w:t>
                      </w:r>
                    </w:p>
                    <w:p w:rsidR="003B3B82" w:rsidRPr="001220A8" w:rsidRDefault="003B3B82" w:rsidP="003B3B82">
                      <w:pPr>
                        <w:rPr>
                          <w:rFonts w:ascii="Arial Narrow" w:hAnsi="Arial Narrow"/>
                          <w:b/>
                          <w:sz w:val="20"/>
                          <w:szCs w:val="20"/>
                        </w:rPr>
                      </w:pPr>
                      <w:r w:rsidRPr="001220A8">
                        <w:rPr>
                          <w:rFonts w:ascii="Arial Narrow" w:hAnsi="Arial Narrow"/>
                          <w:b/>
                          <w:sz w:val="20"/>
                          <w:szCs w:val="20"/>
                        </w:rPr>
                        <w:t>-Parent phone call</w:t>
                      </w:r>
                    </w:p>
                    <w:p w:rsidR="003B3B82" w:rsidRPr="001220A8" w:rsidRDefault="003B3B82" w:rsidP="003B3B82">
                      <w:pPr>
                        <w:rPr>
                          <w:rFonts w:ascii="Arial Narrow" w:hAnsi="Arial Narrow"/>
                          <w:b/>
                          <w:sz w:val="20"/>
                          <w:szCs w:val="20"/>
                        </w:rPr>
                      </w:pPr>
                      <w:r w:rsidRPr="001220A8">
                        <w:rPr>
                          <w:rFonts w:ascii="Arial Narrow" w:hAnsi="Arial Narrow"/>
                          <w:b/>
                          <w:sz w:val="20"/>
                          <w:szCs w:val="20"/>
                        </w:rPr>
                        <w:t>-Parent Conference</w:t>
                      </w:r>
                    </w:p>
                    <w:p w:rsidR="003B3B82" w:rsidRDefault="003B3B82" w:rsidP="003B3B82">
                      <w:pPr>
                        <w:ind w:left="720"/>
                        <w:jc w:val="center"/>
                        <w:rPr>
                          <w:b/>
                        </w:rPr>
                      </w:pPr>
                    </w:p>
                    <w:p w:rsidR="003B3B82" w:rsidRPr="002766D0" w:rsidRDefault="003B3B82" w:rsidP="003B3B82">
                      <w:pPr>
                        <w:ind w:left="720"/>
                      </w:pPr>
                    </w:p>
                  </w:txbxContent>
                </v:textbox>
              </v:shape>
            </w:pict>
          </mc:Fallback>
        </mc:AlternateContent>
      </w:r>
      <w:r>
        <w:rPr>
          <w:noProof/>
        </w:rPr>
        <mc:AlternateContent>
          <mc:Choice Requires="wps">
            <w:drawing>
              <wp:anchor distT="0" distB="0" distL="114300" distR="114300" simplePos="0" relativeHeight="251695104" behindDoc="0" locked="0" layoutInCell="1" allowOverlap="1">
                <wp:simplePos x="0" y="0"/>
                <wp:positionH relativeFrom="column">
                  <wp:posOffset>3803650</wp:posOffset>
                </wp:positionH>
                <wp:positionV relativeFrom="paragraph">
                  <wp:posOffset>1266825</wp:posOffset>
                </wp:positionV>
                <wp:extent cx="987425" cy="678180"/>
                <wp:effectExtent l="12700" t="57150" r="47625" b="7620"/>
                <wp:wrapNone/>
                <wp:docPr id="119" name="Straight Arrow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7425" cy="678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521C22" id="Straight Arrow Connector 119" o:spid="_x0000_s1026" type="#_x0000_t32" style="position:absolute;margin-left:299.5pt;margin-top:99.75pt;width:77.75pt;height:53.4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">
                <v:stroke endarrow="block"/>
              </v:shape>
            </w:pict>
          </mc:Fallback>
        </mc:AlternateContent>
      </w:r>
      <w:r>
        <w:rPr>
          <w:noProof/>
        </w:rPr>
        <mc:AlternateContent>
          <mc:Choice Requires="wps">
            <w:drawing>
              <wp:anchor distT="0" distB="0" distL="114300" distR="114300" simplePos="0" relativeHeight="251732992" behindDoc="0" locked="0" layoutInCell="1" allowOverlap="1">
                <wp:simplePos x="0" y="0"/>
                <wp:positionH relativeFrom="column">
                  <wp:posOffset>1285875</wp:posOffset>
                </wp:positionH>
                <wp:positionV relativeFrom="paragraph">
                  <wp:posOffset>2535555</wp:posOffset>
                </wp:positionV>
                <wp:extent cx="1006475" cy="371475"/>
                <wp:effectExtent l="9525" t="11430" r="31750" b="55245"/>
                <wp:wrapNone/>
                <wp:docPr id="118" name="Straight Arrow Connector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6475" cy="371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83D76E" id="Straight Arrow Connector 118" o:spid="_x0000_s1026" type="#_x0000_t32" style="position:absolute;margin-left:101.25pt;margin-top:199.65pt;width:79.25pt;height:29.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">
                <v:stroke endarrow="block"/>
              </v:shape>
            </w:pict>
          </mc:Fallback>
        </mc:AlternateContent>
      </w:r>
      <w:r>
        <w:rPr>
          <w:noProof/>
        </w:rPr>
        <mc:AlternateContent>
          <mc:Choice Requires="wps">
            <w:drawing>
              <wp:anchor distT="0" distB="0" distL="114300" distR="114300" simplePos="0" relativeHeight="251706368" behindDoc="0" locked="0" layoutInCell="1" allowOverlap="1">
                <wp:simplePos x="0" y="0"/>
                <wp:positionH relativeFrom="column">
                  <wp:posOffset>1702435</wp:posOffset>
                </wp:positionH>
                <wp:positionV relativeFrom="paragraph">
                  <wp:posOffset>1076325</wp:posOffset>
                </wp:positionV>
                <wp:extent cx="478790" cy="371475"/>
                <wp:effectExtent l="6985" t="9525" r="9525" b="9525"/>
                <wp:wrapNone/>
                <wp:docPr id="117" name="Oval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790" cy="371475"/>
                        </a:xfrm>
                        <a:prstGeom prst="ellipse">
                          <a:avLst/>
                        </a:prstGeom>
                        <a:solidFill>
                          <a:srgbClr val="FFFFFF"/>
                        </a:solidFill>
                        <a:ln w="9525">
                          <a:solidFill>
                            <a:srgbClr val="000000"/>
                          </a:solidFill>
                          <a:round/>
                          <a:headEnd/>
                          <a:tailEnd/>
                        </a:ln>
                      </wps:spPr>
                      <wps:txbx>
                        <w:txbxContent>
                          <w:p w:rsidR="003B3B82" w:rsidRPr="00716AFB" w:rsidRDefault="003B3B82" w:rsidP="003B3B82">
                            <w:pPr>
                              <w:jc w:val="center"/>
                              <w:rPr>
                                <w:b/>
                                <w:sz w:val="20"/>
                                <w:szCs w:val="20"/>
                              </w:rPr>
                            </w:pPr>
                            <w:r w:rsidRPr="00716AFB">
                              <w:rPr>
                                <w:b/>
                                <w:sz w:val="20"/>
                                <w:szCs w:val="20"/>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7" o:spid="_x0000_s1112" style="position:absolute;margin-left:134.05pt;margin-top:84.75pt;width:37.7pt;height:29.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">
                <v:textbox>
                  <w:txbxContent>
                    <w:p w:rsidR="003B3B82" w:rsidRPr="00716AFB" w:rsidRDefault="003B3B82" w:rsidP="003B3B82">
                      <w:pPr>
                        <w:jc w:val="center"/>
                        <w:rPr>
                          <w:b/>
                          <w:sz w:val="20"/>
                          <w:szCs w:val="20"/>
                        </w:rPr>
                      </w:pPr>
                      <w:r w:rsidRPr="00716AFB">
                        <w:rPr>
                          <w:b/>
                          <w:sz w:val="20"/>
                          <w:szCs w:val="20"/>
                        </w:rPr>
                        <w:t>NO</w:t>
                      </w:r>
                    </w:p>
                  </w:txbxContent>
                </v:textbox>
              </v:oval>
            </w:pict>
          </mc:Fallback>
        </mc:AlternateContent>
      </w:r>
      <w:r>
        <w:rPr>
          <w:noProof/>
        </w:rPr>
        <mc:AlternateContent>
          <mc:Choice Requires="wps">
            <w:drawing>
              <wp:anchor distT="0" distB="0" distL="114300" distR="114300" simplePos="0" relativeHeight="251696128" behindDoc="0" locked="0" layoutInCell="1" allowOverlap="1">
                <wp:simplePos x="0" y="0"/>
                <wp:positionH relativeFrom="column">
                  <wp:posOffset>1285875</wp:posOffset>
                </wp:positionH>
                <wp:positionV relativeFrom="paragraph">
                  <wp:posOffset>1266825</wp:posOffset>
                </wp:positionV>
                <wp:extent cx="1257300" cy="0"/>
                <wp:effectExtent l="19050" t="57150" r="9525" b="57150"/>
                <wp:wrapNone/>
                <wp:docPr id="116" name="Straight Arrow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7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663230" id="Straight Arrow Connector 116" o:spid="_x0000_s1026" type="#_x0000_t32" style="position:absolute;margin-left:101.25pt;margin-top:99.75pt;width:99pt;height:0;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">
                <v:stroke endarrow="block"/>
              </v:shape>
            </w:pict>
          </mc:Fallback>
        </mc:AlternateContent>
      </w:r>
      <w:r>
        <w:rPr>
          <w:noProof/>
        </w:rPr>
        <mc:AlternateContent>
          <mc:Choice Requires="wps">
            <w:drawing>
              <wp:anchor distT="0" distB="0" distL="114300" distR="114300" simplePos="0" relativeHeight="251734016" behindDoc="0" locked="0" layoutInCell="1" allowOverlap="1">
                <wp:simplePos x="0" y="0"/>
                <wp:positionH relativeFrom="column">
                  <wp:posOffset>1482090</wp:posOffset>
                </wp:positionH>
                <wp:positionV relativeFrom="paragraph">
                  <wp:posOffset>2535555</wp:posOffset>
                </wp:positionV>
                <wp:extent cx="478790" cy="371475"/>
                <wp:effectExtent l="5715" t="11430" r="10795" b="7620"/>
                <wp:wrapNone/>
                <wp:docPr id="115" name="Oval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790" cy="371475"/>
                        </a:xfrm>
                        <a:prstGeom prst="ellipse">
                          <a:avLst/>
                        </a:prstGeom>
                        <a:solidFill>
                          <a:srgbClr val="FFFFFF"/>
                        </a:solidFill>
                        <a:ln w="9525">
                          <a:solidFill>
                            <a:srgbClr val="000000"/>
                          </a:solidFill>
                          <a:round/>
                          <a:headEnd/>
                          <a:tailEnd/>
                        </a:ln>
                      </wps:spPr>
                      <wps:txbx>
                        <w:txbxContent>
                          <w:p w:rsidR="003B3B82" w:rsidRPr="00716AFB" w:rsidRDefault="003B3B82" w:rsidP="003B3B82">
                            <w:pPr>
                              <w:jc w:val="center"/>
                              <w:rPr>
                                <w:b/>
                                <w:sz w:val="20"/>
                                <w:szCs w:val="20"/>
                              </w:rPr>
                            </w:pPr>
                            <w:r>
                              <w:rPr>
                                <w:b/>
                                <w:sz w:val="20"/>
                                <w:szCs w:val="20"/>
                              </w:rPr>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5" o:spid="_x0000_s1113" style="position:absolute;margin-left:116.7pt;margin-top:199.65pt;width:37.7pt;height:29.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">
                <v:textbox>
                  <w:txbxContent>
                    <w:p w:rsidR="003B3B82" w:rsidRPr="00716AFB" w:rsidRDefault="003B3B82" w:rsidP="003B3B82">
                      <w:pPr>
                        <w:jc w:val="center"/>
                        <w:rPr>
                          <w:b/>
                          <w:sz w:val="20"/>
                          <w:szCs w:val="20"/>
                        </w:rPr>
                      </w:pPr>
                      <w:r>
                        <w:rPr>
                          <w:b/>
                          <w:sz w:val="20"/>
                          <w:szCs w:val="20"/>
                        </w:rPr>
                        <w:t>YES</w:t>
                      </w:r>
                    </w:p>
                  </w:txbxContent>
                </v:textbox>
              </v:oval>
            </w:pict>
          </mc:Fallback>
        </mc:AlternateContent>
      </w:r>
      <w:r>
        <w:rPr>
          <w:noProof/>
        </w:rPr>
        <mc:AlternateContent>
          <mc:Choice Requires="wps">
            <w:drawing>
              <wp:anchor distT="0" distB="0" distL="114300" distR="114300" simplePos="0" relativeHeight="251707392" behindDoc="0" locked="0" layoutInCell="1" allowOverlap="1">
                <wp:simplePos x="0" y="0"/>
                <wp:positionH relativeFrom="column">
                  <wp:posOffset>4038600</wp:posOffset>
                </wp:positionH>
                <wp:positionV relativeFrom="paragraph">
                  <wp:posOffset>1447800</wp:posOffset>
                </wp:positionV>
                <wp:extent cx="478790" cy="371475"/>
                <wp:effectExtent l="9525" t="9525" r="6985" b="9525"/>
                <wp:wrapNone/>
                <wp:docPr id="114" name="Oval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790" cy="371475"/>
                        </a:xfrm>
                        <a:prstGeom prst="ellipse">
                          <a:avLst/>
                        </a:prstGeom>
                        <a:solidFill>
                          <a:srgbClr val="FFFFFF"/>
                        </a:solidFill>
                        <a:ln w="9525">
                          <a:solidFill>
                            <a:srgbClr val="000000"/>
                          </a:solidFill>
                          <a:round/>
                          <a:headEnd/>
                          <a:tailEnd/>
                        </a:ln>
                      </wps:spPr>
                      <wps:txbx>
                        <w:txbxContent>
                          <w:p w:rsidR="003B3B82" w:rsidRPr="00716AFB" w:rsidRDefault="003B3B82" w:rsidP="003B3B82">
                            <w:pPr>
                              <w:jc w:val="center"/>
                              <w:rPr>
                                <w:b/>
                                <w:sz w:val="20"/>
                                <w:szCs w:val="20"/>
                              </w:rPr>
                            </w:pPr>
                            <w:r>
                              <w:rPr>
                                <w:b/>
                                <w:sz w:val="20"/>
                                <w:szCs w:val="20"/>
                              </w:rPr>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4" o:spid="_x0000_s1114" style="position:absolute;margin-left:318pt;margin-top:114pt;width:37.7pt;height:29.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">
                <v:textbox>
                  <w:txbxContent>
                    <w:p w:rsidR="003B3B82" w:rsidRPr="00716AFB" w:rsidRDefault="003B3B82" w:rsidP="003B3B82">
                      <w:pPr>
                        <w:jc w:val="center"/>
                        <w:rPr>
                          <w:b/>
                          <w:sz w:val="20"/>
                          <w:szCs w:val="20"/>
                        </w:rPr>
                      </w:pPr>
                      <w:r>
                        <w:rPr>
                          <w:b/>
                          <w:sz w:val="20"/>
                          <w:szCs w:val="20"/>
                        </w:rPr>
                        <w:t>YES</w:t>
                      </w:r>
                    </w:p>
                  </w:txbxContent>
                </v:textbox>
              </v:oval>
            </w:pict>
          </mc:Fallback>
        </mc:AlternateContent>
      </w:r>
      <w:r>
        <w:rPr>
          <w:noProof/>
        </w:rPr>
        <mc:AlternateContent>
          <mc:Choice Requires="wps">
            <w:drawing>
              <wp:anchor distT="0" distB="0" distL="114300" distR="114300" simplePos="0" relativeHeight="251718656" behindDoc="0" locked="0" layoutInCell="1" allowOverlap="1">
                <wp:simplePos x="0" y="0"/>
                <wp:positionH relativeFrom="column">
                  <wp:posOffset>3248025</wp:posOffset>
                </wp:positionH>
                <wp:positionV relativeFrom="paragraph">
                  <wp:posOffset>1676400</wp:posOffset>
                </wp:positionV>
                <wp:extent cx="635" cy="261620"/>
                <wp:effectExtent l="57150" t="9525" r="56515" b="14605"/>
                <wp:wrapNone/>
                <wp:docPr id="113" name="Straight Arrow Connector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61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726ED4" id="Straight Arrow Connector 113" o:spid="_x0000_s1026" type="#_x0000_t32" style="position:absolute;margin-left:255.75pt;margin-top:132pt;width:.05pt;height:20.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">
                <v:stroke endarrow="block"/>
              </v:shape>
            </w:pict>
          </mc:Fallback>
        </mc:AlternateContent>
      </w:r>
      <w:r>
        <w:rPr>
          <w:noProof/>
        </w:rPr>
        <mc:AlternateContent>
          <mc:Choice Requires="wps">
            <w:drawing>
              <wp:anchor distT="0" distB="0" distL="114300" distR="114300" simplePos="0" relativeHeight="251737088" behindDoc="0" locked="0" layoutInCell="1" allowOverlap="1">
                <wp:simplePos x="0" y="0"/>
                <wp:positionH relativeFrom="column">
                  <wp:posOffset>2543175</wp:posOffset>
                </wp:positionH>
                <wp:positionV relativeFrom="paragraph">
                  <wp:posOffset>1010285</wp:posOffset>
                </wp:positionV>
                <wp:extent cx="1495425" cy="662940"/>
                <wp:effectExtent l="9525" t="10160" r="9525" b="12700"/>
                <wp:wrapNone/>
                <wp:docPr id="112" name="Oval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662940"/>
                        </a:xfrm>
                        <a:prstGeom prst="ellipse">
                          <a:avLst/>
                        </a:prstGeom>
                        <a:solidFill>
                          <a:srgbClr val="FFFFFF"/>
                        </a:solidFill>
                        <a:ln w="9525">
                          <a:solidFill>
                            <a:srgbClr val="000000"/>
                          </a:solidFill>
                          <a:round/>
                          <a:headEnd/>
                          <a:tailEnd/>
                        </a:ln>
                      </wps:spPr>
                      <wps:txbx>
                        <w:txbxContent>
                          <w:p w:rsidR="003B3B82" w:rsidRPr="00716AFB" w:rsidRDefault="003B3B82" w:rsidP="003B3B82">
                            <w:pPr>
                              <w:jc w:val="center"/>
                              <w:rPr>
                                <w:b/>
                                <w:sz w:val="20"/>
                                <w:szCs w:val="20"/>
                              </w:rPr>
                            </w:pPr>
                            <w:r>
                              <w:rPr>
                                <w:b/>
                                <w:sz w:val="20"/>
                                <w:szCs w:val="20"/>
                              </w:rPr>
                              <w:t>Is b</w:t>
                            </w:r>
                            <w:r w:rsidRPr="00716AFB">
                              <w:rPr>
                                <w:b/>
                                <w:sz w:val="20"/>
                                <w:szCs w:val="20"/>
                              </w:rPr>
                              <w:t xml:space="preserve">ehavior </w:t>
                            </w:r>
                            <w:r>
                              <w:rPr>
                                <w:b/>
                                <w:sz w:val="20"/>
                                <w:szCs w:val="20"/>
                              </w:rPr>
                              <w:t>o</w:t>
                            </w:r>
                            <w:r w:rsidRPr="00716AFB">
                              <w:rPr>
                                <w:b/>
                                <w:sz w:val="20"/>
                                <w:szCs w:val="20"/>
                              </w:rPr>
                              <w:t xml:space="preserve">ffice </w:t>
                            </w:r>
                            <w:r>
                              <w:rPr>
                                <w:b/>
                                <w:sz w:val="20"/>
                                <w:szCs w:val="20"/>
                              </w:rPr>
                              <w:t>m</w:t>
                            </w:r>
                            <w:r w:rsidRPr="00716AFB">
                              <w:rPr>
                                <w:b/>
                                <w:sz w:val="20"/>
                                <w:szCs w:val="20"/>
                              </w:rPr>
                              <w:t>anaged?</w:t>
                            </w:r>
                          </w:p>
                          <w:p w:rsidR="003B3B82" w:rsidRDefault="003B3B82" w:rsidP="003B3B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2" o:spid="_x0000_s1115" style="position:absolute;margin-left:200.25pt;margin-top:79.55pt;width:117.75pt;height:52.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">
                <v:textbox>
                  <w:txbxContent>
                    <w:p w:rsidR="003B3B82" w:rsidRPr="00716AFB" w:rsidRDefault="003B3B82" w:rsidP="003B3B82">
                      <w:pPr>
                        <w:jc w:val="center"/>
                        <w:rPr>
                          <w:b/>
                          <w:sz w:val="20"/>
                          <w:szCs w:val="20"/>
                        </w:rPr>
                      </w:pPr>
                      <w:r>
                        <w:rPr>
                          <w:b/>
                          <w:sz w:val="20"/>
                          <w:szCs w:val="20"/>
                        </w:rPr>
                        <w:t>Is b</w:t>
                      </w:r>
                      <w:r w:rsidRPr="00716AFB">
                        <w:rPr>
                          <w:b/>
                          <w:sz w:val="20"/>
                          <w:szCs w:val="20"/>
                        </w:rPr>
                        <w:t xml:space="preserve">ehavior </w:t>
                      </w:r>
                      <w:r>
                        <w:rPr>
                          <w:b/>
                          <w:sz w:val="20"/>
                          <w:szCs w:val="20"/>
                        </w:rPr>
                        <w:t>o</w:t>
                      </w:r>
                      <w:r w:rsidRPr="00716AFB">
                        <w:rPr>
                          <w:b/>
                          <w:sz w:val="20"/>
                          <w:szCs w:val="20"/>
                        </w:rPr>
                        <w:t xml:space="preserve">ffice </w:t>
                      </w:r>
                      <w:r>
                        <w:rPr>
                          <w:b/>
                          <w:sz w:val="20"/>
                          <w:szCs w:val="20"/>
                        </w:rPr>
                        <w:t>m</w:t>
                      </w:r>
                      <w:r w:rsidRPr="00716AFB">
                        <w:rPr>
                          <w:b/>
                          <w:sz w:val="20"/>
                          <w:szCs w:val="20"/>
                        </w:rPr>
                        <w:t>anaged?</w:t>
                      </w:r>
                    </w:p>
                    <w:p w:rsidR="003B3B82" w:rsidRDefault="003B3B82" w:rsidP="003B3B82"/>
                  </w:txbxContent>
                </v:textbox>
              </v:oval>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column">
                  <wp:posOffset>2667000</wp:posOffset>
                </wp:positionH>
                <wp:positionV relativeFrom="paragraph">
                  <wp:posOffset>1938020</wp:posOffset>
                </wp:positionV>
                <wp:extent cx="1136650" cy="482600"/>
                <wp:effectExtent l="9525" t="13970" r="6350" b="8255"/>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482600"/>
                        </a:xfrm>
                        <a:prstGeom prst="rect">
                          <a:avLst/>
                        </a:prstGeom>
                        <a:solidFill>
                          <a:srgbClr val="FFFFFF"/>
                        </a:solidFill>
                        <a:ln w="9525">
                          <a:solidFill>
                            <a:srgbClr val="000000"/>
                          </a:solidFill>
                          <a:miter lim="800000"/>
                          <a:headEnd/>
                          <a:tailEnd/>
                        </a:ln>
                      </wps:spPr>
                      <wps:txbx>
                        <w:txbxContent>
                          <w:p w:rsidR="003B3B82" w:rsidRPr="00304DD1" w:rsidRDefault="003B3B82" w:rsidP="003B3B82">
                            <w:pPr>
                              <w:jc w:val="center"/>
                              <w:rPr>
                                <w:b/>
                                <w:sz w:val="20"/>
                                <w:szCs w:val="20"/>
                              </w:rPr>
                            </w:pPr>
                            <w:r w:rsidRPr="00304DD1">
                              <w:rPr>
                                <w:b/>
                                <w:sz w:val="20"/>
                                <w:szCs w:val="20"/>
                              </w:rPr>
                              <w:t>Is the situation an emergency?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1" o:spid="_x0000_s1116" type="#_x0000_t202" style="position:absolute;margin-left:210pt;margin-top:152.6pt;width:89.5pt;height:3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">
                <v:textbox>
                  <w:txbxContent>
                    <w:p w:rsidR="003B3B82" w:rsidRPr="00304DD1" w:rsidRDefault="003B3B82" w:rsidP="003B3B82">
                      <w:pPr>
                        <w:jc w:val="center"/>
                        <w:rPr>
                          <w:b/>
                          <w:sz w:val="20"/>
                          <w:szCs w:val="20"/>
                        </w:rPr>
                      </w:pPr>
                      <w:r w:rsidRPr="00304DD1">
                        <w:rPr>
                          <w:b/>
                          <w:sz w:val="20"/>
                          <w:szCs w:val="20"/>
                        </w:rPr>
                        <w:t>Is the situation an emergency?</w:t>
                      </w:r>
                    </w:p>
                  </w:txbxContent>
                </v:textbox>
              </v:shape>
            </w:pict>
          </mc:Fallback>
        </mc:AlternateContent>
      </w:r>
      <w:r>
        <w:rPr>
          <w:noProof/>
        </w:rPr>
        <mc:AlternateContent>
          <mc:Choice Requires="wps">
            <w:drawing>
              <wp:anchor distT="0" distB="0" distL="114300" distR="114300" simplePos="0" relativeHeight="251731968" behindDoc="0" locked="0" layoutInCell="1" allowOverlap="1">
                <wp:simplePos x="0" y="0"/>
                <wp:positionH relativeFrom="column">
                  <wp:posOffset>3524250</wp:posOffset>
                </wp:positionH>
                <wp:positionV relativeFrom="paragraph">
                  <wp:posOffset>4352925</wp:posOffset>
                </wp:positionV>
                <wp:extent cx="2042160" cy="2085975"/>
                <wp:effectExtent l="9525" t="76200" r="72390" b="9525"/>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2085975"/>
                        </a:xfrm>
                        <a:prstGeom prst="rect">
                          <a:avLst/>
                        </a:prstGeom>
                        <a:solidFill>
                          <a:srgbClr val="FFFFFF"/>
                        </a:solidFill>
                        <a:ln w="9525">
                          <a:solidFill>
                            <a:srgbClr val="000000"/>
                          </a:solidFill>
                          <a:miter lim="800000"/>
                          <a:headEnd/>
                          <a:tailEnd/>
                        </a:ln>
                        <a:effectLst>
                          <a:outerShdw dist="107763" dir="18900000" algn="ctr" rotWithShape="0">
                            <a:srgbClr val="808080">
                              <a:alpha val="50000"/>
                            </a:srgbClr>
                          </a:outerShdw>
                        </a:effectLst>
                      </wps:spPr>
                      <wps:txbx>
                        <w:txbxContent>
                          <w:p w:rsidR="003B3B82" w:rsidRPr="002A1902" w:rsidRDefault="003B3B82" w:rsidP="003B3B82">
                            <w:pPr>
                              <w:jc w:val="center"/>
                              <w:rPr>
                                <w:rFonts w:ascii="Arial Narrow" w:hAnsi="Arial Narrow"/>
                                <w:b/>
                              </w:rPr>
                            </w:pPr>
                            <w:r w:rsidRPr="002A1902">
                              <w:rPr>
                                <w:rFonts w:ascii="Arial Narrow" w:hAnsi="Arial Narrow"/>
                                <w:b/>
                              </w:rPr>
                              <w:t>Office Managed Examples</w:t>
                            </w:r>
                          </w:p>
                          <w:p w:rsidR="003B3B82" w:rsidRDefault="003B3B82" w:rsidP="003B3B82">
                            <w:pPr>
                              <w:rPr>
                                <w:rFonts w:ascii="Arial Narrow" w:hAnsi="Arial Narrow"/>
                                <w:b/>
                                <w:sz w:val="20"/>
                                <w:szCs w:val="20"/>
                              </w:rPr>
                            </w:pPr>
                            <w:r>
                              <w:rPr>
                                <w:rFonts w:ascii="Arial Narrow" w:hAnsi="Arial Narrow"/>
                                <w:b/>
                                <w:sz w:val="20"/>
                                <w:szCs w:val="20"/>
                              </w:rPr>
                              <w:t>_______________________________</w:t>
                            </w:r>
                          </w:p>
                          <w:p w:rsidR="003B3B82" w:rsidRDefault="003B3B82" w:rsidP="003B3B82">
                            <w:pPr>
                              <w:rPr>
                                <w:rFonts w:ascii="Arial Narrow" w:hAnsi="Arial Narrow"/>
                                <w:b/>
                                <w:sz w:val="20"/>
                                <w:szCs w:val="20"/>
                              </w:rPr>
                            </w:pPr>
                          </w:p>
                          <w:p w:rsidR="003B3B82" w:rsidRPr="00843763" w:rsidRDefault="003B3B82" w:rsidP="003B3B82">
                            <w:pPr>
                              <w:rPr>
                                <w:rFonts w:ascii="Arial Narrow" w:hAnsi="Arial Narrow"/>
                                <w:b/>
                                <w:sz w:val="20"/>
                                <w:szCs w:val="20"/>
                              </w:rPr>
                            </w:pPr>
                            <w:r w:rsidRPr="00843763">
                              <w:rPr>
                                <w:rFonts w:ascii="Arial Narrow" w:hAnsi="Arial Narrow"/>
                                <w:b/>
                                <w:sz w:val="20"/>
                                <w:szCs w:val="20"/>
                              </w:rPr>
                              <w:t>-Failure to serve detention</w:t>
                            </w:r>
                          </w:p>
                          <w:p w:rsidR="003B3B82" w:rsidRPr="00843763" w:rsidRDefault="003B3B82" w:rsidP="003B3B82">
                            <w:pPr>
                              <w:rPr>
                                <w:rFonts w:ascii="Arial Narrow" w:hAnsi="Arial Narrow"/>
                                <w:b/>
                                <w:sz w:val="20"/>
                                <w:szCs w:val="20"/>
                              </w:rPr>
                            </w:pPr>
                            <w:r w:rsidRPr="00843763">
                              <w:rPr>
                                <w:rFonts w:ascii="Arial Narrow" w:hAnsi="Arial Narrow"/>
                                <w:b/>
                                <w:sz w:val="20"/>
                                <w:szCs w:val="20"/>
                              </w:rPr>
                              <w:t>-Harassment of student or staff</w:t>
                            </w:r>
                          </w:p>
                          <w:p w:rsidR="003B3B82" w:rsidRPr="00843763" w:rsidRDefault="003B3B82" w:rsidP="003B3B82">
                            <w:pPr>
                              <w:rPr>
                                <w:rFonts w:ascii="Arial Narrow" w:hAnsi="Arial Narrow"/>
                                <w:b/>
                                <w:sz w:val="20"/>
                                <w:szCs w:val="20"/>
                              </w:rPr>
                            </w:pPr>
                            <w:r w:rsidRPr="00843763">
                              <w:rPr>
                                <w:rFonts w:ascii="Arial Narrow" w:hAnsi="Arial Narrow"/>
                                <w:b/>
                                <w:sz w:val="20"/>
                                <w:szCs w:val="20"/>
                              </w:rPr>
                              <w:t>-Truancy/Leaving school grounds</w:t>
                            </w:r>
                          </w:p>
                          <w:p w:rsidR="003B3B82" w:rsidRPr="00843763" w:rsidRDefault="003B3B82" w:rsidP="003B3B82">
                            <w:pPr>
                              <w:rPr>
                                <w:rFonts w:ascii="Arial Narrow" w:hAnsi="Arial Narrow"/>
                                <w:b/>
                                <w:sz w:val="20"/>
                                <w:szCs w:val="20"/>
                              </w:rPr>
                            </w:pPr>
                            <w:r w:rsidRPr="00843763">
                              <w:rPr>
                                <w:rFonts w:ascii="Arial Narrow" w:hAnsi="Arial Narrow"/>
                                <w:b/>
                                <w:sz w:val="20"/>
                                <w:szCs w:val="20"/>
                              </w:rPr>
                              <w:t>-Gambling</w:t>
                            </w:r>
                          </w:p>
                          <w:p w:rsidR="003B3B82" w:rsidRPr="00843763" w:rsidRDefault="003B3B82" w:rsidP="003B3B82">
                            <w:pPr>
                              <w:rPr>
                                <w:rFonts w:ascii="Arial Narrow" w:hAnsi="Arial Narrow"/>
                                <w:b/>
                                <w:sz w:val="20"/>
                                <w:szCs w:val="20"/>
                              </w:rPr>
                            </w:pPr>
                            <w:r w:rsidRPr="00843763">
                              <w:rPr>
                                <w:rFonts w:ascii="Arial Narrow" w:hAnsi="Arial Narrow"/>
                                <w:b/>
                                <w:sz w:val="20"/>
                                <w:szCs w:val="20"/>
                              </w:rPr>
                              <w:t>-Not with class during an emergency</w:t>
                            </w:r>
                          </w:p>
                          <w:p w:rsidR="003B3B82" w:rsidRDefault="003B3B82" w:rsidP="003B3B82">
                            <w:pPr>
                              <w:rPr>
                                <w:rFonts w:ascii="Arial Narrow" w:hAnsi="Arial Narrow"/>
                                <w:b/>
                                <w:sz w:val="20"/>
                                <w:szCs w:val="20"/>
                              </w:rPr>
                            </w:pPr>
                            <w:r w:rsidRPr="00843763">
                              <w:rPr>
                                <w:rFonts w:ascii="Arial Narrow" w:hAnsi="Arial Narrow"/>
                                <w:b/>
                                <w:sz w:val="20"/>
                                <w:szCs w:val="20"/>
                              </w:rPr>
                              <w:t>-Theft/Robbery/Vandalism</w:t>
                            </w:r>
                          </w:p>
                          <w:p w:rsidR="003B3B82" w:rsidRDefault="003B3B82" w:rsidP="003B3B82">
                            <w:pPr>
                              <w:rPr>
                                <w:rFonts w:ascii="Arial Narrow" w:hAnsi="Arial Narrow"/>
                                <w:b/>
                                <w:sz w:val="20"/>
                                <w:szCs w:val="20"/>
                              </w:rPr>
                            </w:pPr>
                            <w:r>
                              <w:rPr>
                                <w:rFonts w:ascii="Arial Narrow" w:hAnsi="Arial Narrow"/>
                                <w:b/>
                                <w:sz w:val="20"/>
                                <w:szCs w:val="20"/>
                              </w:rPr>
                              <w:t>-Directed Profanity</w:t>
                            </w:r>
                          </w:p>
                          <w:p w:rsidR="003B3B82" w:rsidRDefault="003B3B82" w:rsidP="003B3B82">
                            <w:pPr>
                              <w:rPr>
                                <w:rFonts w:ascii="Arial Narrow" w:hAnsi="Arial Narrow"/>
                                <w:b/>
                                <w:sz w:val="20"/>
                                <w:szCs w:val="20"/>
                              </w:rPr>
                            </w:pPr>
                            <w:r>
                              <w:rPr>
                                <w:rFonts w:ascii="Arial Narrow" w:hAnsi="Arial Narrow"/>
                                <w:b/>
                                <w:sz w:val="20"/>
                                <w:szCs w:val="20"/>
                              </w:rPr>
                              <w:t>-Weapons</w:t>
                            </w:r>
                          </w:p>
                          <w:p w:rsidR="003B3B82" w:rsidRDefault="003B3B82" w:rsidP="003B3B82">
                            <w:pPr>
                              <w:rPr>
                                <w:rFonts w:ascii="Arial Narrow" w:hAnsi="Arial Narrow"/>
                                <w:b/>
                                <w:sz w:val="20"/>
                                <w:szCs w:val="20"/>
                              </w:rPr>
                            </w:pPr>
                            <w:r>
                              <w:rPr>
                                <w:rFonts w:ascii="Arial Narrow" w:hAnsi="Arial Narrow"/>
                                <w:b/>
                                <w:sz w:val="20"/>
                                <w:szCs w:val="20"/>
                              </w:rPr>
                              <w:t>-Fighting</w:t>
                            </w:r>
                          </w:p>
                          <w:p w:rsidR="003B3B82" w:rsidRPr="00843763" w:rsidRDefault="003B3B82" w:rsidP="003B3B82">
                            <w:pPr>
                              <w:rPr>
                                <w:rFonts w:ascii="Arial Narrow" w:hAnsi="Arial Narrow"/>
                                <w:b/>
                                <w:sz w:val="20"/>
                                <w:szCs w:val="20"/>
                              </w:rPr>
                            </w:pPr>
                            <w:r>
                              <w:rPr>
                                <w:rFonts w:ascii="Arial Narrow" w:hAnsi="Arial Narrow"/>
                                <w:b/>
                                <w:sz w:val="20"/>
                                <w:szCs w:val="20"/>
                              </w:rPr>
                              <w:t>-Alcohol/Drugs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0" o:spid="_x0000_s1117" type="#_x0000_t202" style="position:absolute;margin-left:277.5pt;margin-top:342.75pt;width:160.8pt;height:164.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">
                <v:shadow on="t" opacity=".5" offset="6pt,-6pt"/>
                <v:textbox>
                  <w:txbxContent>
                    <w:p w:rsidR="003B3B82" w:rsidRPr="002A1902" w:rsidRDefault="003B3B82" w:rsidP="003B3B82">
                      <w:pPr>
                        <w:jc w:val="center"/>
                        <w:rPr>
                          <w:rFonts w:ascii="Arial Narrow" w:hAnsi="Arial Narrow"/>
                          <w:b/>
                        </w:rPr>
                      </w:pPr>
                      <w:r w:rsidRPr="002A1902">
                        <w:rPr>
                          <w:rFonts w:ascii="Arial Narrow" w:hAnsi="Arial Narrow"/>
                          <w:b/>
                        </w:rPr>
                        <w:t>Office Managed Examples</w:t>
                      </w:r>
                    </w:p>
                    <w:p w:rsidR="003B3B82" w:rsidRDefault="003B3B82" w:rsidP="003B3B82">
                      <w:pPr>
                        <w:rPr>
                          <w:rFonts w:ascii="Arial Narrow" w:hAnsi="Arial Narrow"/>
                          <w:b/>
                          <w:sz w:val="20"/>
                          <w:szCs w:val="20"/>
                        </w:rPr>
                      </w:pPr>
                      <w:r>
                        <w:rPr>
                          <w:rFonts w:ascii="Arial Narrow" w:hAnsi="Arial Narrow"/>
                          <w:b/>
                          <w:sz w:val="20"/>
                          <w:szCs w:val="20"/>
                        </w:rPr>
                        <w:t>_______________________________</w:t>
                      </w:r>
                    </w:p>
                    <w:p w:rsidR="003B3B82" w:rsidRDefault="003B3B82" w:rsidP="003B3B82">
                      <w:pPr>
                        <w:rPr>
                          <w:rFonts w:ascii="Arial Narrow" w:hAnsi="Arial Narrow"/>
                          <w:b/>
                          <w:sz w:val="20"/>
                          <w:szCs w:val="20"/>
                        </w:rPr>
                      </w:pPr>
                    </w:p>
                    <w:p w:rsidR="003B3B82" w:rsidRPr="00843763" w:rsidRDefault="003B3B82" w:rsidP="003B3B82">
                      <w:pPr>
                        <w:rPr>
                          <w:rFonts w:ascii="Arial Narrow" w:hAnsi="Arial Narrow"/>
                          <w:b/>
                          <w:sz w:val="20"/>
                          <w:szCs w:val="20"/>
                        </w:rPr>
                      </w:pPr>
                      <w:r w:rsidRPr="00843763">
                        <w:rPr>
                          <w:rFonts w:ascii="Arial Narrow" w:hAnsi="Arial Narrow"/>
                          <w:b/>
                          <w:sz w:val="20"/>
                          <w:szCs w:val="20"/>
                        </w:rPr>
                        <w:t>-Failure to serve detention</w:t>
                      </w:r>
                    </w:p>
                    <w:p w:rsidR="003B3B82" w:rsidRPr="00843763" w:rsidRDefault="003B3B82" w:rsidP="003B3B82">
                      <w:pPr>
                        <w:rPr>
                          <w:rFonts w:ascii="Arial Narrow" w:hAnsi="Arial Narrow"/>
                          <w:b/>
                          <w:sz w:val="20"/>
                          <w:szCs w:val="20"/>
                        </w:rPr>
                      </w:pPr>
                      <w:r w:rsidRPr="00843763">
                        <w:rPr>
                          <w:rFonts w:ascii="Arial Narrow" w:hAnsi="Arial Narrow"/>
                          <w:b/>
                          <w:sz w:val="20"/>
                          <w:szCs w:val="20"/>
                        </w:rPr>
                        <w:t>-Harassment of student or staff</w:t>
                      </w:r>
                    </w:p>
                    <w:p w:rsidR="003B3B82" w:rsidRPr="00843763" w:rsidRDefault="003B3B82" w:rsidP="003B3B82">
                      <w:pPr>
                        <w:rPr>
                          <w:rFonts w:ascii="Arial Narrow" w:hAnsi="Arial Narrow"/>
                          <w:b/>
                          <w:sz w:val="20"/>
                          <w:szCs w:val="20"/>
                        </w:rPr>
                      </w:pPr>
                      <w:r w:rsidRPr="00843763">
                        <w:rPr>
                          <w:rFonts w:ascii="Arial Narrow" w:hAnsi="Arial Narrow"/>
                          <w:b/>
                          <w:sz w:val="20"/>
                          <w:szCs w:val="20"/>
                        </w:rPr>
                        <w:t>-Truancy/Leaving school grounds</w:t>
                      </w:r>
                    </w:p>
                    <w:p w:rsidR="003B3B82" w:rsidRPr="00843763" w:rsidRDefault="003B3B82" w:rsidP="003B3B82">
                      <w:pPr>
                        <w:rPr>
                          <w:rFonts w:ascii="Arial Narrow" w:hAnsi="Arial Narrow"/>
                          <w:b/>
                          <w:sz w:val="20"/>
                          <w:szCs w:val="20"/>
                        </w:rPr>
                      </w:pPr>
                      <w:r w:rsidRPr="00843763">
                        <w:rPr>
                          <w:rFonts w:ascii="Arial Narrow" w:hAnsi="Arial Narrow"/>
                          <w:b/>
                          <w:sz w:val="20"/>
                          <w:szCs w:val="20"/>
                        </w:rPr>
                        <w:t>-Gambling</w:t>
                      </w:r>
                    </w:p>
                    <w:p w:rsidR="003B3B82" w:rsidRPr="00843763" w:rsidRDefault="003B3B82" w:rsidP="003B3B82">
                      <w:pPr>
                        <w:rPr>
                          <w:rFonts w:ascii="Arial Narrow" w:hAnsi="Arial Narrow"/>
                          <w:b/>
                          <w:sz w:val="20"/>
                          <w:szCs w:val="20"/>
                        </w:rPr>
                      </w:pPr>
                      <w:r w:rsidRPr="00843763">
                        <w:rPr>
                          <w:rFonts w:ascii="Arial Narrow" w:hAnsi="Arial Narrow"/>
                          <w:b/>
                          <w:sz w:val="20"/>
                          <w:szCs w:val="20"/>
                        </w:rPr>
                        <w:t>-Not with class during an emergency</w:t>
                      </w:r>
                    </w:p>
                    <w:p w:rsidR="003B3B82" w:rsidRDefault="003B3B82" w:rsidP="003B3B82">
                      <w:pPr>
                        <w:rPr>
                          <w:rFonts w:ascii="Arial Narrow" w:hAnsi="Arial Narrow"/>
                          <w:b/>
                          <w:sz w:val="20"/>
                          <w:szCs w:val="20"/>
                        </w:rPr>
                      </w:pPr>
                      <w:r w:rsidRPr="00843763">
                        <w:rPr>
                          <w:rFonts w:ascii="Arial Narrow" w:hAnsi="Arial Narrow"/>
                          <w:b/>
                          <w:sz w:val="20"/>
                          <w:szCs w:val="20"/>
                        </w:rPr>
                        <w:t>-Theft/Robbery/Vandalism</w:t>
                      </w:r>
                    </w:p>
                    <w:p w:rsidR="003B3B82" w:rsidRDefault="003B3B82" w:rsidP="003B3B82">
                      <w:pPr>
                        <w:rPr>
                          <w:rFonts w:ascii="Arial Narrow" w:hAnsi="Arial Narrow"/>
                          <w:b/>
                          <w:sz w:val="20"/>
                          <w:szCs w:val="20"/>
                        </w:rPr>
                      </w:pPr>
                      <w:r>
                        <w:rPr>
                          <w:rFonts w:ascii="Arial Narrow" w:hAnsi="Arial Narrow"/>
                          <w:b/>
                          <w:sz w:val="20"/>
                          <w:szCs w:val="20"/>
                        </w:rPr>
                        <w:t>-Directed Profanity</w:t>
                      </w:r>
                    </w:p>
                    <w:p w:rsidR="003B3B82" w:rsidRDefault="003B3B82" w:rsidP="003B3B82">
                      <w:pPr>
                        <w:rPr>
                          <w:rFonts w:ascii="Arial Narrow" w:hAnsi="Arial Narrow"/>
                          <w:b/>
                          <w:sz w:val="20"/>
                          <w:szCs w:val="20"/>
                        </w:rPr>
                      </w:pPr>
                      <w:r>
                        <w:rPr>
                          <w:rFonts w:ascii="Arial Narrow" w:hAnsi="Arial Narrow"/>
                          <w:b/>
                          <w:sz w:val="20"/>
                          <w:szCs w:val="20"/>
                        </w:rPr>
                        <w:t>-Weapons</w:t>
                      </w:r>
                    </w:p>
                    <w:p w:rsidR="003B3B82" w:rsidRDefault="003B3B82" w:rsidP="003B3B82">
                      <w:pPr>
                        <w:rPr>
                          <w:rFonts w:ascii="Arial Narrow" w:hAnsi="Arial Narrow"/>
                          <w:b/>
                          <w:sz w:val="20"/>
                          <w:szCs w:val="20"/>
                        </w:rPr>
                      </w:pPr>
                      <w:r>
                        <w:rPr>
                          <w:rFonts w:ascii="Arial Narrow" w:hAnsi="Arial Narrow"/>
                          <w:b/>
                          <w:sz w:val="20"/>
                          <w:szCs w:val="20"/>
                        </w:rPr>
                        <w:t>-Fighting</w:t>
                      </w:r>
                    </w:p>
                    <w:p w:rsidR="003B3B82" w:rsidRPr="00843763" w:rsidRDefault="003B3B82" w:rsidP="003B3B82">
                      <w:pPr>
                        <w:rPr>
                          <w:rFonts w:ascii="Arial Narrow" w:hAnsi="Arial Narrow"/>
                          <w:b/>
                          <w:sz w:val="20"/>
                          <w:szCs w:val="20"/>
                        </w:rPr>
                      </w:pPr>
                      <w:r>
                        <w:rPr>
                          <w:rFonts w:ascii="Arial Narrow" w:hAnsi="Arial Narrow"/>
                          <w:b/>
                          <w:sz w:val="20"/>
                          <w:szCs w:val="20"/>
                        </w:rPr>
                        <w:t>-Alcohol/Drugs</w:t>
                      </w:r>
                    </w:p>
                  </w:txbxContent>
                </v:textbox>
              </v:shape>
            </w:pict>
          </mc:Fallback>
        </mc:AlternateContent>
      </w:r>
      <w:r>
        <w:rPr>
          <w:noProof/>
        </w:rPr>
        <mc:AlternateContent>
          <mc:Choice Requires="wps">
            <w:drawing>
              <wp:anchor distT="0" distB="0" distL="114300" distR="114300" simplePos="0" relativeHeight="251730944" behindDoc="0" locked="0" layoutInCell="1" allowOverlap="1">
                <wp:simplePos x="0" y="0"/>
                <wp:positionH relativeFrom="column">
                  <wp:posOffset>1482090</wp:posOffset>
                </wp:positionH>
                <wp:positionV relativeFrom="paragraph">
                  <wp:posOffset>4352925</wp:posOffset>
                </wp:positionV>
                <wp:extent cx="2042160" cy="2085975"/>
                <wp:effectExtent l="72390" t="76200" r="9525" b="9525"/>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2085975"/>
                        </a:xfrm>
                        <a:prstGeom prst="rect">
                          <a:avLst/>
                        </a:prstGeom>
                        <a:solidFill>
                          <a:srgbClr val="FFFFFF"/>
                        </a:solidFill>
                        <a:ln w="9525">
                          <a:solidFill>
                            <a:srgbClr val="000000"/>
                          </a:solidFill>
                          <a:miter lim="800000"/>
                          <a:headEnd/>
                          <a:tailEnd/>
                        </a:ln>
                        <a:effectLst>
                          <a:outerShdw dist="107763" dir="13500000" algn="ctr" rotWithShape="0">
                            <a:srgbClr val="808080">
                              <a:alpha val="50000"/>
                            </a:srgbClr>
                          </a:outerShdw>
                        </a:effectLst>
                      </wps:spPr>
                      <wps:txbx>
                        <w:txbxContent>
                          <w:p w:rsidR="003B3B82" w:rsidRPr="002A1902" w:rsidRDefault="003B3B82" w:rsidP="003B3B82">
                            <w:pPr>
                              <w:jc w:val="center"/>
                              <w:rPr>
                                <w:rFonts w:ascii="Arial Narrow" w:hAnsi="Arial Narrow"/>
                                <w:b/>
                              </w:rPr>
                            </w:pPr>
                            <w:r w:rsidRPr="002A1902">
                              <w:rPr>
                                <w:rFonts w:ascii="Arial Narrow" w:hAnsi="Arial Narrow"/>
                                <w:b/>
                              </w:rPr>
                              <w:t>Classroom Managed Examples</w:t>
                            </w:r>
                          </w:p>
                          <w:p w:rsidR="003B3B82" w:rsidRDefault="003B3B82" w:rsidP="003B3B82">
                            <w:pPr>
                              <w:rPr>
                                <w:rFonts w:ascii="Arial Narrow" w:hAnsi="Arial Narrow"/>
                                <w:b/>
                                <w:sz w:val="20"/>
                                <w:szCs w:val="20"/>
                              </w:rPr>
                            </w:pPr>
                            <w:r>
                              <w:rPr>
                                <w:rFonts w:ascii="Arial Narrow" w:hAnsi="Arial Narrow"/>
                                <w:b/>
                                <w:sz w:val="20"/>
                                <w:szCs w:val="20"/>
                              </w:rPr>
                              <w:t>_______________________________</w:t>
                            </w:r>
                          </w:p>
                          <w:p w:rsidR="003B3B82" w:rsidRDefault="003B3B82" w:rsidP="003B3B82">
                            <w:pPr>
                              <w:rPr>
                                <w:rFonts w:ascii="Arial Narrow" w:hAnsi="Arial Narrow"/>
                                <w:b/>
                                <w:sz w:val="20"/>
                                <w:szCs w:val="20"/>
                              </w:rPr>
                            </w:pPr>
                          </w:p>
                          <w:p w:rsidR="003B3B82" w:rsidRPr="00843763" w:rsidRDefault="003B3B82" w:rsidP="003B3B82">
                            <w:pPr>
                              <w:rPr>
                                <w:rFonts w:ascii="Arial Narrow" w:hAnsi="Arial Narrow"/>
                                <w:b/>
                                <w:sz w:val="20"/>
                                <w:szCs w:val="20"/>
                              </w:rPr>
                            </w:pPr>
                            <w:r>
                              <w:rPr>
                                <w:rFonts w:ascii="Arial Narrow" w:hAnsi="Arial Narrow"/>
                                <w:b/>
                                <w:sz w:val="20"/>
                                <w:szCs w:val="20"/>
                              </w:rPr>
                              <w:t>-</w:t>
                            </w:r>
                            <w:r w:rsidRPr="00843763">
                              <w:rPr>
                                <w:rFonts w:ascii="Arial Narrow" w:hAnsi="Arial Narrow"/>
                                <w:b/>
                                <w:sz w:val="20"/>
                                <w:szCs w:val="20"/>
                              </w:rPr>
                              <w:t>Calling out</w:t>
                            </w:r>
                          </w:p>
                          <w:p w:rsidR="003B3B82" w:rsidRPr="00843763" w:rsidRDefault="003B3B82" w:rsidP="003B3B82">
                            <w:pPr>
                              <w:rPr>
                                <w:rFonts w:ascii="Arial Narrow" w:hAnsi="Arial Narrow"/>
                                <w:b/>
                                <w:sz w:val="20"/>
                                <w:szCs w:val="20"/>
                              </w:rPr>
                            </w:pPr>
                            <w:r>
                              <w:rPr>
                                <w:rFonts w:ascii="Arial Narrow" w:hAnsi="Arial Narrow"/>
                                <w:b/>
                                <w:sz w:val="20"/>
                                <w:szCs w:val="20"/>
                              </w:rPr>
                              <w:t>-</w:t>
                            </w:r>
                            <w:r w:rsidRPr="00843763">
                              <w:rPr>
                                <w:rFonts w:ascii="Arial Narrow" w:hAnsi="Arial Narrow"/>
                                <w:b/>
                                <w:sz w:val="20"/>
                                <w:szCs w:val="20"/>
                              </w:rPr>
                              <w:t>Classroom disruption</w:t>
                            </w:r>
                          </w:p>
                          <w:p w:rsidR="003B3B82" w:rsidRDefault="003B3B82" w:rsidP="003B3B82">
                            <w:pPr>
                              <w:rPr>
                                <w:rFonts w:ascii="Arial Narrow" w:hAnsi="Arial Narrow"/>
                                <w:b/>
                                <w:sz w:val="20"/>
                                <w:szCs w:val="20"/>
                              </w:rPr>
                            </w:pPr>
                            <w:r w:rsidRPr="00843763">
                              <w:rPr>
                                <w:rFonts w:ascii="Arial Narrow" w:hAnsi="Arial Narrow"/>
                                <w:b/>
                                <w:sz w:val="20"/>
                                <w:szCs w:val="20"/>
                              </w:rPr>
                              <w:t xml:space="preserve">-Refusal to follow a reasonable </w:t>
                            </w:r>
                            <w:r>
                              <w:rPr>
                                <w:rFonts w:ascii="Arial Narrow" w:hAnsi="Arial Narrow"/>
                                <w:b/>
                                <w:sz w:val="20"/>
                                <w:szCs w:val="20"/>
                              </w:rPr>
                              <w:t xml:space="preserve">  </w:t>
                            </w:r>
                          </w:p>
                          <w:p w:rsidR="003B3B82" w:rsidRDefault="003B3B82" w:rsidP="003B3B82">
                            <w:pPr>
                              <w:rPr>
                                <w:rFonts w:ascii="Arial Narrow" w:hAnsi="Arial Narrow"/>
                                <w:b/>
                                <w:sz w:val="20"/>
                                <w:szCs w:val="20"/>
                              </w:rPr>
                            </w:pPr>
                            <w:r>
                              <w:rPr>
                                <w:rFonts w:ascii="Arial Narrow" w:hAnsi="Arial Narrow"/>
                                <w:b/>
                                <w:sz w:val="20"/>
                                <w:szCs w:val="20"/>
                              </w:rPr>
                              <w:t xml:space="preserve">   </w:t>
                            </w:r>
                            <w:r w:rsidRPr="00843763">
                              <w:rPr>
                                <w:rFonts w:ascii="Arial Narrow" w:hAnsi="Arial Narrow"/>
                                <w:b/>
                                <w:sz w:val="20"/>
                                <w:szCs w:val="20"/>
                              </w:rPr>
                              <w:t>request</w:t>
                            </w:r>
                          </w:p>
                          <w:p w:rsidR="003B3B82" w:rsidRPr="00843763" w:rsidRDefault="003B3B82" w:rsidP="003B3B82">
                            <w:pPr>
                              <w:rPr>
                                <w:rFonts w:ascii="Arial Narrow" w:hAnsi="Arial Narrow"/>
                                <w:b/>
                                <w:sz w:val="20"/>
                                <w:szCs w:val="20"/>
                              </w:rPr>
                            </w:pPr>
                            <w:r w:rsidRPr="00843763">
                              <w:rPr>
                                <w:rFonts w:ascii="Arial Narrow" w:hAnsi="Arial Narrow"/>
                                <w:b/>
                                <w:sz w:val="20"/>
                                <w:szCs w:val="20"/>
                              </w:rPr>
                              <w:t xml:space="preserve"> -Put downs</w:t>
                            </w:r>
                          </w:p>
                          <w:p w:rsidR="003B3B82" w:rsidRPr="00843763" w:rsidRDefault="003B3B82" w:rsidP="003B3B82">
                            <w:pPr>
                              <w:rPr>
                                <w:rFonts w:ascii="Arial Narrow" w:hAnsi="Arial Narrow"/>
                                <w:b/>
                                <w:sz w:val="20"/>
                                <w:szCs w:val="20"/>
                              </w:rPr>
                            </w:pPr>
                            <w:r w:rsidRPr="00843763">
                              <w:rPr>
                                <w:rFonts w:ascii="Arial Narrow" w:hAnsi="Arial Narrow"/>
                                <w:b/>
                                <w:sz w:val="20"/>
                                <w:szCs w:val="20"/>
                              </w:rPr>
                              <w:t xml:space="preserve"> -Refusing to work</w:t>
                            </w:r>
                          </w:p>
                          <w:p w:rsidR="003B3B82" w:rsidRPr="00843763" w:rsidRDefault="003B3B82" w:rsidP="003B3B82">
                            <w:pPr>
                              <w:rPr>
                                <w:rFonts w:ascii="Arial Narrow" w:hAnsi="Arial Narrow"/>
                                <w:b/>
                                <w:sz w:val="20"/>
                                <w:szCs w:val="20"/>
                              </w:rPr>
                            </w:pPr>
                            <w:r w:rsidRPr="00843763">
                              <w:rPr>
                                <w:rFonts w:ascii="Arial Narrow" w:hAnsi="Arial Narrow"/>
                                <w:b/>
                                <w:sz w:val="20"/>
                                <w:szCs w:val="20"/>
                              </w:rPr>
                              <w:t xml:space="preserve"> -Inappropriate tone/language</w:t>
                            </w:r>
                          </w:p>
                          <w:p w:rsidR="003B3B82" w:rsidRPr="00843763" w:rsidRDefault="003B3B82" w:rsidP="003B3B82">
                            <w:pPr>
                              <w:rPr>
                                <w:rFonts w:ascii="Arial Narrow" w:hAnsi="Arial Narrow"/>
                                <w:b/>
                                <w:sz w:val="20"/>
                                <w:szCs w:val="20"/>
                              </w:rPr>
                            </w:pPr>
                            <w:r w:rsidRPr="00843763">
                              <w:rPr>
                                <w:rFonts w:ascii="Arial Narrow" w:hAnsi="Arial Narrow"/>
                                <w:b/>
                                <w:sz w:val="20"/>
                                <w:szCs w:val="20"/>
                              </w:rPr>
                              <w:t xml:space="preserve"> -Tardiness</w:t>
                            </w:r>
                          </w:p>
                          <w:p w:rsidR="003B3B82" w:rsidRPr="00843763" w:rsidRDefault="003B3B82" w:rsidP="003B3B82">
                            <w:pPr>
                              <w:rPr>
                                <w:rFonts w:ascii="Arial Narrow" w:hAnsi="Arial Narrow"/>
                                <w:b/>
                                <w:sz w:val="20"/>
                                <w:szCs w:val="20"/>
                              </w:rPr>
                            </w:pPr>
                            <w:r w:rsidRPr="00843763">
                              <w:rPr>
                                <w:rFonts w:ascii="Arial Narrow" w:hAnsi="Arial Narrow"/>
                                <w:b/>
                                <w:sz w:val="20"/>
                                <w:szCs w:val="20"/>
                              </w:rPr>
                              <w:t xml:space="preserve"> -Cheating </w:t>
                            </w:r>
                          </w:p>
                          <w:p w:rsidR="003B3B82" w:rsidRDefault="003B3B82" w:rsidP="003B3B82">
                            <w:pPr>
                              <w:rPr>
                                <w:rFonts w:ascii="Arial Narrow" w:hAnsi="Arial Narrow"/>
                                <w:b/>
                                <w:sz w:val="20"/>
                                <w:szCs w:val="20"/>
                              </w:rPr>
                            </w:pPr>
                            <w:r w:rsidRPr="00843763">
                              <w:rPr>
                                <w:rFonts w:ascii="Arial Narrow" w:hAnsi="Arial Narrow"/>
                                <w:b/>
                                <w:sz w:val="20"/>
                                <w:szCs w:val="20"/>
                              </w:rPr>
                              <w:t xml:space="preserve"> -Dress code</w:t>
                            </w:r>
                          </w:p>
                          <w:p w:rsidR="003B3B82" w:rsidRPr="00843763" w:rsidRDefault="003B3B82" w:rsidP="003B3B82">
                            <w:pP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9" o:spid="_x0000_s1118" type="#_x0000_t202" style="position:absolute;margin-left:116.7pt;margin-top:342.75pt;width:160.8pt;height:164.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">
                <v:shadow on="t" opacity=".5" offset="-6pt,-6pt"/>
                <v:textbox>
                  <w:txbxContent>
                    <w:p w:rsidR="003B3B82" w:rsidRPr="002A1902" w:rsidRDefault="003B3B82" w:rsidP="003B3B82">
                      <w:pPr>
                        <w:jc w:val="center"/>
                        <w:rPr>
                          <w:rFonts w:ascii="Arial Narrow" w:hAnsi="Arial Narrow"/>
                          <w:b/>
                        </w:rPr>
                      </w:pPr>
                      <w:r w:rsidRPr="002A1902">
                        <w:rPr>
                          <w:rFonts w:ascii="Arial Narrow" w:hAnsi="Arial Narrow"/>
                          <w:b/>
                        </w:rPr>
                        <w:t>Classroom Managed Examples</w:t>
                      </w:r>
                    </w:p>
                    <w:p w:rsidR="003B3B82" w:rsidRDefault="003B3B82" w:rsidP="003B3B82">
                      <w:pPr>
                        <w:rPr>
                          <w:rFonts w:ascii="Arial Narrow" w:hAnsi="Arial Narrow"/>
                          <w:b/>
                          <w:sz w:val="20"/>
                          <w:szCs w:val="20"/>
                        </w:rPr>
                      </w:pPr>
                      <w:r>
                        <w:rPr>
                          <w:rFonts w:ascii="Arial Narrow" w:hAnsi="Arial Narrow"/>
                          <w:b/>
                          <w:sz w:val="20"/>
                          <w:szCs w:val="20"/>
                        </w:rPr>
                        <w:t>_______________________________</w:t>
                      </w:r>
                    </w:p>
                    <w:p w:rsidR="003B3B82" w:rsidRDefault="003B3B82" w:rsidP="003B3B82">
                      <w:pPr>
                        <w:rPr>
                          <w:rFonts w:ascii="Arial Narrow" w:hAnsi="Arial Narrow"/>
                          <w:b/>
                          <w:sz w:val="20"/>
                          <w:szCs w:val="20"/>
                        </w:rPr>
                      </w:pPr>
                    </w:p>
                    <w:p w:rsidR="003B3B82" w:rsidRPr="00843763" w:rsidRDefault="003B3B82" w:rsidP="003B3B82">
                      <w:pPr>
                        <w:rPr>
                          <w:rFonts w:ascii="Arial Narrow" w:hAnsi="Arial Narrow"/>
                          <w:b/>
                          <w:sz w:val="20"/>
                          <w:szCs w:val="20"/>
                        </w:rPr>
                      </w:pPr>
                      <w:r>
                        <w:rPr>
                          <w:rFonts w:ascii="Arial Narrow" w:hAnsi="Arial Narrow"/>
                          <w:b/>
                          <w:sz w:val="20"/>
                          <w:szCs w:val="20"/>
                        </w:rPr>
                        <w:t>-</w:t>
                      </w:r>
                      <w:r w:rsidRPr="00843763">
                        <w:rPr>
                          <w:rFonts w:ascii="Arial Narrow" w:hAnsi="Arial Narrow"/>
                          <w:b/>
                          <w:sz w:val="20"/>
                          <w:szCs w:val="20"/>
                        </w:rPr>
                        <w:t>Calling out</w:t>
                      </w:r>
                    </w:p>
                    <w:p w:rsidR="003B3B82" w:rsidRPr="00843763" w:rsidRDefault="003B3B82" w:rsidP="003B3B82">
                      <w:pPr>
                        <w:rPr>
                          <w:rFonts w:ascii="Arial Narrow" w:hAnsi="Arial Narrow"/>
                          <w:b/>
                          <w:sz w:val="20"/>
                          <w:szCs w:val="20"/>
                        </w:rPr>
                      </w:pPr>
                      <w:r>
                        <w:rPr>
                          <w:rFonts w:ascii="Arial Narrow" w:hAnsi="Arial Narrow"/>
                          <w:b/>
                          <w:sz w:val="20"/>
                          <w:szCs w:val="20"/>
                        </w:rPr>
                        <w:t>-</w:t>
                      </w:r>
                      <w:r w:rsidRPr="00843763">
                        <w:rPr>
                          <w:rFonts w:ascii="Arial Narrow" w:hAnsi="Arial Narrow"/>
                          <w:b/>
                          <w:sz w:val="20"/>
                          <w:szCs w:val="20"/>
                        </w:rPr>
                        <w:t>Classroom disruption</w:t>
                      </w:r>
                    </w:p>
                    <w:p w:rsidR="003B3B82" w:rsidRDefault="003B3B82" w:rsidP="003B3B82">
                      <w:pPr>
                        <w:rPr>
                          <w:rFonts w:ascii="Arial Narrow" w:hAnsi="Arial Narrow"/>
                          <w:b/>
                          <w:sz w:val="20"/>
                          <w:szCs w:val="20"/>
                        </w:rPr>
                      </w:pPr>
                      <w:r w:rsidRPr="00843763">
                        <w:rPr>
                          <w:rFonts w:ascii="Arial Narrow" w:hAnsi="Arial Narrow"/>
                          <w:b/>
                          <w:sz w:val="20"/>
                          <w:szCs w:val="20"/>
                        </w:rPr>
                        <w:t xml:space="preserve">-Refusal to follow a reasonable </w:t>
                      </w:r>
                      <w:r>
                        <w:rPr>
                          <w:rFonts w:ascii="Arial Narrow" w:hAnsi="Arial Narrow"/>
                          <w:b/>
                          <w:sz w:val="20"/>
                          <w:szCs w:val="20"/>
                        </w:rPr>
                        <w:t xml:space="preserve">  </w:t>
                      </w:r>
                    </w:p>
                    <w:p w:rsidR="003B3B82" w:rsidRDefault="003B3B82" w:rsidP="003B3B82">
                      <w:pPr>
                        <w:rPr>
                          <w:rFonts w:ascii="Arial Narrow" w:hAnsi="Arial Narrow"/>
                          <w:b/>
                          <w:sz w:val="20"/>
                          <w:szCs w:val="20"/>
                        </w:rPr>
                      </w:pPr>
                      <w:r>
                        <w:rPr>
                          <w:rFonts w:ascii="Arial Narrow" w:hAnsi="Arial Narrow"/>
                          <w:b/>
                          <w:sz w:val="20"/>
                          <w:szCs w:val="20"/>
                        </w:rPr>
                        <w:t xml:space="preserve">   </w:t>
                      </w:r>
                      <w:r w:rsidRPr="00843763">
                        <w:rPr>
                          <w:rFonts w:ascii="Arial Narrow" w:hAnsi="Arial Narrow"/>
                          <w:b/>
                          <w:sz w:val="20"/>
                          <w:szCs w:val="20"/>
                        </w:rPr>
                        <w:t>request</w:t>
                      </w:r>
                    </w:p>
                    <w:p w:rsidR="003B3B82" w:rsidRPr="00843763" w:rsidRDefault="003B3B82" w:rsidP="003B3B82">
                      <w:pPr>
                        <w:rPr>
                          <w:rFonts w:ascii="Arial Narrow" w:hAnsi="Arial Narrow"/>
                          <w:b/>
                          <w:sz w:val="20"/>
                          <w:szCs w:val="20"/>
                        </w:rPr>
                      </w:pPr>
                      <w:r w:rsidRPr="00843763">
                        <w:rPr>
                          <w:rFonts w:ascii="Arial Narrow" w:hAnsi="Arial Narrow"/>
                          <w:b/>
                          <w:sz w:val="20"/>
                          <w:szCs w:val="20"/>
                        </w:rPr>
                        <w:t xml:space="preserve"> -Put downs</w:t>
                      </w:r>
                    </w:p>
                    <w:p w:rsidR="003B3B82" w:rsidRPr="00843763" w:rsidRDefault="003B3B82" w:rsidP="003B3B82">
                      <w:pPr>
                        <w:rPr>
                          <w:rFonts w:ascii="Arial Narrow" w:hAnsi="Arial Narrow"/>
                          <w:b/>
                          <w:sz w:val="20"/>
                          <w:szCs w:val="20"/>
                        </w:rPr>
                      </w:pPr>
                      <w:r w:rsidRPr="00843763">
                        <w:rPr>
                          <w:rFonts w:ascii="Arial Narrow" w:hAnsi="Arial Narrow"/>
                          <w:b/>
                          <w:sz w:val="20"/>
                          <w:szCs w:val="20"/>
                        </w:rPr>
                        <w:t xml:space="preserve"> -Refusing to work</w:t>
                      </w:r>
                    </w:p>
                    <w:p w:rsidR="003B3B82" w:rsidRPr="00843763" w:rsidRDefault="003B3B82" w:rsidP="003B3B82">
                      <w:pPr>
                        <w:rPr>
                          <w:rFonts w:ascii="Arial Narrow" w:hAnsi="Arial Narrow"/>
                          <w:b/>
                          <w:sz w:val="20"/>
                          <w:szCs w:val="20"/>
                        </w:rPr>
                      </w:pPr>
                      <w:r w:rsidRPr="00843763">
                        <w:rPr>
                          <w:rFonts w:ascii="Arial Narrow" w:hAnsi="Arial Narrow"/>
                          <w:b/>
                          <w:sz w:val="20"/>
                          <w:szCs w:val="20"/>
                        </w:rPr>
                        <w:t xml:space="preserve"> -Inappropriate tone/language</w:t>
                      </w:r>
                    </w:p>
                    <w:p w:rsidR="003B3B82" w:rsidRPr="00843763" w:rsidRDefault="003B3B82" w:rsidP="003B3B82">
                      <w:pPr>
                        <w:rPr>
                          <w:rFonts w:ascii="Arial Narrow" w:hAnsi="Arial Narrow"/>
                          <w:b/>
                          <w:sz w:val="20"/>
                          <w:szCs w:val="20"/>
                        </w:rPr>
                      </w:pPr>
                      <w:r w:rsidRPr="00843763">
                        <w:rPr>
                          <w:rFonts w:ascii="Arial Narrow" w:hAnsi="Arial Narrow"/>
                          <w:b/>
                          <w:sz w:val="20"/>
                          <w:szCs w:val="20"/>
                        </w:rPr>
                        <w:t xml:space="preserve"> -Tardiness</w:t>
                      </w:r>
                    </w:p>
                    <w:p w:rsidR="003B3B82" w:rsidRPr="00843763" w:rsidRDefault="003B3B82" w:rsidP="003B3B82">
                      <w:pPr>
                        <w:rPr>
                          <w:rFonts w:ascii="Arial Narrow" w:hAnsi="Arial Narrow"/>
                          <w:b/>
                          <w:sz w:val="20"/>
                          <w:szCs w:val="20"/>
                        </w:rPr>
                      </w:pPr>
                      <w:r w:rsidRPr="00843763">
                        <w:rPr>
                          <w:rFonts w:ascii="Arial Narrow" w:hAnsi="Arial Narrow"/>
                          <w:b/>
                          <w:sz w:val="20"/>
                          <w:szCs w:val="20"/>
                        </w:rPr>
                        <w:t xml:space="preserve"> -Cheating </w:t>
                      </w:r>
                    </w:p>
                    <w:p w:rsidR="003B3B82" w:rsidRDefault="003B3B82" w:rsidP="003B3B82">
                      <w:pPr>
                        <w:rPr>
                          <w:rFonts w:ascii="Arial Narrow" w:hAnsi="Arial Narrow"/>
                          <w:b/>
                          <w:sz w:val="20"/>
                          <w:szCs w:val="20"/>
                        </w:rPr>
                      </w:pPr>
                      <w:r w:rsidRPr="00843763">
                        <w:rPr>
                          <w:rFonts w:ascii="Arial Narrow" w:hAnsi="Arial Narrow"/>
                          <w:b/>
                          <w:sz w:val="20"/>
                          <w:szCs w:val="20"/>
                        </w:rPr>
                        <w:t xml:space="preserve"> -Dress code</w:t>
                      </w:r>
                    </w:p>
                    <w:p w:rsidR="003B3B82" w:rsidRPr="00843763" w:rsidRDefault="003B3B82" w:rsidP="003B3B82">
                      <w:pPr>
                        <w:rPr>
                          <w:rFonts w:ascii="Arial Narrow" w:hAnsi="Arial Narrow"/>
                          <w:b/>
                          <w:sz w:val="20"/>
                          <w:szCs w:val="20"/>
                        </w:rPr>
                      </w:pPr>
                    </w:p>
                  </w:txbxContent>
                </v:textbox>
              </v:shape>
            </w:pict>
          </mc:Fallback>
        </mc:AlternateContent>
      </w:r>
      <w:r>
        <w:rPr>
          <w:noProof/>
        </w:rPr>
        <mc:AlternateContent>
          <mc:Choice Requires="wps">
            <w:drawing>
              <wp:anchor distT="0" distB="0" distL="114300" distR="114300" simplePos="0" relativeHeight="251725824" behindDoc="0" locked="0" layoutInCell="1" allowOverlap="1">
                <wp:simplePos x="0" y="0"/>
                <wp:positionH relativeFrom="column">
                  <wp:posOffset>4476750</wp:posOffset>
                </wp:positionH>
                <wp:positionV relativeFrom="paragraph">
                  <wp:posOffset>3590925</wp:posOffset>
                </wp:positionV>
                <wp:extent cx="548005" cy="0"/>
                <wp:effectExtent l="9525" t="57150" r="23495" b="57150"/>
                <wp:wrapNone/>
                <wp:docPr id="108" name="Straight Arrow Connector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0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BC3DAE" id="Straight Arrow Connector 108" o:spid="_x0000_s1026" type="#_x0000_t32" style="position:absolute;margin-left:352.5pt;margin-top:282.75pt;width:43.15pt;height: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">
                <v:stroke endarrow="block"/>
              </v:shape>
            </w:pict>
          </mc:Fallback>
        </mc:AlternateContent>
      </w:r>
      <w:r>
        <w:rPr>
          <w:noProof/>
        </w:rPr>
        <mc:AlternateContent>
          <mc:Choice Requires="wps">
            <w:drawing>
              <wp:anchor distT="0" distB="0" distL="114300" distR="114300" simplePos="0" relativeHeight="251723776" behindDoc="0" locked="0" layoutInCell="1" allowOverlap="1">
                <wp:simplePos x="0" y="0"/>
                <wp:positionH relativeFrom="column">
                  <wp:posOffset>4476750</wp:posOffset>
                </wp:positionH>
                <wp:positionV relativeFrom="paragraph">
                  <wp:posOffset>2630805</wp:posOffset>
                </wp:positionV>
                <wp:extent cx="1123950" cy="620395"/>
                <wp:effectExtent l="38100" t="11430" r="9525" b="53975"/>
                <wp:wrapNone/>
                <wp:docPr id="797" name="Straight Arrow Connector 7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23950" cy="6203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97192D" id="Straight Arrow Connector 797" o:spid="_x0000_s1026" type="#_x0000_t32" style="position:absolute;margin-left:352.5pt;margin-top:207.15pt;width:88.5pt;height:48.85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">
                <v:stroke endarrow="block"/>
              </v:shape>
            </w:pict>
          </mc:Fallback>
        </mc:AlternateContent>
      </w:r>
      <w:r>
        <w:rPr>
          <w:noProof/>
        </w:rPr>
        <mc:AlternateContent>
          <mc:Choice Requires="wps">
            <w:drawing>
              <wp:anchor distT="0" distB="0" distL="114300" distR="114300" simplePos="0" relativeHeight="251724800" behindDoc="0" locked="0" layoutInCell="1" allowOverlap="1">
                <wp:simplePos x="0" y="0"/>
                <wp:positionH relativeFrom="column">
                  <wp:posOffset>5024755</wp:posOffset>
                </wp:positionH>
                <wp:positionV relativeFrom="paragraph">
                  <wp:posOffset>3324225</wp:posOffset>
                </wp:positionV>
                <wp:extent cx="1571625" cy="438150"/>
                <wp:effectExtent l="5080" t="9525" r="13970" b="9525"/>
                <wp:wrapNone/>
                <wp:docPr id="796" name="Text Box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438150"/>
                        </a:xfrm>
                        <a:prstGeom prst="rect">
                          <a:avLst/>
                        </a:prstGeom>
                        <a:solidFill>
                          <a:srgbClr val="FFFFFF"/>
                        </a:solidFill>
                        <a:ln w="9525">
                          <a:solidFill>
                            <a:srgbClr val="000000"/>
                          </a:solidFill>
                          <a:miter lim="800000"/>
                          <a:headEnd/>
                          <a:tailEnd/>
                        </a:ln>
                      </wps:spPr>
                      <wps:txbx>
                        <w:txbxContent>
                          <w:p w:rsidR="003B3B82" w:rsidRPr="00512773" w:rsidRDefault="003B3B82" w:rsidP="003B3B82">
                            <w:pPr>
                              <w:jc w:val="center"/>
                              <w:rPr>
                                <w:b/>
                                <w:sz w:val="20"/>
                                <w:szCs w:val="20"/>
                              </w:rPr>
                            </w:pPr>
                            <w:r w:rsidRPr="00512773">
                              <w:rPr>
                                <w:b/>
                                <w:sz w:val="20"/>
                                <w:szCs w:val="20"/>
                              </w:rPr>
                              <w:t>Administrator provides teacher feedback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96" o:spid="_x0000_s1119" type="#_x0000_t202" style="position:absolute;margin-left:395.65pt;margin-top:261.75pt;width:123.75pt;height:3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">
                <v:textbox>
                  <w:txbxContent>
                    <w:p w:rsidR="003B3B82" w:rsidRPr="00512773" w:rsidRDefault="003B3B82" w:rsidP="003B3B82">
                      <w:pPr>
                        <w:jc w:val="center"/>
                        <w:rPr>
                          <w:b/>
                          <w:sz w:val="20"/>
                          <w:szCs w:val="20"/>
                        </w:rPr>
                      </w:pPr>
                      <w:r w:rsidRPr="00512773">
                        <w:rPr>
                          <w:b/>
                          <w:sz w:val="20"/>
                          <w:szCs w:val="20"/>
                        </w:rPr>
                        <w:t>Administrator provides teacher feedback</w:t>
                      </w:r>
                    </w:p>
                  </w:txbxContent>
                </v:textbox>
              </v:shape>
            </w:pict>
          </mc:Fallback>
        </mc:AlternateContent>
      </w:r>
      <w:r>
        <w:rPr>
          <w:noProof/>
        </w:rPr>
        <mc:AlternateContent>
          <mc:Choice Requires="wps">
            <w:drawing>
              <wp:anchor distT="0" distB="0" distL="114300" distR="114300" simplePos="0" relativeHeight="251711488" behindDoc="0" locked="0" layoutInCell="1" allowOverlap="1">
                <wp:simplePos x="0" y="0"/>
                <wp:positionH relativeFrom="column">
                  <wp:posOffset>5600700</wp:posOffset>
                </wp:positionH>
                <wp:positionV relativeFrom="paragraph">
                  <wp:posOffset>1657350</wp:posOffset>
                </wp:positionV>
                <wp:extent cx="0" cy="287655"/>
                <wp:effectExtent l="57150" t="9525" r="57150" b="17145"/>
                <wp:wrapNone/>
                <wp:docPr id="795" name="Straight Arrow Connector 7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76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782522" id="Straight Arrow Connector 795" o:spid="_x0000_s1026" type="#_x0000_t32" style="position:absolute;margin-left:441pt;margin-top:130.5pt;width:0;height:22.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">
                <v:stroke endarrow="block"/>
              </v:shape>
            </w:pict>
          </mc:Fallback>
        </mc:AlternateContent>
      </w:r>
      <w:r>
        <w:rPr>
          <w:noProof/>
        </w:rPr>
        <mc:AlternateContent>
          <mc:Choice Requires="wps">
            <w:drawing>
              <wp:anchor distT="0" distB="0" distL="114300" distR="114300" simplePos="0" relativeHeight="251722752" behindDoc="0" locked="0" layoutInCell="1" allowOverlap="1">
                <wp:simplePos x="0" y="0"/>
                <wp:positionH relativeFrom="column">
                  <wp:posOffset>3248025</wp:posOffset>
                </wp:positionH>
                <wp:positionV relativeFrom="paragraph">
                  <wp:posOffset>3067050</wp:posOffset>
                </wp:positionV>
                <wp:extent cx="9525" cy="203200"/>
                <wp:effectExtent l="47625" t="9525" r="57150" b="25400"/>
                <wp:wrapNone/>
                <wp:docPr id="794" name="Straight Arrow Connector 7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03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426E20" id="Straight Arrow Connector 794" o:spid="_x0000_s1026" type="#_x0000_t32" style="position:absolute;margin-left:255.75pt;margin-top:241.5pt;width:.75pt;height:1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">
                <v:stroke endarrow="block"/>
              </v:shape>
            </w:pict>
          </mc:Fallback>
        </mc:AlternateContent>
      </w:r>
      <w:r>
        <w:rPr>
          <w:noProof/>
        </w:rPr>
        <mc:AlternateContent>
          <mc:Choice Requires="wps">
            <w:drawing>
              <wp:anchor distT="0" distB="0" distL="114300" distR="114300" simplePos="0" relativeHeight="251720704" behindDoc="0" locked="0" layoutInCell="1" allowOverlap="1">
                <wp:simplePos x="0" y="0"/>
                <wp:positionH relativeFrom="column">
                  <wp:posOffset>2292350</wp:posOffset>
                </wp:positionH>
                <wp:positionV relativeFrom="paragraph">
                  <wp:posOffset>2630805</wp:posOffset>
                </wp:positionV>
                <wp:extent cx="1929130" cy="436245"/>
                <wp:effectExtent l="6350" t="11430" r="7620" b="9525"/>
                <wp:wrapNone/>
                <wp:docPr id="793" name="Text 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130" cy="436245"/>
                        </a:xfrm>
                        <a:prstGeom prst="rect">
                          <a:avLst/>
                        </a:prstGeom>
                        <a:solidFill>
                          <a:srgbClr val="FFFFFF"/>
                        </a:solidFill>
                        <a:ln w="9525">
                          <a:solidFill>
                            <a:srgbClr val="000000"/>
                          </a:solidFill>
                          <a:miter lim="800000"/>
                          <a:headEnd/>
                          <a:tailEnd/>
                        </a:ln>
                      </wps:spPr>
                      <wps:txbx>
                        <w:txbxContent>
                          <w:p w:rsidR="003B3B82" w:rsidRPr="00BD4CAF" w:rsidRDefault="003B3B82" w:rsidP="003B3B82">
                            <w:pPr>
                              <w:jc w:val="center"/>
                              <w:rPr>
                                <w:b/>
                                <w:sz w:val="20"/>
                                <w:szCs w:val="20"/>
                              </w:rPr>
                            </w:pPr>
                            <w:r w:rsidRPr="00BD4CAF">
                              <w:rPr>
                                <w:b/>
                                <w:sz w:val="20"/>
                                <w:szCs w:val="20"/>
                              </w:rPr>
                              <w:t>Student remains in class.  Enter referral through</w:t>
                            </w:r>
                            <w:r>
                              <w:rPr>
                                <w:b/>
                                <w:sz w:val="20"/>
                                <w:szCs w:val="20"/>
                              </w:rPr>
                              <w:t xml:space="preserve"> </w:t>
                            </w:r>
                            <w:r w:rsidRPr="00BD4CAF">
                              <w:rPr>
                                <w:b/>
                                <w:sz w:val="20"/>
                                <w:szCs w:val="20"/>
                              </w:rPr>
                              <w:t>School Tools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93" o:spid="_x0000_s1120" type="#_x0000_t202" style="position:absolute;margin-left:180.5pt;margin-top:207.15pt;width:151.9pt;height:34.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">
                <v:textbox>
                  <w:txbxContent>
                    <w:p w:rsidR="003B3B82" w:rsidRPr="00BD4CAF" w:rsidRDefault="003B3B82" w:rsidP="003B3B82">
                      <w:pPr>
                        <w:jc w:val="center"/>
                        <w:rPr>
                          <w:b/>
                          <w:sz w:val="20"/>
                          <w:szCs w:val="20"/>
                        </w:rPr>
                      </w:pPr>
                      <w:r w:rsidRPr="00BD4CAF">
                        <w:rPr>
                          <w:b/>
                          <w:sz w:val="20"/>
                          <w:szCs w:val="20"/>
                        </w:rPr>
                        <w:t>Student remains in class.  Enter referral through</w:t>
                      </w:r>
                      <w:r>
                        <w:rPr>
                          <w:b/>
                          <w:sz w:val="20"/>
                          <w:szCs w:val="20"/>
                        </w:rPr>
                        <w:t xml:space="preserve"> </w:t>
                      </w:r>
                      <w:r w:rsidRPr="00BD4CAF">
                        <w:rPr>
                          <w:b/>
                          <w:sz w:val="20"/>
                          <w:szCs w:val="20"/>
                        </w:rPr>
                        <w:t>School Tools</w:t>
                      </w:r>
                    </w:p>
                  </w:txbxContent>
                </v:textbox>
              </v:shape>
            </w:pict>
          </mc:Fallback>
        </mc:AlternateContent>
      </w:r>
      <w:r>
        <w:rPr>
          <w:noProof/>
        </w:rPr>
        <mc:AlternateContent>
          <mc:Choice Requires="wps">
            <w:drawing>
              <wp:anchor distT="0" distB="0" distL="114300" distR="114300" simplePos="0" relativeHeight="251705344" behindDoc="0" locked="0" layoutInCell="1" allowOverlap="1">
                <wp:simplePos x="0" y="0"/>
                <wp:positionH relativeFrom="column">
                  <wp:posOffset>3248025</wp:posOffset>
                </wp:positionH>
                <wp:positionV relativeFrom="paragraph">
                  <wp:posOffset>2427605</wp:posOffset>
                </wp:positionV>
                <wp:extent cx="9525" cy="203200"/>
                <wp:effectExtent l="47625" t="8255" r="57150" b="17145"/>
                <wp:wrapNone/>
                <wp:docPr id="792" name="Straight Arrow Connector 7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03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F86CC8" id="Straight Arrow Connector 792" o:spid="_x0000_s1026" type="#_x0000_t32" style="position:absolute;margin-left:255.75pt;margin-top:191.15pt;width:.75pt;height:1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">
                <v:stroke endarrow="block"/>
              </v:shape>
            </w:pict>
          </mc:Fallback>
        </mc:AlternateContent>
      </w:r>
      <w:r>
        <w:rPr>
          <w:noProof/>
        </w:rPr>
        <mc:AlternateContent>
          <mc:Choice Requires="wps">
            <w:drawing>
              <wp:anchor distT="0" distB="0" distL="114300" distR="114300" simplePos="0" relativeHeight="251717632" behindDoc="0" locked="0" layoutInCell="1" allowOverlap="1">
                <wp:simplePos x="0" y="0"/>
                <wp:positionH relativeFrom="column">
                  <wp:posOffset>3228975</wp:posOffset>
                </wp:positionH>
                <wp:positionV relativeFrom="paragraph">
                  <wp:posOffset>818515</wp:posOffset>
                </wp:positionV>
                <wp:extent cx="9525" cy="194945"/>
                <wp:effectExtent l="47625" t="8890" r="57150" b="24765"/>
                <wp:wrapNone/>
                <wp:docPr id="791" name="Straight Arrow Connector 7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49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2E3E05" id="Straight Arrow Connector 791" o:spid="_x0000_s1026" type="#_x0000_t32" style="position:absolute;margin-left:254.25pt;margin-top:64.45pt;width:.75pt;height:15.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">
                <v:stroke endarrow="block"/>
              </v:shape>
            </w:pict>
          </mc:Fallback>
        </mc:AlternateContent>
      </w:r>
      <w:r>
        <w:rPr>
          <w:noProof/>
        </w:rPr>
        <mc:AlternateContent>
          <mc:Choice Requires="wps">
            <w:drawing>
              <wp:anchor distT="0" distB="0" distL="114300" distR="114300" simplePos="0" relativeHeight="251704320" behindDoc="0" locked="0" layoutInCell="1" allowOverlap="1">
                <wp:simplePos x="0" y="0"/>
                <wp:positionH relativeFrom="column">
                  <wp:posOffset>2352675</wp:posOffset>
                </wp:positionH>
                <wp:positionV relativeFrom="paragraph">
                  <wp:posOffset>551815</wp:posOffset>
                </wp:positionV>
                <wp:extent cx="1743075" cy="266700"/>
                <wp:effectExtent l="9525" t="8890" r="9525" b="10160"/>
                <wp:wrapNone/>
                <wp:docPr id="790" name="Text Box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66700"/>
                        </a:xfrm>
                        <a:prstGeom prst="rect">
                          <a:avLst/>
                        </a:prstGeom>
                        <a:solidFill>
                          <a:srgbClr val="FFFFFF"/>
                        </a:solidFill>
                        <a:ln w="9525">
                          <a:solidFill>
                            <a:srgbClr val="000000"/>
                          </a:solidFill>
                          <a:miter lim="800000"/>
                          <a:headEnd/>
                          <a:tailEnd/>
                        </a:ln>
                      </wps:spPr>
                      <wps:txbx>
                        <w:txbxContent>
                          <w:p w:rsidR="003B3B82" w:rsidRPr="00716AFB" w:rsidRDefault="003B3B82" w:rsidP="003B3B82">
                            <w:pPr>
                              <w:rPr>
                                <w:b/>
                                <w:sz w:val="18"/>
                                <w:szCs w:val="18"/>
                              </w:rPr>
                            </w:pPr>
                            <w:r w:rsidRPr="00716AFB">
                              <w:rPr>
                                <w:b/>
                                <w:sz w:val="20"/>
                                <w:szCs w:val="20"/>
                              </w:rPr>
                              <w:t xml:space="preserve">Problem </w:t>
                            </w:r>
                            <w:r>
                              <w:rPr>
                                <w:b/>
                                <w:sz w:val="20"/>
                                <w:szCs w:val="20"/>
                              </w:rPr>
                              <w:t>s</w:t>
                            </w:r>
                            <w:r w:rsidRPr="00716AFB">
                              <w:rPr>
                                <w:b/>
                                <w:sz w:val="20"/>
                                <w:szCs w:val="20"/>
                              </w:rPr>
                              <w:t>olve with</w:t>
                            </w:r>
                            <w:r w:rsidRPr="00716AFB">
                              <w:rPr>
                                <w:b/>
                              </w:rPr>
                              <w:t xml:space="preserve"> </w:t>
                            </w:r>
                            <w:r>
                              <w:rPr>
                                <w:b/>
                              </w:rPr>
                              <w:t>s</w:t>
                            </w:r>
                            <w:r w:rsidRPr="00716AFB">
                              <w:rPr>
                                <w:b/>
                                <w:sz w:val="18"/>
                                <w:szCs w:val="18"/>
                              </w:rPr>
                              <w:t>tudent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90" o:spid="_x0000_s1121" type="#_x0000_t202" style="position:absolute;margin-left:185.25pt;margin-top:43.45pt;width:137.25pt;height:2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">
                <v:textbox>
                  <w:txbxContent>
                    <w:p w:rsidR="003B3B82" w:rsidRPr="00716AFB" w:rsidRDefault="003B3B82" w:rsidP="003B3B82">
                      <w:pPr>
                        <w:rPr>
                          <w:b/>
                          <w:sz w:val="18"/>
                          <w:szCs w:val="18"/>
                        </w:rPr>
                      </w:pPr>
                      <w:r w:rsidRPr="00716AFB">
                        <w:rPr>
                          <w:b/>
                          <w:sz w:val="20"/>
                          <w:szCs w:val="20"/>
                        </w:rPr>
                        <w:t xml:space="preserve">Problem </w:t>
                      </w:r>
                      <w:proofErr w:type="gramStart"/>
                      <w:r>
                        <w:rPr>
                          <w:b/>
                          <w:sz w:val="20"/>
                          <w:szCs w:val="20"/>
                        </w:rPr>
                        <w:t>s</w:t>
                      </w:r>
                      <w:r w:rsidRPr="00716AFB">
                        <w:rPr>
                          <w:b/>
                          <w:sz w:val="20"/>
                          <w:szCs w:val="20"/>
                        </w:rPr>
                        <w:t>olve</w:t>
                      </w:r>
                      <w:proofErr w:type="gramEnd"/>
                      <w:r w:rsidRPr="00716AFB">
                        <w:rPr>
                          <w:b/>
                          <w:sz w:val="20"/>
                          <w:szCs w:val="20"/>
                        </w:rPr>
                        <w:t xml:space="preserve"> with</w:t>
                      </w:r>
                      <w:r w:rsidRPr="00716AFB">
                        <w:rPr>
                          <w:b/>
                        </w:rPr>
                        <w:t xml:space="preserve"> </w:t>
                      </w:r>
                      <w:r>
                        <w:rPr>
                          <w:b/>
                        </w:rPr>
                        <w:t>s</w:t>
                      </w:r>
                      <w:r w:rsidRPr="00716AFB">
                        <w:rPr>
                          <w:b/>
                          <w:sz w:val="18"/>
                          <w:szCs w:val="18"/>
                        </w:rPr>
                        <w:t>tudent</w:t>
                      </w:r>
                    </w:p>
                  </w:txbxContent>
                </v:textbox>
              </v:shape>
            </w:pict>
          </mc:Fallback>
        </mc:AlternateContent>
      </w:r>
      <w:r>
        <w:rPr>
          <w:noProof/>
        </w:rPr>
        <mc:AlternateContent>
          <mc:Choice Requires="wps">
            <w:drawing>
              <wp:anchor distT="0" distB="0" distL="114300" distR="114300" simplePos="0" relativeHeight="251716608" behindDoc="0" locked="0" layoutInCell="1" allowOverlap="1">
                <wp:simplePos x="0" y="0"/>
                <wp:positionH relativeFrom="column">
                  <wp:posOffset>3219450</wp:posOffset>
                </wp:positionH>
                <wp:positionV relativeFrom="paragraph">
                  <wp:posOffset>356870</wp:posOffset>
                </wp:positionV>
                <wp:extent cx="9525" cy="194945"/>
                <wp:effectExtent l="47625" t="13970" r="57150" b="19685"/>
                <wp:wrapNone/>
                <wp:docPr id="789" name="Straight Arrow Connector 7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49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E3AB3C" id="Straight Arrow Connector 789" o:spid="_x0000_s1026" type="#_x0000_t32" style="position:absolute;margin-left:253.5pt;margin-top:28.1pt;width:.75pt;height:15.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">
                <v:stroke endarrow="block"/>
              </v:shape>
            </w:pict>
          </mc:Fallback>
        </mc:AlternateContent>
      </w:r>
      <w:r>
        <w:rPr>
          <w:noProof/>
        </w:rPr>
        <mc:AlternateContent>
          <mc:Choice Requires="wps">
            <w:drawing>
              <wp:anchor distT="0" distB="0" distL="114300" distR="114300" simplePos="0" relativeHeight="251710464" behindDoc="0" locked="0" layoutInCell="1" allowOverlap="1">
                <wp:simplePos x="0" y="0"/>
                <wp:positionH relativeFrom="column">
                  <wp:posOffset>4667250</wp:posOffset>
                </wp:positionH>
                <wp:positionV relativeFrom="paragraph">
                  <wp:posOffset>1945005</wp:posOffset>
                </wp:positionV>
                <wp:extent cx="1929130" cy="666750"/>
                <wp:effectExtent l="9525" t="11430" r="13970" b="7620"/>
                <wp:wrapNone/>
                <wp:docPr id="788" name="Text 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130" cy="666750"/>
                        </a:xfrm>
                        <a:prstGeom prst="rect">
                          <a:avLst/>
                        </a:prstGeom>
                        <a:solidFill>
                          <a:srgbClr val="FFFFFF"/>
                        </a:solidFill>
                        <a:ln w="9525">
                          <a:solidFill>
                            <a:srgbClr val="000000"/>
                          </a:solidFill>
                          <a:miter lim="800000"/>
                          <a:headEnd/>
                          <a:tailEnd/>
                        </a:ln>
                      </wps:spPr>
                      <wps:txbx>
                        <w:txbxContent>
                          <w:p w:rsidR="003B3B82" w:rsidRPr="00BD4CAF" w:rsidRDefault="003B3B82" w:rsidP="003B3B82">
                            <w:pPr>
                              <w:jc w:val="center"/>
                              <w:rPr>
                                <w:b/>
                                <w:sz w:val="20"/>
                                <w:szCs w:val="20"/>
                              </w:rPr>
                            </w:pPr>
                            <w:r w:rsidRPr="00BD4CAF">
                              <w:rPr>
                                <w:b/>
                                <w:sz w:val="20"/>
                                <w:szCs w:val="20"/>
                              </w:rPr>
                              <w:t>Enter referral through School Tools ASAP. It will be handled by the appropriate administrator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8" o:spid="_x0000_s1122" type="#_x0000_t202" style="position:absolute;margin-left:367.5pt;margin-top:153.15pt;width:151.9pt;height:5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">
                <v:textbox>
                  <w:txbxContent>
                    <w:p w:rsidR="003B3B82" w:rsidRPr="00BD4CAF" w:rsidRDefault="003B3B82" w:rsidP="003B3B82">
                      <w:pPr>
                        <w:jc w:val="center"/>
                        <w:rPr>
                          <w:b/>
                          <w:sz w:val="20"/>
                          <w:szCs w:val="20"/>
                        </w:rPr>
                      </w:pPr>
                      <w:r w:rsidRPr="00BD4CAF">
                        <w:rPr>
                          <w:b/>
                          <w:sz w:val="20"/>
                          <w:szCs w:val="20"/>
                        </w:rPr>
                        <w:t>Enter referral through School Tools ASAP. It will be handled by the appropriate administrator</w:t>
                      </w:r>
                    </w:p>
                  </w:txbxContent>
                </v:textbox>
              </v:shape>
            </w:pict>
          </mc:Fallback>
        </mc:AlternateContent>
      </w:r>
      <w:r>
        <w:rPr>
          <w:noProof/>
        </w:rPr>
        <mc:AlternateContent>
          <mc:Choice Requires="wps">
            <w:drawing>
              <wp:anchor distT="0" distB="0" distL="114300" distR="114300" simplePos="0" relativeHeight="251709440" behindDoc="0" locked="0" layoutInCell="1" allowOverlap="1">
                <wp:simplePos x="0" y="0"/>
                <wp:positionH relativeFrom="column">
                  <wp:posOffset>4791075</wp:posOffset>
                </wp:positionH>
                <wp:positionV relativeFrom="paragraph">
                  <wp:posOffset>1009650</wp:posOffset>
                </wp:positionV>
                <wp:extent cx="1536700" cy="666750"/>
                <wp:effectExtent l="9525" t="9525" r="6350" b="9525"/>
                <wp:wrapNone/>
                <wp:docPr id="787" name="Text Box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666750"/>
                        </a:xfrm>
                        <a:prstGeom prst="rect">
                          <a:avLst/>
                        </a:prstGeom>
                        <a:solidFill>
                          <a:srgbClr val="FFFFFF"/>
                        </a:solidFill>
                        <a:ln w="9525">
                          <a:solidFill>
                            <a:srgbClr val="000000"/>
                          </a:solidFill>
                          <a:miter lim="800000"/>
                          <a:headEnd/>
                          <a:tailEnd/>
                        </a:ln>
                      </wps:spPr>
                      <wps:txbx>
                        <w:txbxContent>
                          <w:p w:rsidR="003B3B82" w:rsidRPr="00304DD1" w:rsidRDefault="003B3B82" w:rsidP="003B3B82">
                            <w:pPr>
                              <w:jc w:val="center"/>
                              <w:rPr>
                                <w:b/>
                                <w:sz w:val="20"/>
                                <w:szCs w:val="20"/>
                              </w:rPr>
                            </w:pPr>
                            <w:r w:rsidRPr="00304DD1">
                              <w:rPr>
                                <w:b/>
                                <w:sz w:val="20"/>
                                <w:szCs w:val="20"/>
                              </w:rPr>
                              <w:t>Send student to the Main Office or call Main Office to remove student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7" o:spid="_x0000_s1123" type="#_x0000_t202" style="position:absolute;margin-left:377.25pt;margin-top:79.5pt;width:121pt;height:5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">
                <v:textbox>
                  <w:txbxContent>
                    <w:p w:rsidR="003B3B82" w:rsidRPr="00304DD1" w:rsidRDefault="003B3B82" w:rsidP="003B3B82">
                      <w:pPr>
                        <w:jc w:val="center"/>
                        <w:rPr>
                          <w:b/>
                          <w:sz w:val="20"/>
                          <w:szCs w:val="20"/>
                        </w:rPr>
                      </w:pPr>
                      <w:r w:rsidRPr="00304DD1">
                        <w:rPr>
                          <w:b/>
                          <w:sz w:val="20"/>
                          <w:szCs w:val="20"/>
                        </w:rPr>
                        <w:t>Send student to the Main Office or call Main Office to remove student</w:t>
                      </w:r>
                    </w:p>
                  </w:txbxContent>
                </v:textbox>
              </v:shape>
            </w:pict>
          </mc:Fallback>
        </mc:AlternateContent>
      </w:r>
      <w:r>
        <w:rPr>
          <w:noProof/>
        </w:rPr>
        <mc:AlternateContent>
          <mc:Choice Requires="wps">
            <w:drawing>
              <wp:anchor distT="0" distB="0" distL="114300" distR="114300" simplePos="0" relativeHeight="251703296" behindDoc="0" locked="0" layoutInCell="1" allowOverlap="1">
                <wp:simplePos x="0" y="0"/>
                <wp:positionH relativeFrom="column">
                  <wp:posOffset>3219450</wp:posOffset>
                </wp:positionH>
                <wp:positionV relativeFrom="paragraph">
                  <wp:posOffset>-104775</wp:posOffset>
                </wp:positionV>
                <wp:extent cx="9525" cy="194945"/>
                <wp:effectExtent l="47625" t="9525" r="57150" b="24130"/>
                <wp:wrapNone/>
                <wp:docPr id="786" name="Straight Arrow Connector 7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49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C87AA1" id="Straight Arrow Connector 786" o:spid="_x0000_s1026" type="#_x0000_t32" style="position:absolute;margin-left:253.5pt;margin-top:-8.25pt;width:.75pt;height:15.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">
                <v:stroke endarrow="block"/>
              </v:shape>
            </w:pict>
          </mc:Fallback>
        </mc:AlternateContent>
      </w:r>
      <w:r>
        <w:rPr>
          <w:noProof/>
        </w:rPr>
        <mc:AlternateContent>
          <mc:Choice Requires="wps">
            <w:drawing>
              <wp:anchor distT="0" distB="0" distL="114300" distR="114300" simplePos="0" relativeHeight="251702272" behindDoc="0" locked="0" layoutInCell="1" allowOverlap="1">
                <wp:simplePos x="0" y="0"/>
                <wp:positionH relativeFrom="column">
                  <wp:posOffset>2352675</wp:posOffset>
                </wp:positionH>
                <wp:positionV relativeFrom="paragraph">
                  <wp:posOffset>90170</wp:posOffset>
                </wp:positionV>
                <wp:extent cx="1743075" cy="266700"/>
                <wp:effectExtent l="9525" t="13970" r="9525" b="5080"/>
                <wp:wrapNone/>
                <wp:docPr id="785" name="Text Box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66700"/>
                        </a:xfrm>
                        <a:prstGeom prst="rect">
                          <a:avLst/>
                        </a:prstGeom>
                        <a:solidFill>
                          <a:srgbClr val="FFFFFF"/>
                        </a:solidFill>
                        <a:ln w="9525">
                          <a:solidFill>
                            <a:srgbClr val="000000"/>
                          </a:solidFill>
                          <a:miter lim="800000"/>
                          <a:headEnd/>
                          <a:tailEnd/>
                        </a:ln>
                      </wps:spPr>
                      <wps:txbx>
                        <w:txbxContent>
                          <w:p w:rsidR="003B3B82" w:rsidRPr="00E016AA" w:rsidRDefault="003B3B82" w:rsidP="003B3B82">
                            <w:pPr>
                              <w:jc w:val="center"/>
                              <w:rPr>
                                <w:b/>
                                <w:sz w:val="20"/>
                                <w:szCs w:val="20"/>
                              </w:rPr>
                            </w:pPr>
                            <w:r>
                              <w:rPr>
                                <w:b/>
                                <w:sz w:val="20"/>
                                <w:szCs w:val="20"/>
                              </w:rPr>
                              <w:t>Observe problem b</w:t>
                            </w:r>
                            <w:r w:rsidRPr="00E016AA">
                              <w:rPr>
                                <w:b/>
                                <w:sz w:val="20"/>
                                <w:szCs w:val="20"/>
                              </w:rPr>
                              <w:t>ehavior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5" o:spid="_x0000_s1124" type="#_x0000_t202" style="position:absolute;margin-left:185.25pt;margin-top:7.1pt;width:137.25pt;height:2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">
                <v:textbox>
                  <w:txbxContent>
                    <w:p w:rsidR="003B3B82" w:rsidRPr="00E016AA" w:rsidRDefault="003B3B82" w:rsidP="003B3B82">
                      <w:pPr>
                        <w:jc w:val="center"/>
                        <w:rPr>
                          <w:b/>
                          <w:sz w:val="20"/>
                          <w:szCs w:val="20"/>
                        </w:rPr>
                      </w:pPr>
                      <w:r>
                        <w:rPr>
                          <w:b/>
                          <w:sz w:val="20"/>
                          <w:szCs w:val="20"/>
                        </w:rPr>
                        <w:t>Observe problem b</w:t>
                      </w:r>
                      <w:r w:rsidRPr="00E016AA">
                        <w:rPr>
                          <w:b/>
                          <w:sz w:val="20"/>
                          <w:szCs w:val="20"/>
                        </w:rPr>
                        <w:t>ehavior</w:t>
                      </w:r>
                    </w:p>
                  </w:txbxContent>
                </v:textbox>
              </v:shape>
            </w:pict>
          </mc:Fallback>
        </mc:AlternateContent>
      </w:r>
      <w:r>
        <w:rPr>
          <w:noProof/>
        </w:rPr>
        <mc:AlternateContent>
          <mc:Choice Requires="wps">
            <w:drawing>
              <wp:anchor distT="0" distB="0" distL="114300" distR="114300" simplePos="0" relativeHeight="251697152" behindDoc="0" locked="0" layoutInCell="1" allowOverlap="1">
                <wp:simplePos x="0" y="0"/>
                <wp:positionH relativeFrom="column">
                  <wp:posOffset>1771650</wp:posOffset>
                </wp:positionH>
                <wp:positionV relativeFrom="paragraph">
                  <wp:posOffset>-695325</wp:posOffset>
                </wp:positionV>
                <wp:extent cx="2943225" cy="590550"/>
                <wp:effectExtent l="76200" t="76200" r="9525" b="9525"/>
                <wp:wrapNone/>
                <wp:docPr id="784" name="Text Box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590550"/>
                        </a:xfrm>
                        <a:prstGeom prst="rect">
                          <a:avLst/>
                        </a:prstGeom>
                        <a:solidFill>
                          <a:srgbClr val="FFFFFF"/>
                        </a:solidFill>
                        <a:ln w="9525">
                          <a:solidFill>
                            <a:srgbClr val="000000"/>
                          </a:solidFill>
                          <a:miter lim="800000"/>
                          <a:headEnd/>
                          <a:tailEnd/>
                        </a:ln>
                        <a:effectLst>
                          <a:outerShdw dist="107763" dir="13500000" algn="ctr" rotWithShape="0">
                            <a:srgbClr val="808080">
                              <a:alpha val="50000"/>
                            </a:srgbClr>
                          </a:outerShdw>
                        </a:effectLst>
                      </wps:spPr>
                      <wps:txbx>
                        <w:txbxContent>
                          <w:p w:rsidR="003B3B82" w:rsidRDefault="003B3B82" w:rsidP="003B3B82">
                            <w:pPr>
                              <w:jc w:val="center"/>
                              <w:rPr>
                                <w:b/>
                                <w:sz w:val="28"/>
                                <w:szCs w:val="28"/>
                              </w:rPr>
                            </w:pPr>
                            <w:r>
                              <w:rPr>
                                <w:b/>
                                <w:sz w:val="28"/>
                                <w:szCs w:val="28"/>
                              </w:rPr>
                              <w:t>Highland High School PBIS</w:t>
                            </w:r>
                          </w:p>
                          <w:p w:rsidR="003B3B82" w:rsidRPr="00A6781E" w:rsidRDefault="003B3B82" w:rsidP="003B3B82">
                            <w:pPr>
                              <w:jc w:val="center"/>
                              <w:rPr>
                                <w:b/>
                                <w:sz w:val="28"/>
                                <w:szCs w:val="28"/>
                              </w:rPr>
                            </w:pPr>
                            <w:r w:rsidRPr="00A6781E">
                              <w:rPr>
                                <w:b/>
                                <w:sz w:val="28"/>
                                <w:szCs w:val="28"/>
                              </w:rPr>
                              <w:t>Managing Discipline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4" o:spid="_x0000_s1125" type="#_x0000_t202" style="position:absolute;margin-left:139.5pt;margin-top:-54.75pt;width:231.75pt;height:4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">
                <v:shadow on="t" opacity=".5" offset="-6pt,-6pt"/>
                <v:textbox>
                  <w:txbxContent>
                    <w:p w:rsidR="003B3B82" w:rsidRDefault="003B3B82" w:rsidP="003B3B82">
                      <w:pPr>
                        <w:jc w:val="center"/>
                        <w:rPr>
                          <w:b/>
                          <w:sz w:val="28"/>
                          <w:szCs w:val="28"/>
                        </w:rPr>
                      </w:pPr>
                      <w:r>
                        <w:rPr>
                          <w:b/>
                          <w:sz w:val="28"/>
                          <w:szCs w:val="28"/>
                        </w:rPr>
                        <w:t>Highland High School PBIS</w:t>
                      </w:r>
                    </w:p>
                    <w:p w:rsidR="003B3B82" w:rsidRPr="00A6781E" w:rsidRDefault="003B3B82" w:rsidP="003B3B82">
                      <w:pPr>
                        <w:jc w:val="center"/>
                        <w:rPr>
                          <w:b/>
                          <w:sz w:val="28"/>
                          <w:szCs w:val="28"/>
                        </w:rPr>
                      </w:pPr>
                      <w:r w:rsidRPr="00A6781E">
                        <w:rPr>
                          <w:b/>
                          <w:sz w:val="28"/>
                          <w:szCs w:val="28"/>
                        </w:rPr>
                        <w:t>Managing Discipline</w:t>
                      </w:r>
                    </w:p>
                  </w:txbxContent>
                </v:textbox>
              </v:shape>
            </w:pict>
          </mc:Fallback>
        </mc:AlternateContent>
      </w:r>
      <w:r>
        <w:rPr>
          <w:noProof/>
        </w:rPr>
        <mc:AlternateContent>
          <mc:Choice Requires="wps">
            <w:drawing>
              <wp:anchor distT="0" distB="0" distL="114300" distR="114300" simplePos="0" relativeHeight="251699200" behindDoc="0" locked="0" layoutInCell="1" allowOverlap="1">
                <wp:simplePos x="0" y="0"/>
                <wp:positionH relativeFrom="column">
                  <wp:posOffset>933450</wp:posOffset>
                </wp:positionH>
                <wp:positionV relativeFrom="paragraph">
                  <wp:posOffset>285750</wp:posOffset>
                </wp:positionV>
                <wp:extent cx="942975" cy="242570"/>
                <wp:effectExtent l="0" t="0" r="0" b="0"/>
                <wp:wrapNone/>
                <wp:docPr id="783" name="Text Box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42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3B3B82" w:rsidRPr="00E016AA" w:rsidRDefault="003B3B82" w:rsidP="003B3B82">
                            <w:pPr>
                              <w:rPr>
                                <w:b/>
                                <w:sz w:val="18"/>
                                <w:szCs w:val="18"/>
                              </w:rPr>
                            </w:pPr>
                            <w:r w:rsidRPr="00E016AA">
                              <w:rPr>
                                <w:b/>
                                <w:sz w:val="18"/>
                                <w:szCs w:val="18"/>
                              </w:rPr>
                              <w:t>Be a Learner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3" o:spid="_x0000_s1126" type="#_x0000_t202" style="position:absolute;margin-left:73.5pt;margin-top:22.5pt;width:74.25pt;height:19.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" filled="f" stroked="f" strokecolor="white">
                <v:textbox>
                  <w:txbxContent>
                    <w:p w:rsidR="003B3B82" w:rsidRPr="00E016AA" w:rsidRDefault="003B3B82" w:rsidP="003B3B82">
                      <w:pPr>
                        <w:rPr>
                          <w:b/>
                          <w:sz w:val="18"/>
                          <w:szCs w:val="18"/>
                        </w:rPr>
                      </w:pPr>
                      <w:r w:rsidRPr="00E016AA">
                        <w:rPr>
                          <w:b/>
                          <w:sz w:val="18"/>
                          <w:szCs w:val="18"/>
                        </w:rPr>
                        <w:t>Be a Learner</w:t>
                      </w:r>
                    </w:p>
                  </w:txbxContent>
                </v:textbox>
              </v:shape>
            </w:pict>
          </mc:Fallback>
        </mc:AlternateContent>
      </w:r>
      <w:r>
        <w:rPr>
          <w:noProof/>
          <w:lang w:eastAsia="zh-TW"/>
        </w:rPr>
        <mc:AlternateContent>
          <mc:Choice Requires="wps">
            <w:drawing>
              <wp:anchor distT="0" distB="0" distL="114300" distR="114300" simplePos="0" relativeHeight="251698176" behindDoc="0" locked="0" layoutInCell="1" allowOverlap="1">
                <wp:simplePos x="0" y="0"/>
                <wp:positionH relativeFrom="column">
                  <wp:posOffset>-386080</wp:posOffset>
                </wp:positionH>
                <wp:positionV relativeFrom="paragraph">
                  <wp:posOffset>333375</wp:posOffset>
                </wp:positionV>
                <wp:extent cx="650240" cy="242570"/>
                <wp:effectExtent l="4445" t="0" r="2540" b="0"/>
                <wp:wrapNone/>
                <wp:docPr id="782" name="Text Box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 cy="242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3B82" w:rsidRPr="00E016AA" w:rsidRDefault="003B3B82" w:rsidP="003B3B82">
                            <w:pPr>
                              <w:rPr>
                                <w:b/>
                                <w:sz w:val="18"/>
                                <w:szCs w:val="18"/>
                              </w:rPr>
                            </w:pPr>
                            <w:r w:rsidRPr="00E016AA">
                              <w:rPr>
                                <w:b/>
                                <w:sz w:val="18"/>
                                <w:szCs w:val="18"/>
                              </w:rPr>
                              <w:t>Be Safe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2" o:spid="_x0000_s1127" type="#_x0000_t202" style="position:absolute;margin-left:-30.4pt;margin-top:26.25pt;width:51.2pt;height:19.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XAVugIAAMQ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" filled="f" stroked="f">
                <v:textbox>
                  <w:txbxContent>
                    <w:p w:rsidR="003B3B82" w:rsidRPr="00E016AA" w:rsidRDefault="003B3B82" w:rsidP="003B3B82">
                      <w:pPr>
                        <w:rPr>
                          <w:b/>
                          <w:sz w:val="18"/>
                          <w:szCs w:val="18"/>
                        </w:rPr>
                      </w:pPr>
                      <w:r w:rsidRPr="00E016AA">
                        <w:rPr>
                          <w:b/>
                          <w:sz w:val="18"/>
                          <w:szCs w:val="18"/>
                        </w:rPr>
                        <w:t>Be Safe</w:t>
                      </w:r>
                    </w:p>
                  </w:txbxContent>
                </v:textbox>
              </v:shape>
            </w:pict>
          </mc:Fallback>
        </mc:AlternateContent>
      </w: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3B3B82" w:rsidRDefault="003B3B82" w:rsidP="001975F2">
      <w:pPr>
        <w:spacing w:before="100" w:after="100"/>
        <w:contextualSpacing/>
        <w:jc w:val="center"/>
        <w:rPr>
          <w:rFonts w:asciiTheme="minorHAnsi" w:hAnsiTheme="minorHAnsi" w:cs="Arial"/>
          <w:b/>
        </w:rPr>
      </w:pPr>
    </w:p>
    <w:p w:rsidR="00C6577A" w:rsidRPr="003B3B82" w:rsidRDefault="00C6577A" w:rsidP="001975F2">
      <w:pPr>
        <w:spacing w:before="100" w:after="100"/>
        <w:contextualSpacing/>
        <w:jc w:val="center"/>
        <w:rPr>
          <w:rFonts w:asciiTheme="minorHAnsi" w:hAnsiTheme="minorHAnsi" w:cs="Arial"/>
          <w:b/>
        </w:rPr>
      </w:pPr>
      <w:r w:rsidRPr="003B3B82">
        <w:rPr>
          <w:rFonts w:asciiTheme="minorHAnsi" w:hAnsiTheme="minorHAnsi" w:cs="Arial"/>
          <w:b/>
        </w:rPr>
        <w:lastRenderedPageBreak/>
        <w:t>Practices Evaluation Decision Flowchart</w:t>
      </w:r>
    </w:p>
    <w:p w:rsidR="00C6577A" w:rsidRPr="003B3B82" w:rsidRDefault="00C6577A" w:rsidP="001975F2">
      <w:pPr>
        <w:spacing w:before="100" w:after="100"/>
        <w:contextualSpacing/>
        <w:jc w:val="center"/>
        <w:rPr>
          <w:rFonts w:asciiTheme="minorHAnsi" w:hAnsiTheme="minorHAnsi"/>
        </w:rPr>
      </w:pPr>
    </w:p>
    <w:p w:rsidR="00C6577A" w:rsidRPr="003B3B82" w:rsidRDefault="00C6577A" w:rsidP="001975F2">
      <w:pPr>
        <w:spacing w:before="100" w:after="100"/>
        <w:contextualSpacing/>
        <w:jc w:val="center"/>
        <w:rPr>
          <w:rFonts w:asciiTheme="minorHAnsi" w:hAnsiTheme="minorHAnsi"/>
        </w:rPr>
      </w:pPr>
    </w:p>
    <w:p w:rsidR="00C6577A" w:rsidRPr="003B3B82" w:rsidRDefault="00AF4C90" w:rsidP="001975F2">
      <w:pPr>
        <w:spacing w:before="100" w:after="100"/>
        <w:contextualSpacing/>
        <w:jc w:val="center"/>
        <w:rPr>
          <w:rFonts w:asciiTheme="minorHAnsi" w:hAnsiTheme="minorHAnsi"/>
        </w:rPr>
      </w:pPr>
      <w:r w:rsidRPr="003B3B82">
        <w:rPr>
          <w:rFonts w:asciiTheme="minorHAnsi" w:hAnsiTheme="minorHAnsi"/>
          <w:noProof/>
        </w:rPr>
        <w:drawing>
          <wp:inline distT="0" distB="0" distL="0" distR="0" wp14:anchorId="516A9698">
            <wp:extent cx="5475605" cy="6709410"/>
            <wp:effectExtent l="0" t="0" r="0" b="0"/>
            <wp:docPr id="1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5605" cy="6709410"/>
                    </a:xfrm>
                    <a:prstGeom prst="rect">
                      <a:avLst/>
                    </a:prstGeom>
                    <a:noFill/>
                    <a:ln>
                      <a:noFill/>
                    </a:ln>
                  </pic:spPr>
                </pic:pic>
              </a:graphicData>
            </a:graphic>
          </wp:inline>
        </w:drawing>
      </w:r>
    </w:p>
    <w:p w:rsidR="00E81B62" w:rsidRPr="003B3B82" w:rsidRDefault="00E81B62" w:rsidP="003B3B82">
      <w:pPr>
        <w:jc w:val="center"/>
        <w:rPr>
          <w:rFonts w:ascii="Cambria" w:eastAsia="Cambria" w:hAnsi="Cambria"/>
          <w:b/>
          <w:sz w:val="32"/>
        </w:rPr>
        <w:sectPr w:rsidR="00E81B62" w:rsidRPr="003B3B82" w:rsidSect="0098569C">
          <w:pgSz w:w="12240" w:h="15840"/>
          <w:pgMar w:top="1440" w:right="1440" w:bottom="1440" w:left="1440" w:header="720" w:footer="720" w:gutter="0"/>
          <w:cols w:space="720"/>
          <w:docGrid w:linePitch="326"/>
        </w:sectPr>
      </w:pPr>
    </w:p>
    <w:p w:rsidR="003B3B82" w:rsidRPr="003B3B82" w:rsidRDefault="003B3B82" w:rsidP="003B3B82">
      <w:pPr>
        <w:tabs>
          <w:tab w:val="left" w:pos="10420"/>
          <w:tab w:val="left" w:pos="10500"/>
        </w:tabs>
        <w:jc w:val="center"/>
        <w:rPr>
          <w:rFonts w:ascii="Candara" w:hAnsi="Candara"/>
          <w:b/>
          <w:bCs/>
          <w:i/>
          <w:iCs/>
          <w:sz w:val="22"/>
          <w:szCs w:val="22"/>
        </w:rPr>
      </w:pPr>
      <w:r w:rsidRPr="003B3B82">
        <w:rPr>
          <w:rFonts w:ascii="Candara" w:hAnsi="Candara"/>
          <w:b/>
          <w:bCs/>
          <w:i/>
          <w:iCs/>
          <w:sz w:val="22"/>
          <w:szCs w:val="22"/>
        </w:rPr>
        <w:lastRenderedPageBreak/>
        <w:t>Example Procedural Flowchart: Israel Putnam Elementary School</w:t>
      </w:r>
    </w:p>
    <w:p w:rsidR="003B3B82" w:rsidRPr="003B3B82" w:rsidRDefault="003B3B82" w:rsidP="003B3B82">
      <w:pPr>
        <w:pStyle w:val="Subtitle"/>
        <w:ind w:firstLine="1080"/>
        <w:rPr>
          <w:rFonts w:ascii="Candara" w:hAnsi="Candara"/>
          <w:i/>
          <w:iCs/>
          <w:spacing w:val="20"/>
          <w:sz w:val="22"/>
          <w:szCs w:val="22"/>
        </w:rPr>
      </w:pPr>
      <w:r w:rsidRPr="003B3B82">
        <w:rPr>
          <w:rFonts w:ascii="Candara" w:hAnsi="Candara"/>
          <w:i/>
          <w:iCs/>
          <w:spacing w:val="20"/>
          <w:sz w:val="22"/>
          <w:szCs w:val="22"/>
        </w:rPr>
        <w:t>Student Problem Behavior Management Process</w:t>
      </w:r>
    </w:p>
    <w:p w:rsidR="003B3B82" w:rsidRPr="003B3B82" w:rsidRDefault="003B3B82" w:rsidP="003B3B82">
      <w:pPr>
        <w:pStyle w:val="Heading1"/>
        <w:rPr>
          <w:rFonts w:ascii="Candara" w:hAnsi="Candara"/>
          <w:sz w:val="22"/>
          <w:szCs w:val="22"/>
        </w:rPr>
      </w:pPr>
      <w:r w:rsidRPr="003B3B82">
        <w:rPr>
          <w:rFonts w:ascii="Candara" w:hAnsi="Candara"/>
          <w:noProof/>
          <w:sz w:val="22"/>
          <w:szCs w:val="22"/>
        </w:rPr>
        <mc:AlternateContent>
          <mc:Choice Requires="wps">
            <w:drawing>
              <wp:anchor distT="0" distB="0" distL="114300" distR="114300" simplePos="0" relativeHeight="251763712" behindDoc="0" locked="0" layoutInCell="1" allowOverlap="1" wp14:anchorId="6D437B9B" wp14:editId="50E9CD0A">
                <wp:simplePos x="0" y="0"/>
                <wp:positionH relativeFrom="column">
                  <wp:posOffset>2632841</wp:posOffset>
                </wp:positionH>
                <wp:positionV relativeFrom="paragraph">
                  <wp:posOffset>130131</wp:posOffset>
                </wp:positionV>
                <wp:extent cx="4229100" cy="283780"/>
                <wp:effectExtent l="0" t="0" r="19050" b="21590"/>
                <wp:wrapNone/>
                <wp:docPr id="81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837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3B82" w:rsidRPr="003B3B82" w:rsidRDefault="003B3B82" w:rsidP="003B3B82">
                            <w:pPr>
                              <w:jc w:val="center"/>
                              <w:rPr>
                                <w:b/>
                                <w:bCs/>
                                <w:sz w:val="22"/>
                                <w:szCs w:val="22"/>
                              </w:rPr>
                            </w:pPr>
                            <w:r w:rsidRPr="003B3B82">
                              <w:rPr>
                                <w:b/>
                                <w:bCs/>
                                <w:sz w:val="22"/>
                                <w:szCs w:val="22"/>
                              </w:rPr>
                              <w:t>Observe problem behavior &amp; Problem Solve with Student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37B9B" id="Text Box 25" o:spid="_x0000_s1128" type="#_x0000_t202" style="position:absolute;margin-left:207.3pt;margin-top:10.25pt;width:333pt;height:22.3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" filled="f">
                <v:textbox>
                  <w:txbxContent>
                    <w:p w:rsidR="003B3B82" w:rsidRPr="003B3B82" w:rsidRDefault="003B3B82" w:rsidP="003B3B82">
                      <w:pPr>
                        <w:jc w:val="center"/>
                        <w:rPr>
                          <w:b/>
                          <w:bCs/>
                          <w:sz w:val="22"/>
                          <w:szCs w:val="22"/>
                        </w:rPr>
                      </w:pPr>
                      <w:r w:rsidRPr="003B3B82">
                        <w:rPr>
                          <w:b/>
                          <w:bCs/>
                          <w:sz w:val="22"/>
                          <w:szCs w:val="22"/>
                        </w:rPr>
                        <w:t>Observe problem behavior &amp; Problem Solve with Student</w:t>
                      </w:r>
                    </w:p>
                  </w:txbxContent>
                </v:textbox>
              </v:shape>
            </w:pict>
          </mc:Fallback>
        </mc:AlternateContent>
      </w:r>
    </w:p>
    <w:p w:rsidR="003B3B82" w:rsidRPr="003B3B82" w:rsidRDefault="003B3B82" w:rsidP="003B3B82">
      <w:pPr>
        <w:rPr>
          <w:rFonts w:ascii="Candara" w:hAnsi="Candara"/>
          <w:sz w:val="18"/>
          <w:szCs w:val="18"/>
        </w:rPr>
      </w:pPr>
      <w:r w:rsidRPr="003B3B82">
        <w:rPr>
          <w:rFonts w:ascii="Candara" w:hAnsi="Candara"/>
          <w:noProof/>
          <w:sz w:val="18"/>
          <w:szCs w:val="18"/>
        </w:rPr>
        <mc:AlternateContent>
          <mc:Choice Requires="wps">
            <w:drawing>
              <wp:anchor distT="0" distB="0" distL="114300" distR="114300" simplePos="0" relativeHeight="251791360" behindDoc="0" locked="0" layoutInCell="1" allowOverlap="1" wp14:anchorId="4D257FFF" wp14:editId="32AC47A2">
                <wp:simplePos x="0" y="0"/>
                <wp:positionH relativeFrom="column">
                  <wp:posOffset>4568058</wp:posOffset>
                </wp:positionH>
                <wp:positionV relativeFrom="paragraph">
                  <wp:posOffset>41997</wp:posOffset>
                </wp:positionV>
                <wp:extent cx="0" cy="228600"/>
                <wp:effectExtent l="101600" t="29845" r="127000" b="46355"/>
                <wp:wrapNone/>
                <wp:docPr id="812"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71A4E2" id="Line 52"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9.7pt,3.3pt" to="359.7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" strokeweight="3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54496" behindDoc="0" locked="0" layoutInCell="1" allowOverlap="1" wp14:anchorId="346BC97B" wp14:editId="261D4D26">
                <wp:simplePos x="0" y="0"/>
                <wp:positionH relativeFrom="column">
                  <wp:posOffset>-228600</wp:posOffset>
                </wp:positionH>
                <wp:positionV relativeFrom="paragraph">
                  <wp:posOffset>46990</wp:posOffset>
                </wp:positionV>
                <wp:extent cx="2628900" cy="657225"/>
                <wp:effectExtent l="0" t="0" r="12700" b="8890"/>
                <wp:wrapNone/>
                <wp:docPr id="81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57225"/>
                        </a:xfrm>
                        <a:prstGeom prst="rect">
                          <a:avLst/>
                        </a:prstGeom>
                        <a:solidFill>
                          <a:srgbClr val="FFFFFF"/>
                        </a:solidFill>
                        <a:ln w="9525">
                          <a:solidFill>
                            <a:srgbClr val="000000"/>
                          </a:solidFill>
                          <a:miter lim="800000"/>
                          <a:headEnd/>
                          <a:tailEnd/>
                        </a:ln>
                      </wps:spPr>
                      <wps:txbx>
                        <w:txbxContent>
                          <w:p w:rsidR="003B3B82" w:rsidRPr="002D44F9" w:rsidRDefault="003B3B82" w:rsidP="003B3B82">
                            <w:pPr>
                              <w:pStyle w:val="Heading3"/>
                              <w:jc w:val="center"/>
                            </w:pPr>
                            <w:r>
                              <w:t>Use Pre-Correction / Re-Direction, Planned Ignoring / Verbal Warning</w:t>
                            </w:r>
                          </w:p>
                          <w:p w:rsidR="003B3B82" w:rsidRDefault="003B3B82" w:rsidP="003B3B82">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6BC97B" id="Text Box 16" o:spid="_x0000_s1129" type="#_x0000_t202" style="position:absolute;margin-left:-18pt;margin-top:3.7pt;width:207pt;height:51.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">
                <v:textbox>
                  <w:txbxContent>
                    <w:p w:rsidR="003B3B82" w:rsidRPr="002D44F9" w:rsidRDefault="003B3B82" w:rsidP="003B3B82">
                      <w:pPr>
                        <w:pStyle w:val="Heading3"/>
                        <w:jc w:val="center"/>
                      </w:pPr>
                      <w:r>
                        <w:t>Use Pre-Correction / Re-Direction, Planned Ignoring / Verbal Warning</w:t>
                      </w:r>
                    </w:p>
                    <w:p w:rsidR="003B3B82" w:rsidRDefault="003B3B82" w:rsidP="003B3B82">
                      <w:pPr>
                        <w:rPr>
                          <w:rFonts w:ascii="Arial" w:hAnsi="Arial" w:cs="Arial"/>
                        </w:rPr>
                      </w:pPr>
                    </w:p>
                  </w:txbxContent>
                </v:textbox>
              </v:shape>
            </w:pict>
          </mc:Fallback>
        </mc:AlternateContent>
      </w:r>
    </w:p>
    <w:p w:rsidR="003B3B82" w:rsidRPr="003B3B82" w:rsidRDefault="003B3B82" w:rsidP="003B3B82">
      <w:pPr>
        <w:pStyle w:val="Heading1"/>
        <w:rPr>
          <w:rFonts w:ascii="Candara" w:hAnsi="Candara"/>
          <w:sz w:val="18"/>
          <w:szCs w:val="18"/>
        </w:rPr>
      </w:pPr>
      <w:r w:rsidRPr="003B3B82">
        <w:rPr>
          <w:rFonts w:ascii="Candara" w:hAnsi="Candara"/>
          <w:noProof/>
          <w:sz w:val="18"/>
          <w:szCs w:val="18"/>
        </w:rPr>
        <mc:AlternateContent>
          <mc:Choice Requires="wps">
            <w:drawing>
              <wp:anchor distT="0" distB="0" distL="114300" distR="114300" simplePos="0" relativeHeight="251743232" behindDoc="0" locked="0" layoutInCell="1" allowOverlap="1" wp14:anchorId="1644DE35" wp14:editId="6B0D4E40">
                <wp:simplePos x="0" y="0"/>
                <wp:positionH relativeFrom="column">
                  <wp:posOffset>6858000</wp:posOffset>
                </wp:positionH>
                <wp:positionV relativeFrom="paragraph">
                  <wp:posOffset>387350</wp:posOffset>
                </wp:positionV>
                <wp:extent cx="1828800" cy="619125"/>
                <wp:effectExtent l="0" t="1270" r="12700" b="14605"/>
                <wp:wrapNone/>
                <wp:docPr id="8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19125"/>
                        </a:xfrm>
                        <a:prstGeom prst="rect">
                          <a:avLst/>
                        </a:prstGeom>
                        <a:solidFill>
                          <a:srgbClr val="FFFFFF"/>
                        </a:solidFill>
                        <a:ln w="9525">
                          <a:solidFill>
                            <a:srgbClr val="000000"/>
                          </a:solidFill>
                          <a:miter lim="800000"/>
                          <a:headEnd/>
                          <a:tailEnd/>
                        </a:ln>
                      </wps:spPr>
                      <wps:txbx>
                        <w:txbxContent>
                          <w:p w:rsidR="003B3B82" w:rsidRPr="002D44F9" w:rsidRDefault="003B3B82" w:rsidP="003B3B82">
                            <w:pPr>
                              <w:pStyle w:val="Heading3"/>
                              <w:jc w:val="center"/>
                            </w:pPr>
                            <w:r>
                              <w:t>Complete</w:t>
                            </w:r>
                            <w:r w:rsidRPr="002D44F9">
                              <w:t xml:space="preserve"> Office Referral Form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44DE35" id="Text Box 5" o:spid="_x0000_s1130" type="#_x0000_t202" style="position:absolute;margin-left:540pt;margin-top:30.5pt;width:2in;height:48.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">
                <v:textbox>
                  <w:txbxContent>
                    <w:p w:rsidR="003B3B82" w:rsidRPr="002D44F9" w:rsidRDefault="003B3B82" w:rsidP="003B3B82">
                      <w:pPr>
                        <w:pStyle w:val="Heading3"/>
                        <w:jc w:val="center"/>
                      </w:pPr>
                      <w:r>
                        <w:t>Complete</w:t>
                      </w:r>
                      <w:r w:rsidRPr="002D44F9">
                        <w:t xml:space="preserve"> Office Referral Form</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53472" behindDoc="0" locked="0" layoutInCell="1" allowOverlap="1" wp14:anchorId="787FD386" wp14:editId="5AE2B9A2">
                <wp:simplePos x="0" y="0"/>
                <wp:positionH relativeFrom="column">
                  <wp:posOffset>2971800</wp:posOffset>
                </wp:positionH>
                <wp:positionV relativeFrom="paragraph">
                  <wp:posOffset>181610</wp:posOffset>
                </wp:positionV>
                <wp:extent cx="571500" cy="434340"/>
                <wp:effectExtent l="0" t="0" r="0" b="0"/>
                <wp:wrapNone/>
                <wp:docPr id="81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3B82" w:rsidRDefault="003B3B82" w:rsidP="003B3B82">
                            <w:pPr>
                              <w:pStyle w:val="Heading6"/>
                            </w:pPr>
                            <w: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FD386" id="Text Box 15" o:spid="_x0000_s1131" type="#_x0000_t202" style="position:absolute;margin-left:234pt;margin-top:14.3pt;width:45pt;height:34.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" filled="f" stroked="f">
                <v:textbox>
                  <w:txbxContent>
                    <w:p w:rsidR="003B3B82" w:rsidRDefault="003B3B82" w:rsidP="003B3B82">
                      <w:pPr>
                        <w:pStyle w:val="Heading6"/>
                      </w:pPr>
                      <w:r>
                        <w:t>No</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40160" behindDoc="0" locked="0" layoutInCell="1" allowOverlap="1" wp14:anchorId="46F862BA" wp14:editId="41F06278">
                <wp:simplePos x="0" y="0"/>
                <wp:positionH relativeFrom="column">
                  <wp:posOffset>3543300</wp:posOffset>
                </wp:positionH>
                <wp:positionV relativeFrom="paragraph">
                  <wp:posOffset>118745</wp:posOffset>
                </wp:positionV>
                <wp:extent cx="1828800" cy="1287780"/>
                <wp:effectExtent l="152400" t="151765" r="152400" b="147955"/>
                <wp:wrapNone/>
                <wp:docPr id="81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287780"/>
                        </a:xfrm>
                        <a:prstGeom prst="diamond">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8C073D" id="_x0000_t4" coordsize="21600,21600" o:spt="4" path="m10800,l,10800,10800,21600,21600,10800xe">
                <v:stroke joinstyle="miter"/>
                <v:path gradientshapeok="t" o:connecttype="rect" textboxrect="5400,5400,16200,16200"/>
              </v:shapetype>
              <v:shape id="AutoShape 2" o:spid="_x0000_s1026" type="#_x0000_t4" style="position:absolute;margin-left:279pt;margin-top:9.35pt;width:2in;height:101.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" strokeweight="3pt"/>
            </w:pict>
          </mc:Fallback>
        </mc:AlternateContent>
      </w:r>
    </w:p>
    <w:p w:rsidR="003B3B82" w:rsidRPr="003B3B82" w:rsidRDefault="003B3B82" w:rsidP="003B3B82">
      <w:pPr>
        <w:jc w:val="center"/>
        <w:rPr>
          <w:rFonts w:ascii="Candara" w:hAnsi="Candara"/>
          <w:sz w:val="18"/>
          <w:szCs w:val="18"/>
        </w:rPr>
      </w:pPr>
      <w:r w:rsidRPr="003B3B82">
        <w:rPr>
          <w:rFonts w:ascii="Candara" w:hAnsi="Candara"/>
          <w:noProof/>
          <w:sz w:val="18"/>
          <w:szCs w:val="18"/>
        </w:rPr>
        <mc:AlternateContent>
          <mc:Choice Requires="wps">
            <w:drawing>
              <wp:anchor distT="0" distB="0" distL="114300" distR="114300" simplePos="0" relativeHeight="251741184" behindDoc="0" locked="0" layoutInCell="1" allowOverlap="1" wp14:anchorId="3DFE7AD3" wp14:editId="66BAB356">
                <wp:simplePos x="0" y="0"/>
                <wp:positionH relativeFrom="column">
                  <wp:posOffset>3886200</wp:posOffset>
                </wp:positionH>
                <wp:positionV relativeFrom="paragraph">
                  <wp:posOffset>102870</wp:posOffset>
                </wp:positionV>
                <wp:extent cx="1257300" cy="914400"/>
                <wp:effectExtent l="0" t="0" r="0" b="0"/>
                <wp:wrapNone/>
                <wp:docPr id="8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3B82" w:rsidRDefault="003B3B82" w:rsidP="003B3B82">
                            <w:pPr>
                              <w:pStyle w:val="BodyText"/>
                            </w:pPr>
                            <w:r>
                              <w:t xml:space="preserve">Is behavior a </w:t>
                            </w:r>
                            <w:r w:rsidRPr="002B0DA3">
                              <w:rPr>
                                <w:i/>
                                <w:iCs/>
                              </w:rPr>
                              <w:t xml:space="preserve">MAJOR </w:t>
                            </w:r>
                            <w:r>
                              <w:t>offense?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E7AD3" id="Text Box 3" o:spid="_x0000_s1132" type="#_x0000_t202" style="position:absolute;left:0;text-align:left;margin-left:306pt;margin-top:8.1pt;width:99pt;height:1in;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Ps0uAIAAMM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" filled="f" stroked="f">
                <v:textbox>
                  <w:txbxContent>
                    <w:p w:rsidR="003B3B82" w:rsidRDefault="003B3B82" w:rsidP="003B3B82">
                      <w:pPr>
                        <w:pStyle w:val="BodyText"/>
                      </w:pPr>
                      <w:r>
                        <w:t xml:space="preserve">Is behavior a </w:t>
                      </w:r>
                      <w:r w:rsidRPr="002B0DA3">
                        <w:rPr>
                          <w:i/>
                          <w:iCs/>
                        </w:rPr>
                        <w:t xml:space="preserve">MAJOR </w:t>
                      </w:r>
                      <w:r>
                        <w:t>offense?</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52448" behindDoc="0" locked="0" layoutInCell="1" allowOverlap="1" wp14:anchorId="237EDD69" wp14:editId="5500BF96">
                <wp:simplePos x="0" y="0"/>
                <wp:positionH relativeFrom="column">
                  <wp:posOffset>5600700</wp:posOffset>
                </wp:positionH>
                <wp:positionV relativeFrom="paragraph">
                  <wp:posOffset>106680</wp:posOffset>
                </wp:positionV>
                <wp:extent cx="685800" cy="418465"/>
                <wp:effectExtent l="0" t="1270" r="0" b="0"/>
                <wp:wrapNone/>
                <wp:docPr id="81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18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3B82" w:rsidRPr="002D44F9" w:rsidRDefault="003B3B82" w:rsidP="003B3B82">
                            <w:pPr>
                              <w:pStyle w:val="Heading6"/>
                            </w:pPr>
                            <w:r>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7EDD69" id="Text Box 14" o:spid="_x0000_s1133" type="#_x0000_t202" style="position:absolute;left:0;text-align:left;margin-left:441pt;margin-top:8.4pt;width:54pt;height:32.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" filled="f" stroked="f">
                <v:textbox>
                  <w:txbxContent>
                    <w:p w:rsidR="003B3B82" w:rsidRPr="002D44F9" w:rsidRDefault="003B3B82" w:rsidP="003B3B82">
                      <w:pPr>
                        <w:pStyle w:val="Heading6"/>
                      </w:pPr>
                      <w:r>
                        <w:t>Yes</w:t>
                      </w:r>
                    </w:p>
                  </w:txbxContent>
                </v:textbox>
              </v:shape>
            </w:pict>
          </mc:Fallback>
        </mc:AlternateContent>
      </w:r>
    </w:p>
    <w:p w:rsidR="003B3B82" w:rsidRPr="003B3B82" w:rsidRDefault="003B3B82" w:rsidP="003B3B82">
      <w:pPr>
        <w:rPr>
          <w:rFonts w:ascii="Candara" w:hAnsi="Candara"/>
          <w:sz w:val="18"/>
          <w:szCs w:val="18"/>
        </w:rPr>
      </w:pPr>
      <w:r w:rsidRPr="003B3B82">
        <w:rPr>
          <w:rFonts w:ascii="Candara" w:hAnsi="Candara"/>
          <w:noProof/>
          <w:sz w:val="18"/>
          <w:szCs w:val="18"/>
        </w:rPr>
        <mc:AlternateContent>
          <mc:Choice Requires="wps">
            <w:drawing>
              <wp:anchor distT="0" distB="0" distL="114300" distR="114300" simplePos="0" relativeHeight="251764736" behindDoc="0" locked="0" layoutInCell="1" allowOverlap="1" wp14:anchorId="18C2D169" wp14:editId="04E85C8D">
                <wp:simplePos x="0" y="0"/>
                <wp:positionH relativeFrom="column">
                  <wp:posOffset>2400300</wp:posOffset>
                </wp:positionH>
                <wp:positionV relativeFrom="paragraph">
                  <wp:posOffset>144780</wp:posOffset>
                </wp:positionV>
                <wp:extent cx="1485900" cy="0"/>
                <wp:effectExtent l="25400" t="85725" r="38100" b="117475"/>
                <wp:wrapNone/>
                <wp:docPr id="818"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859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00B621" id="Line 26" o:spid="_x0000_s1026" style="position:absolute;flip:x 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11.4pt" to="306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" strokeweight="2.25pt">
                <v:stroke endarrow="block"/>
              </v:line>
            </w:pict>
          </mc:Fallback>
        </mc:AlternateContent>
      </w:r>
    </w:p>
    <w:p w:rsidR="003B3B82" w:rsidRPr="003B3B82" w:rsidRDefault="003B3B82" w:rsidP="003B3B82">
      <w:pPr>
        <w:rPr>
          <w:rFonts w:ascii="Candara" w:hAnsi="Candara"/>
          <w:sz w:val="18"/>
          <w:szCs w:val="18"/>
        </w:rPr>
      </w:pPr>
      <w:r w:rsidRPr="003B3B82">
        <w:rPr>
          <w:rFonts w:ascii="Candara" w:hAnsi="Candara"/>
          <w:noProof/>
          <w:sz w:val="18"/>
          <w:szCs w:val="18"/>
        </w:rPr>
        <mc:AlternateContent>
          <mc:Choice Requires="wps">
            <w:drawing>
              <wp:anchor distT="0" distB="0" distL="114300" distR="114300" simplePos="0" relativeHeight="251756544" behindDoc="0" locked="0" layoutInCell="1" allowOverlap="1" wp14:anchorId="61333190" wp14:editId="04013ED4">
                <wp:simplePos x="0" y="0"/>
                <wp:positionH relativeFrom="column">
                  <wp:posOffset>457200</wp:posOffset>
                </wp:positionH>
                <wp:positionV relativeFrom="paragraph">
                  <wp:posOffset>83820</wp:posOffset>
                </wp:positionV>
                <wp:extent cx="0" cy="342900"/>
                <wp:effectExtent l="101600" t="20320" r="127000" b="55880"/>
                <wp:wrapNone/>
                <wp:docPr id="819"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0978D7" id="Line 18"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6.6pt" to="36pt,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" strokeweight="3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42208" behindDoc="0" locked="0" layoutInCell="1" allowOverlap="1" wp14:anchorId="3ED3F281" wp14:editId="640B0E23">
                <wp:simplePos x="0" y="0"/>
                <wp:positionH relativeFrom="column">
                  <wp:posOffset>5257800</wp:posOffset>
                </wp:positionH>
                <wp:positionV relativeFrom="paragraph">
                  <wp:posOffset>146685</wp:posOffset>
                </wp:positionV>
                <wp:extent cx="1600200" cy="0"/>
                <wp:effectExtent l="25400" t="83185" r="38100" b="120015"/>
                <wp:wrapNone/>
                <wp:docPr id="820"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9005B0" id="Line 4"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11.55pt" to="540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" strokeweight="2.25pt">
                <v:stroke endarrow="block"/>
              </v:line>
            </w:pict>
          </mc:Fallback>
        </mc:AlternateContent>
      </w:r>
    </w:p>
    <w:p w:rsidR="003B3B82" w:rsidRPr="003B3B82" w:rsidRDefault="003B3B82" w:rsidP="003B3B82">
      <w:pPr>
        <w:tabs>
          <w:tab w:val="left" w:pos="10420"/>
          <w:tab w:val="left" w:pos="10500"/>
        </w:tabs>
        <w:rPr>
          <w:rFonts w:ascii="Candara" w:hAnsi="Candara"/>
          <w:sz w:val="18"/>
          <w:szCs w:val="18"/>
        </w:rPr>
      </w:pPr>
      <w:r w:rsidRPr="003B3B82">
        <w:rPr>
          <w:rFonts w:ascii="Candara" w:hAnsi="Candara"/>
          <w:noProof/>
          <w:sz w:val="18"/>
          <w:szCs w:val="18"/>
        </w:rPr>
        <mc:AlternateContent>
          <mc:Choice Requires="wps">
            <w:drawing>
              <wp:anchor distT="0" distB="0" distL="114300" distR="114300" simplePos="0" relativeHeight="251784192" behindDoc="0" locked="0" layoutInCell="1" allowOverlap="1" wp14:anchorId="172A354D" wp14:editId="494B839E">
                <wp:simplePos x="0" y="0"/>
                <wp:positionH relativeFrom="column">
                  <wp:posOffset>1828800</wp:posOffset>
                </wp:positionH>
                <wp:positionV relativeFrom="paragraph">
                  <wp:posOffset>22860</wp:posOffset>
                </wp:positionV>
                <wp:extent cx="1257300" cy="1143000"/>
                <wp:effectExtent l="101600" t="107315" r="101600" b="95885"/>
                <wp:wrapNone/>
                <wp:docPr id="82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1143000"/>
                        </a:xfrm>
                        <a:prstGeom prst="diamond">
                          <a:avLst/>
                        </a:prstGeom>
                        <a:solidFill>
                          <a:srgbClr val="FFFFFF">
                            <a:alpha val="0"/>
                          </a:srgbClr>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290DE2" id="AutoShape 45" o:spid="_x0000_s1026" type="#_x0000_t4" style="position:absolute;margin-left:2in;margin-top:1.8pt;width:99pt;height:90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" strokeweight="1.5pt">
                <v:fill opacity="0"/>
              </v:shape>
            </w:pict>
          </mc:Fallback>
        </mc:AlternateContent>
      </w:r>
      <w:r w:rsidRPr="003B3B82">
        <w:rPr>
          <w:rFonts w:ascii="Candara" w:hAnsi="Candara"/>
          <w:noProof/>
          <w:sz w:val="18"/>
          <w:szCs w:val="18"/>
        </w:rPr>
        <mc:AlternateContent>
          <mc:Choice Requires="wps">
            <w:drawing>
              <wp:anchor distT="0" distB="0" distL="114300" distR="114300" simplePos="0" relativeHeight="251782144" behindDoc="0" locked="0" layoutInCell="1" allowOverlap="1" wp14:anchorId="71052A86" wp14:editId="6E3D469F">
                <wp:simplePos x="0" y="0"/>
                <wp:positionH relativeFrom="column">
                  <wp:posOffset>1943100</wp:posOffset>
                </wp:positionH>
                <wp:positionV relativeFrom="paragraph">
                  <wp:posOffset>137160</wp:posOffset>
                </wp:positionV>
                <wp:extent cx="1028700" cy="800100"/>
                <wp:effectExtent l="0" t="5715" r="0" b="0"/>
                <wp:wrapNone/>
                <wp:docPr id="82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3B82" w:rsidRDefault="003B3B82" w:rsidP="003B3B82">
                            <w:pPr>
                              <w:jc w:val="center"/>
                            </w:pPr>
                            <w:r>
                              <w:t>Was classroom consequence effective?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052A86" id="Text Box 43" o:spid="_x0000_s1134" type="#_x0000_t202" style="position:absolute;margin-left:153pt;margin-top:10.8pt;width:81pt;height:63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" stroked="f">
                <v:fill opacity="0"/>
                <v:textbox>
                  <w:txbxContent>
                    <w:p w:rsidR="003B3B82" w:rsidRDefault="003B3B82" w:rsidP="003B3B82">
                      <w:pPr>
                        <w:jc w:val="center"/>
                      </w:pPr>
                      <w:r>
                        <w:t>Was classroom consequence effective?</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44256" behindDoc="0" locked="0" layoutInCell="1" allowOverlap="1" wp14:anchorId="3FCB29FD" wp14:editId="70169BDC">
                <wp:simplePos x="0" y="0"/>
                <wp:positionH relativeFrom="column">
                  <wp:posOffset>7772400</wp:posOffset>
                </wp:positionH>
                <wp:positionV relativeFrom="paragraph">
                  <wp:posOffset>22860</wp:posOffset>
                </wp:positionV>
                <wp:extent cx="0" cy="394335"/>
                <wp:effectExtent l="101600" t="31115" r="127000" b="31750"/>
                <wp:wrapNone/>
                <wp:docPr id="82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433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84DBD7" id="Line 6"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1.8pt" to="612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" strokeweight="3pt">
                <v:stroke endarrow="block"/>
              </v:line>
            </w:pict>
          </mc:Fallback>
        </mc:AlternateContent>
      </w:r>
    </w:p>
    <w:p w:rsidR="003B3B82" w:rsidRPr="003B3B82" w:rsidRDefault="003B3B82" w:rsidP="003B3B82">
      <w:pPr>
        <w:tabs>
          <w:tab w:val="left" w:pos="10420"/>
          <w:tab w:val="left" w:pos="10500"/>
        </w:tabs>
        <w:rPr>
          <w:rFonts w:ascii="Candara" w:hAnsi="Candara"/>
          <w:sz w:val="18"/>
          <w:szCs w:val="18"/>
        </w:rPr>
      </w:pPr>
      <w:r w:rsidRPr="003B3B82">
        <w:rPr>
          <w:rFonts w:ascii="Candara" w:hAnsi="Candara"/>
          <w:noProof/>
          <w:sz w:val="18"/>
          <w:szCs w:val="18"/>
        </w:rPr>
        <mc:AlternateContent>
          <mc:Choice Requires="wps">
            <w:drawing>
              <wp:anchor distT="0" distB="0" distL="114300" distR="114300" simplePos="0" relativeHeight="251765760" behindDoc="0" locked="0" layoutInCell="1" allowOverlap="1" wp14:anchorId="2E6635AB" wp14:editId="2225A695">
                <wp:simplePos x="0" y="0"/>
                <wp:positionH relativeFrom="column">
                  <wp:posOffset>6858000</wp:posOffset>
                </wp:positionH>
                <wp:positionV relativeFrom="paragraph">
                  <wp:posOffset>33020</wp:posOffset>
                </wp:positionV>
                <wp:extent cx="1828800" cy="556260"/>
                <wp:effectExtent l="0" t="0" r="12700" b="18415"/>
                <wp:wrapNone/>
                <wp:docPr id="82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56260"/>
                        </a:xfrm>
                        <a:prstGeom prst="rect">
                          <a:avLst/>
                        </a:prstGeom>
                        <a:solidFill>
                          <a:srgbClr val="FFFFFF"/>
                        </a:solidFill>
                        <a:ln w="9525">
                          <a:solidFill>
                            <a:srgbClr val="000000"/>
                          </a:solidFill>
                          <a:miter lim="800000"/>
                          <a:headEnd/>
                          <a:tailEnd/>
                        </a:ln>
                      </wps:spPr>
                      <wps:txbx>
                        <w:txbxContent>
                          <w:p w:rsidR="003B3B82" w:rsidRPr="002D44F9" w:rsidRDefault="003B3B82" w:rsidP="003B3B82">
                            <w:pPr>
                              <w:pStyle w:val="Heading3"/>
                              <w:jc w:val="center"/>
                            </w:pPr>
                            <w:r>
                              <w:t>Call Office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635AB" id="Text Box 27" o:spid="_x0000_s1135" type="#_x0000_t202" style="position:absolute;margin-left:540pt;margin-top:2.6pt;width:2in;height:43.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">
                <v:textbox>
                  <w:txbxContent>
                    <w:p w:rsidR="003B3B82" w:rsidRPr="002D44F9" w:rsidRDefault="003B3B82" w:rsidP="003B3B82">
                      <w:pPr>
                        <w:pStyle w:val="Heading3"/>
                        <w:jc w:val="center"/>
                      </w:pPr>
                      <w:r>
                        <w:t>Call Office</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60640" behindDoc="0" locked="0" layoutInCell="1" allowOverlap="1" wp14:anchorId="19746438" wp14:editId="213573C4">
                <wp:simplePos x="0" y="0"/>
                <wp:positionH relativeFrom="column">
                  <wp:posOffset>-114300</wp:posOffset>
                </wp:positionH>
                <wp:positionV relativeFrom="paragraph">
                  <wp:posOffset>3218180</wp:posOffset>
                </wp:positionV>
                <wp:extent cx="0" cy="685800"/>
                <wp:effectExtent l="50800" t="6985" r="76200" b="43815"/>
                <wp:wrapNone/>
                <wp:docPr id="825"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D97992" id="Line 22" o:spid="_x0000_s1026"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253.4pt" to="-9pt,30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">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69856" behindDoc="0" locked="0" layoutInCell="1" allowOverlap="1" wp14:anchorId="1AA6DB41" wp14:editId="0E36172C">
                <wp:simplePos x="0" y="0"/>
                <wp:positionH relativeFrom="column">
                  <wp:posOffset>-228600</wp:posOffset>
                </wp:positionH>
                <wp:positionV relativeFrom="paragraph">
                  <wp:posOffset>2075180</wp:posOffset>
                </wp:positionV>
                <wp:extent cx="3200400" cy="457200"/>
                <wp:effectExtent l="0" t="0" r="12700" b="18415"/>
                <wp:wrapNone/>
                <wp:docPr id="82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57200"/>
                        </a:xfrm>
                        <a:prstGeom prst="rect">
                          <a:avLst/>
                        </a:prstGeom>
                        <a:solidFill>
                          <a:srgbClr val="FFFFFF"/>
                        </a:solidFill>
                        <a:ln w="9525">
                          <a:solidFill>
                            <a:srgbClr val="000000"/>
                          </a:solidFill>
                          <a:miter lim="800000"/>
                          <a:headEnd/>
                          <a:tailEnd/>
                        </a:ln>
                      </wps:spPr>
                      <wps:txbx>
                        <w:txbxContent>
                          <w:p w:rsidR="003B3B82" w:rsidRDefault="003B3B82" w:rsidP="003B3B82">
                            <w:pPr>
                              <w:jc w:val="center"/>
                            </w:pPr>
                            <w:r w:rsidRPr="00390B6F">
                              <w:rPr>
                                <w:b/>
                                <w:bCs/>
                              </w:rPr>
                              <w:t>Staff</w:t>
                            </w:r>
                            <w:r>
                              <w:t xml:space="preserve"> notifies parent about incident (i.e., MIR form sent home with letter, phone call, e-mail) </w:t>
                            </w:r>
                          </w:p>
                          <w:p w:rsidR="003B3B82" w:rsidRPr="00A52341" w:rsidRDefault="003B3B82" w:rsidP="003B3B8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6DB41" id="Text Box 31" o:spid="_x0000_s1136" type="#_x0000_t202" style="position:absolute;margin-left:-18pt;margin-top:163.4pt;width:252pt;height:3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">
                <v:textbox>
                  <w:txbxContent>
                    <w:p w:rsidR="003B3B82" w:rsidRDefault="003B3B82" w:rsidP="003B3B82">
                      <w:pPr>
                        <w:jc w:val="center"/>
                      </w:pPr>
                      <w:r w:rsidRPr="00390B6F">
                        <w:rPr>
                          <w:b/>
                          <w:bCs/>
                        </w:rPr>
                        <w:t>Staff</w:t>
                      </w:r>
                      <w:r>
                        <w:t xml:space="preserve"> notifies parent about incident (i.e., MIR form sent home with letter, phone call, e-mail) </w:t>
                      </w:r>
                    </w:p>
                    <w:p w:rsidR="003B3B82" w:rsidRPr="00A52341" w:rsidRDefault="003B3B82" w:rsidP="003B3B82">
                      <w:pPr>
                        <w:jc w:val="center"/>
                      </w:pP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55520" behindDoc="0" locked="0" layoutInCell="1" allowOverlap="1" wp14:anchorId="4C239C32" wp14:editId="0D2C0043">
                <wp:simplePos x="0" y="0"/>
                <wp:positionH relativeFrom="column">
                  <wp:posOffset>-228600</wp:posOffset>
                </wp:positionH>
                <wp:positionV relativeFrom="paragraph">
                  <wp:posOffset>17780</wp:posOffset>
                </wp:positionV>
                <wp:extent cx="1828800" cy="800100"/>
                <wp:effectExtent l="0" t="0" r="12700" b="18415"/>
                <wp:wrapNone/>
                <wp:docPr id="82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800100"/>
                        </a:xfrm>
                        <a:prstGeom prst="rect">
                          <a:avLst/>
                        </a:prstGeom>
                        <a:solidFill>
                          <a:srgbClr val="FFFFFF"/>
                        </a:solidFill>
                        <a:ln w="9525">
                          <a:solidFill>
                            <a:srgbClr val="000000"/>
                          </a:solidFill>
                          <a:miter lim="800000"/>
                          <a:headEnd/>
                          <a:tailEnd/>
                        </a:ln>
                      </wps:spPr>
                      <wps:txbx>
                        <w:txbxContent>
                          <w:p w:rsidR="003B3B82" w:rsidRDefault="003B3B82" w:rsidP="003B3B82">
                            <w:pPr>
                              <w:jc w:val="center"/>
                            </w:pPr>
                            <w:r>
                              <w:t>Problem-solve with student &amp; implement minor-level classroom consequence</w:t>
                            </w:r>
                          </w:p>
                          <w:p w:rsidR="003B3B82" w:rsidRPr="00A52341" w:rsidRDefault="003B3B82" w:rsidP="003B3B8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39C32" id="Text Box 17" o:spid="_x0000_s1137" type="#_x0000_t202" style="position:absolute;margin-left:-18pt;margin-top:1.4pt;width:2in;height:6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">
                <v:textbox>
                  <w:txbxContent>
                    <w:p w:rsidR="003B3B82" w:rsidRDefault="003B3B82" w:rsidP="003B3B82">
                      <w:pPr>
                        <w:jc w:val="center"/>
                      </w:pPr>
                      <w:r>
                        <w:t>Problem-solve with student &amp; implement minor-level classroom consequence</w:t>
                      </w:r>
                    </w:p>
                    <w:p w:rsidR="003B3B82" w:rsidRPr="00A52341" w:rsidRDefault="003B3B82" w:rsidP="003B3B82">
                      <w:pPr>
                        <w:jc w:val="center"/>
                      </w:pP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78048" behindDoc="0" locked="0" layoutInCell="1" allowOverlap="1" wp14:anchorId="6C12B280" wp14:editId="2456C021">
                <wp:simplePos x="0" y="0"/>
                <wp:positionH relativeFrom="column">
                  <wp:posOffset>3429000</wp:posOffset>
                </wp:positionH>
                <wp:positionV relativeFrom="paragraph">
                  <wp:posOffset>4246880</wp:posOffset>
                </wp:positionV>
                <wp:extent cx="571500" cy="0"/>
                <wp:effectExtent l="25400" t="95885" r="50800" b="132715"/>
                <wp:wrapNone/>
                <wp:docPr id="828"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68FECD" id="Line 39"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334.4pt" to="315pt,3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" strokeweight="3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57568" behindDoc="0" locked="0" layoutInCell="1" allowOverlap="1" wp14:anchorId="2F156D8F" wp14:editId="6418C9EF">
                <wp:simplePos x="0" y="0"/>
                <wp:positionH relativeFrom="column">
                  <wp:posOffset>457200</wp:posOffset>
                </wp:positionH>
                <wp:positionV relativeFrom="paragraph">
                  <wp:posOffset>2760980</wp:posOffset>
                </wp:positionV>
                <wp:extent cx="1600200" cy="1600200"/>
                <wp:effectExtent l="152400" t="146685" r="152400" b="158115"/>
                <wp:wrapNone/>
                <wp:docPr id="829"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600200"/>
                        </a:xfrm>
                        <a:prstGeom prst="diamond">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CCEE8" id="AutoShape 19" o:spid="_x0000_s1026" type="#_x0000_t4" style="position:absolute;margin-left:36pt;margin-top:217.4pt;width:126pt;height:12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" strokeweight="3pt"/>
            </w:pict>
          </mc:Fallback>
        </mc:AlternateContent>
      </w:r>
      <w:r w:rsidRPr="003B3B82">
        <w:rPr>
          <w:rFonts w:ascii="Candara" w:hAnsi="Candara"/>
          <w:noProof/>
          <w:sz w:val="18"/>
          <w:szCs w:val="18"/>
        </w:rPr>
        <mc:AlternateContent>
          <mc:Choice Requires="wps">
            <w:drawing>
              <wp:anchor distT="0" distB="0" distL="114300" distR="114300" simplePos="0" relativeHeight="251772928" behindDoc="0" locked="0" layoutInCell="1" allowOverlap="1" wp14:anchorId="2607BE80" wp14:editId="122404D4">
                <wp:simplePos x="0" y="0"/>
                <wp:positionH relativeFrom="column">
                  <wp:posOffset>-114300</wp:posOffset>
                </wp:positionH>
                <wp:positionV relativeFrom="paragraph">
                  <wp:posOffset>3218180</wp:posOffset>
                </wp:positionV>
                <wp:extent cx="800100" cy="0"/>
                <wp:effectExtent l="25400" t="83185" r="38100" b="120015"/>
                <wp:wrapNone/>
                <wp:docPr id="830"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714F2E" id="Line 34" o:spid="_x0000_s1026" style="position:absolute;flip:x;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253.4pt" to="54pt,2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" strokeweight="2.25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74976" behindDoc="0" locked="0" layoutInCell="1" allowOverlap="1" wp14:anchorId="0AD9E1B5" wp14:editId="63B48211">
                <wp:simplePos x="0" y="0"/>
                <wp:positionH relativeFrom="column">
                  <wp:posOffset>1943100</wp:posOffset>
                </wp:positionH>
                <wp:positionV relativeFrom="paragraph">
                  <wp:posOffset>2875280</wp:posOffset>
                </wp:positionV>
                <wp:extent cx="571500" cy="433705"/>
                <wp:effectExtent l="0" t="0" r="0" b="3810"/>
                <wp:wrapNone/>
                <wp:docPr id="83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33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3B82" w:rsidRPr="002D44F9" w:rsidRDefault="003B3B82" w:rsidP="003B3B82">
                            <w:pPr>
                              <w:pStyle w:val="Heading6"/>
                            </w:pPr>
                            <w:r>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9E1B5" id="Text Box 36" o:spid="_x0000_s1138" type="#_x0000_t202" style="position:absolute;margin-left:153pt;margin-top:226.4pt;width:45pt;height:34.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KRug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" filled="f" stroked="f">
                <v:textbox>
                  <w:txbxContent>
                    <w:p w:rsidR="003B3B82" w:rsidRPr="002D44F9" w:rsidRDefault="003B3B82" w:rsidP="003B3B82">
                      <w:pPr>
                        <w:pStyle w:val="Heading6"/>
                      </w:pPr>
                      <w:r>
                        <w:t>Yes</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76000" behindDoc="0" locked="0" layoutInCell="1" allowOverlap="1" wp14:anchorId="1EEEB18D" wp14:editId="461E2CDD">
                <wp:simplePos x="0" y="0"/>
                <wp:positionH relativeFrom="column">
                  <wp:posOffset>1828800</wp:posOffset>
                </wp:positionH>
                <wp:positionV relativeFrom="paragraph">
                  <wp:posOffset>3218180</wp:posOffset>
                </wp:positionV>
                <wp:extent cx="914400" cy="0"/>
                <wp:effectExtent l="25400" t="83185" r="38100" b="120015"/>
                <wp:wrapNone/>
                <wp:docPr id="832"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44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DE61C6" id="Line 37" o:spid="_x0000_s1026" style="position:absolute;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253.4pt" to="3in,2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" strokeweight="2.25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58592" behindDoc="0" locked="0" layoutInCell="1" allowOverlap="1" wp14:anchorId="0EABEE6F" wp14:editId="74E6CB1F">
                <wp:simplePos x="0" y="0"/>
                <wp:positionH relativeFrom="column">
                  <wp:posOffset>685800</wp:posOffset>
                </wp:positionH>
                <wp:positionV relativeFrom="paragraph">
                  <wp:posOffset>3103880</wp:posOffset>
                </wp:positionV>
                <wp:extent cx="1143000" cy="1143000"/>
                <wp:effectExtent l="0" t="0" r="0" b="5715"/>
                <wp:wrapNone/>
                <wp:docPr id="83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3B82" w:rsidRDefault="003B3B82" w:rsidP="003B3B82">
                            <w:pPr>
                              <w:jc w:val="center"/>
                            </w:pPr>
                            <w:r>
                              <w:t>Does student have 3-5 MIR slips for the same behavior in the same term?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ABEE6F" id="Text Box 20" o:spid="_x0000_s1139" type="#_x0000_t202" style="position:absolute;margin-left:54pt;margin-top:244.4pt;width:90pt;height:90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" filled="f" stroked="f">
                <v:textbox>
                  <w:txbxContent>
                    <w:p w:rsidR="003B3B82" w:rsidRDefault="003B3B82" w:rsidP="003B3B82">
                      <w:pPr>
                        <w:jc w:val="center"/>
                      </w:pPr>
                      <w:r>
                        <w:t>Does student have 3-5 MIR slips for the same behavior in the same term?</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70880" behindDoc="0" locked="0" layoutInCell="1" allowOverlap="1" wp14:anchorId="550B6A4F" wp14:editId="31FA30E4">
                <wp:simplePos x="0" y="0"/>
                <wp:positionH relativeFrom="column">
                  <wp:posOffset>1257300</wp:posOffset>
                </wp:positionH>
                <wp:positionV relativeFrom="paragraph">
                  <wp:posOffset>2532380</wp:posOffset>
                </wp:positionV>
                <wp:extent cx="0" cy="342900"/>
                <wp:effectExtent l="101600" t="19685" r="127000" b="43815"/>
                <wp:wrapNone/>
                <wp:docPr id="834"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4693F7" id="Line 32"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199.4pt" to="99pt,2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" strokeweight="3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90336" behindDoc="0" locked="0" layoutInCell="1" allowOverlap="1" wp14:anchorId="66326CA6" wp14:editId="377F03A2">
                <wp:simplePos x="0" y="0"/>
                <wp:positionH relativeFrom="column">
                  <wp:posOffset>685800</wp:posOffset>
                </wp:positionH>
                <wp:positionV relativeFrom="paragraph">
                  <wp:posOffset>1732280</wp:posOffset>
                </wp:positionV>
                <wp:extent cx="0" cy="342900"/>
                <wp:effectExtent l="101600" t="19685" r="127000" b="56515"/>
                <wp:wrapNone/>
                <wp:docPr id="835"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95A6E6" id="Line 51" o:spid="_x0000_s1026" style="position:absolute;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36.4pt" to="54pt,16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" strokeweight="3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89312" behindDoc="0" locked="0" layoutInCell="1" allowOverlap="1" wp14:anchorId="1EBB23D6" wp14:editId="0C5A953F">
                <wp:simplePos x="0" y="0"/>
                <wp:positionH relativeFrom="column">
                  <wp:posOffset>-228600</wp:posOffset>
                </wp:positionH>
                <wp:positionV relativeFrom="paragraph">
                  <wp:posOffset>1046480</wp:posOffset>
                </wp:positionV>
                <wp:extent cx="1943100" cy="685800"/>
                <wp:effectExtent l="0" t="0" r="12700" b="18415"/>
                <wp:wrapNone/>
                <wp:docPr id="83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685800"/>
                        </a:xfrm>
                        <a:prstGeom prst="rect">
                          <a:avLst/>
                        </a:prstGeom>
                        <a:solidFill>
                          <a:srgbClr val="FFFFFF"/>
                        </a:solidFill>
                        <a:ln w="9525">
                          <a:solidFill>
                            <a:srgbClr val="000000"/>
                          </a:solidFill>
                          <a:miter lim="800000"/>
                          <a:headEnd/>
                          <a:tailEnd/>
                        </a:ln>
                      </wps:spPr>
                      <wps:txbx>
                        <w:txbxContent>
                          <w:p w:rsidR="003B3B82" w:rsidRPr="00A52341" w:rsidRDefault="003B3B82" w:rsidP="003B3B82">
                            <w:pPr>
                              <w:jc w:val="center"/>
                            </w:pPr>
                            <w:r>
                              <w:t xml:space="preserve">Complete </w:t>
                            </w:r>
                            <w:r w:rsidRPr="00B33A95">
                              <w:rPr>
                                <w:b/>
                                <w:bCs/>
                              </w:rPr>
                              <w:t>Minor</w:t>
                            </w:r>
                            <w:r>
                              <w:t xml:space="preserve"> Incident Report Form </w:t>
                            </w:r>
                            <w:r w:rsidRPr="00B33A95">
                              <w:rPr>
                                <w:b/>
                                <w:bCs/>
                              </w:rPr>
                              <w:t>WITH</w:t>
                            </w:r>
                            <w:r>
                              <w:t xml:space="preserve"> Student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B23D6" id="Text Box 50" o:spid="_x0000_s1140" type="#_x0000_t202" style="position:absolute;margin-left:-18pt;margin-top:82.4pt;width:153pt;height:54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">
                <v:textbox>
                  <w:txbxContent>
                    <w:p w:rsidR="003B3B82" w:rsidRPr="00A52341" w:rsidRDefault="003B3B82" w:rsidP="003B3B82">
                      <w:pPr>
                        <w:jc w:val="center"/>
                      </w:pPr>
                      <w:r>
                        <w:t xml:space="preserve">Complete </w:t>
                      </w:r>
                      <w:r w:rsidRPr="00B33A95">
                        <w:rPr>
                          <w:b/>
                          <w:bCs/>
                        </w:rPr>
                        <w:t>Minor</w:t>
                      </w:r>
                      <w:r>
                        <w:t xml:space="preserve"> Incident Report Form </w:t>
                      </w:r>
                      <w:r w:rsidRPr="00B33A95">
                        <w:rPr>
                          <w:b/>
                          <w:bCs/>
                        </w:rPr>
                        <w:t>WITH</w:t>
                      </w:r>
                      <w:r>
                        <w:t xml:space="preserve"> Student</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86240" behindDoc="0" locked="0" layoutInCell="1" allowOverlap="1" wp14:anchorId="0A1C56D3" wp14:editId="7C3B9452">
                <wp:simplePos x="0" y="0"/>
                <wp:positionH relativeFrom="column">
                  <wp:posOffset>1714500</wp:posOffset>
                </wp:positionH>
                <wp:positionV relativeFrom="paragraph">
                  <wp:posOffset>703580</wp:posOffset>
                </wp:positionV>
                <wp:extent cx="457200" cy="342900"/>
                <wp:effectExtent l="25400" t="19685" r="38100" b="43815"/>
                <wp:wrapNone/>
                <wp:docPr id="837"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3429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C80913" id="Line 47" o:spid="_x0000_s1026" style="position:absolute;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55.4pt" to="171pt,8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" strokeweight="2.25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62688" behindDoc="0" locked="0" layoutInCell="1" allowOverlap="1" wp14:anchorId="14B60C6C" wp14:editId="27073DD0">
                <wp:simplePos x="0" y="0"/>
                <wp:positionH relativeFrom="column">
                  <wp:posOffset>3086100</wp:posOffset>
                </wp:positionH>
                <wp:positionV relativeFrom="paragraph">
                  <wp:posOffset>1046480</wp:posOffset>
                </wp:positionV>
                <wp:extent cx="3314700" cy="0"/>
                <wp:effectExtent l="12700" t="6985" r="25400" b="31115"/>
                <wp:wrapNone/>
                <wp:docPr id="83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DD1D52" id="Line 24"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82.4pt" to="7in,8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"/>
            </w:pict>
          </mc:Fallback>
        </mc:AlternateContent>
      </w:r>
      <w:r w:rsidRPr="003B3B82">
        <w:rPr>
          <w:rFonts w:ascii="Candara" w:hAnsi="Candara"/>
          <w:noProof/>
          <w:sz w:val="18"/>
          <w:szCs w:val="18"/>
        </w:rPr>
        <mc:AlternateContent>
          <mc:Choice Requires="wps">
            <w:drawing>
              <wp:anchor distT="0" distB="0" distL="114300" distR="114300" simplePos="0" relativeHeight="251781120" behindDoc="0" locked="0" layoutInCell="1" allowOverlap="1" wp14:anchorId="5BDB1F57" wp14:editId="004E3117">
                <wp:simplePos x="0" y="0"/>
                <wp:positionH relativeFrom="column">
                  <wp:posOffset>1600200</wp:posOffset>
                </wp:positionH>
                <wp:positionV relativeFrom="paragraph">
                  <wp:posOffset>132080</wp:posOffset>
                </wp:positionV>
                <wp:extent cx="457200" cy="13335"/>
                <wp:effectExtent l="25400" t="83185" r="38100" b="106680"/>
                <wp:wrapNone/>
                <wp:docPr id="839"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1333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BA0CEB" id="Line 42" o:spid="_x0000_s1026" style="position:absolute;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0.4pt" to="162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" strokeweight="2.25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88288" behindDoc="0" locked="0" layoutInCell="1" allowOverlap="1" wp14:anchorId="52BDE2B9" wp14:editId="59AFA2DB">
                <wp:simplePos x="0" y="0"/>
                <wp:positionH relativeFrom="column">
                  <wp:posOffset>2057400</wp:posOffset>
                </wp:positionH>
                <wp:positionV relativeFrom="paragraph">
                  <wp:posOffset>1160780</wp:posOffset>
                </wp:positionV>
                <wp:extent cx="914400" cy="685800"/>
                <wp:effectExtent l="0" t="0" r="12700" b="18415"/>
                <wp:wrapNone/>
                <wp:docPr id="84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85800"/>
                        </a:xfrm>
                        <a:prstGeom prst="rect">
                          <a:avLst/>
                        </a:prstGeom>
                        <a:solidFill>
                          <a:srgbClr val="FFFFFF"/>
                        </a:solidFill>
                        <a:ln w="9525">
                          <a:solidFill>
                            <a:srgbClr val="000000"/>
                          </a:solidFill>
                          <a:miter lim="800000"/>
                          <a:headEnd/>
                          <a:tailEnd/>
                        </a:ln>
                      </wps:spPr>
                      <wps:txbx>
                        <w:txbxContent>
                          <w:p w:rsidR="003B3B82" w:rsidRDefault="003B3B82" w:rsidP="003B3B82">
                            <w:pPr>
                              <w:jc w:val="center"/>
                            </w:pPr>
                            <w:r>
                              <w:t>Pre-Correct for next situation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DE2B9" id="Text Box 49" o:spid="_x0000_s1141" type="#_x0000_t202" style="position:absolute;margin-left:162pt;margin-top:91.4pt;width:1in;height:5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">
                <v:textbox>
                  <w:txbxContent>
                    <w:p w:rsidR="003B3B82" w:rsidRDefault="003B3B82" w:rsidP="003B3B82">
                      <w:pPr>
                        <w:jc w:val="center"/>
                      </w:pPr>
                      <w:r>
                        <w:t>Pre-Correct for next situation</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51424" behindDoc="0" locked="0" layoutInCell="1" allowOverlap="1" wp14:anchorId="42079702" wp14:editId="3838ED56">
                <wp:simplePos x="0" y="0"/>
                <wp:positionH relativeFrom="column">
                  <wp:posOffset>3086100</wp:posOffset>
                </wp:positionH>
                <wp:positionV relativeFrom="paragraph">
                  <wp:posOffset>817880</wp:posOffset>
                </wp:positionV>
                <wp:extent cx="3314700" cy="2971800"/>
                <wp:effectExtent l="0" t="0" r="12700" b="18415"/>
                <wp:wrapNone/>
                <wp:docPr id="84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2971800"/>
                        </a:xfrm>
                        <a:prstGeom prst="rect">
                          <a:avLst/>
                        </a:prstGeom>
                        <a:solidFill>
                          <a:srgbClr val="FFFFFF"/>
                        </a:solidFill>
                        <a:ln w="9525">
                          <a:solidFill>
                            <a:srgbClr val="000000"/>
                          </a:solidFill>
                          <a:miter lim="800000"/>
                          <a:headEnd/>
                          <a:tailEnd/>
                        </a:ln>
                      </wps:spPr>
                      <wps:txbx>
                        <w:txbxContent>
                          <w:p w:rsidR="003B3B82" w:rsidRPr="001A4322" w:rsidRDefault="003B3B82" w:rsidP="003B3B82">
                            <w:pPr>
                              <w:shd w:val="clear" w:color="auto" w:fill="E0E0E0"/>
                              <w:rPr>
                                <w:rFonts w:ascii="Arial" w:hAnsi="Arial" w:cs="Arial"/>
                                <w:b/>
                                <w:bCs/>
                              </w:rPr>
                            </w:pPr>
                            <w:r>
                              <w:rPr>
                                <w:rFonts w:ascii="Arial" w:hAnsi="Arial" w:cs="Arial"/>
                                <w:b/>
                                <w:bCs/>
                              </w:rPr>
                              <w:t xml:space="preserve">MINOR behaviors     </w:t>
                            </w:r>
                            <w:r>
                              <w:rPr>
                                <w:rFonts w:ascii="Arial" w:hAnsi="Arial" w:cs="Arial"/>
                              </w:rPr>
                              <w:t>vs.</w:t>
                            </w:r>
                            <w:r>
                              <w:rPr>
                                <w:rFonts w:ascii="Arial" w:hAnsi="Arial" w:cs="Arial"/>
                                <w:b/>
                                <w:bCs/>
                              </w:rPr>
                              <w:t xml:space="preserve">   MAJOR behaviors</w:t>
                            </w:r>
                          </w:p>
                          <w:p w:rsidR="003B3B82" w:rsidRDefault="003B3B82" w:rsidP="003B3B82">
                            <w:pPr>
                              <w:shd w:val="clear" w:color="auto" w:fill="E0E0E0"/>
                              <w:rPr>
                                <w:rFonts w:ascii="Arial" w:hAnsi="Arial" w:cs="Arial"/>
                                <w:sz w:val="20"/>
                              </w:rPr>
                            </w:pPr>
                            <w:r>
                              <w:rPr>
                                <w:rFonts w:ascii="Arial" w:hAnsi="Arial" w:cs="Arial"/>
                                <w:sz w:val="20"/>
                              </w:rPr>
                              <w:t>• Inappropriate</w:t>
                            </w:r>
                            <w:r>
                              <w:rPr>
                                <w:rFonts w:ascii="Arial" w:hAnsi="Arial" w:cs="Arial"/>
                                <w:sz w:val="20"/>
                              </w:rPr>
                              <w:tab/>
                            </w:r>
                            <w:r>
                              <w:rPr>
                                <w:rFonts w:ascii="Arial" w:hAnsi="Arial" w:cs="Arial"/>
                                <w:sz w:val="20"/>
                              </w:rPr>
                              <w:tab/>
                              <w:t xml:space="preserve">    • Directed inappropriate     </w:t>
                            </w:r>
                          </w:p>
                          <w:p w:rsidR="003B3B82" w:rsidRDefault="003B3B82" w:rsidP="003B3B82">
                            <w:pPr>
                              <w:shd w:val="clear" w:color="auto" w:fill="E0E0E0"/>
                              <w:rPr>
                                <w:rFonts w:ascii="Arial" w:hAnsi="Arial" w:cs="Arial"/>
                                <w:sz w:val="20"/>
                              </w:rPr>
                            </w:pPr>
                            <w:r>
                              <w:rPr>
                                <w:rFonts w:ascii="Arial" w:hAnsi="Arial" w:cs="Arial"/>
                                <w:sz w:val="20"/>
                              </w:rPr>
                              <w:t xml:space="preserve">  language / Gestures</w:t>
                            </w:r>
                            <w:r>
                              <w:rPr>
                                <w:rFonts w:ascii="Arial" w:hAnsi="Arial" w:cs="Arial"/>
                                <w:sz w:val="20"/>
                              </w:rPr>
                              <w:tab/>
                              <w:t xml:space="preserve">       language / Gestures</w:t>
                            </w:r>
                          </w:p>
                          <w:p w:rsidR="003B3B82" w:rsidRDefault="003B3B82" w:rsidP="003B3B82">
                            <w:pPr>
                              <w:shd w:val="clear" w:color="auto" w:fill="E0E0E0"/>
                              <w:rPr>
                                <w:rFonts w:ascii="Arial" w:hAnsi="Arial" w:cs="Arial"/>
                                <w:sz w:val="20"/>
                              </w:rPr>
                            </w:pPr>
                            <w:r>
                              <w:rPr>
                                <w:rFonts w:ascii="Arial" w:hAnsi="Arial" w:cs="Arial"/>
                                <w:sz w:val="20"/>
                              </w:rPr>
                              <w:t>• Running in building         • Fighting / Physical</w:t>
                            </w:r>
                          </w:p>
                          <w:p w:rsidR="003B3B82" w:rsidRDefault="003B3B82" w:rsidP="003B3B82">
                            <w:pPr>
                              <w:shd w:val="clear" w:color="auto" w:fill="E0E0E0"/>
                              <w:rPr>
                                <w:rFonts w:ascii="Arial" w:hAnsi="Arial" w:cs="Arial"/>
                                <w:sz w:val="20"/>
                              </w:rPr>
                            </w:pPr>
                            <w:r>
                              <w:rPr>
                                <w:rFonts w:ascii="Arial" w:hAnsi="Arial" w:cs="Arial"/>
                                <w:sz w:val="20"/>
                              </w:rPr>
                              <w:t>• Non-Compliance/</w:t>
                            </w:r>
                            <w:r>
                              <w:rPr>
                                <w:rFonts w:ascii="Arial" w:hAnsi="Arial" w:cs="Arial"/>
                                <w:sz w:val="20"/>
                              </w:rPr>
                              <w:tab/>
                              <w:t xml:space="preserve">       Aggression</w:t>
                            </w:r>
                          </w:p>
                          <w:p w:rsidR="003B3B82" w:rsidRDefault="003B3B82" w:rsidP="003B3B82">
                            <w:pPr>
                              <w:shd w:val="clear" w:color="auto" w:fill="E0E0E0"/>
                              <w:rPr>
                                <w:rFonts w:ascii="Arial" w:hAnsi="Arial" w:cs="Arial"/>
                                <w:sz w:val="20"/>
                              </w:rPr>
                            </w:pPr>
                            <w:r>
                              <w:rPr>
                                <w:rFonts w:ascii="Arial" w:hAnsi="Arial" w:cs="Arial"/>
                                <w:sz w:val="20"/>
                              </w:rPr>
                              <w:t xml:space="preserve">   Disrespect/ Defiance       • Stealing</w:t>
                            </w:r>
                          </w:p>
                          <w:p w:rsidR="003B3B82" w:rsidRDefault="003B3B82" w:rsidP="003B3B82">
                            <w:pPr>
                              <w:shd w:val="clear" w:color="auto" w:fill="E0E0E0"/>
                              <w:rPr>
                                <w:rFonts w:ascii="Arial" w:hAnsi="Arial" w:cs="Arial"/>
                                <w:sz w:val="20"/>
                              </w:rPr>
                            </w:pPr>
                            <w:r>
                              <w:rPr>
                                <w:rFonts w:ascii="Arial" w:hAnsi="Arial" w:cs="Arial"/>
                                <w:sz w:val="20"/>
                              </w:rPr>
                              <w:t>• Horseplay/</w:t>
                            </w:r>
                            <w:r>
                              <w:rPr>
                                <w:rFonts w:ascii="Arial" w:hAnsi="Arial" w:cs="Arial"/>
                                <w:sz w:val="20"/>
                              </w:rPr>
                              <w:tab/>
                              <w:t xml:space="preserve">                 • Vandalism</w:t>
                            </w:r>
                          </w:p>
                          <w:p w:rsidR="003B3B82" w:rsidRDefault="003B3B82" w:rsidP="003B3B82">
                            <w:pPr>
                              <w:shd w:val="clear" w:color="auto" w:fill="E0E0E0"/>
                              <w:rPr>
                                <w:rFonts w:ascii="Arial" w:hAnsi="Arial" w:cs="Arial"/>
                                <w:sz w:val="20"/>
                              </w:rPr>
                            </w:pPr>
                            <w:r>
                              <w:rPr>
                                <w:rFonts w:ascii="Arial" w:hAnsi="Arial" w:cs="Arial"/>
                                <w:sz w:val="20"/>
                              </w:rPr>
                              <w:t xml:space="preserve">   Physical contact</w:t>
                            </w:r>
                            <w:r>
                              <w:rPr>
                                <w:rFonts w:ascii="Arial" w:hAnsi="Arial" w:cs="Arial"/>
                                <w:sz w:val="20"/>
                              </w:rPr>
                              <w:tab/>
                              <w:t xml:space="preserve">    • Verbal harassment /                                </w:t>
                            </w:r>
                          </w:p>
                          <w:p w:rsidR="003B3B82" w:rsidRDefault="003B3B82" w:rsidP="003B3B82">
                            <w:pPr>
                              <w:shd w:val="clear" w:color="auto" w:fill="E0E0E0"/>
                              <w:rPr>
                                <w:rFonts w:ascii="Arial" w:hAnsi="Arial" w:cs="Arial"/>
                                <w:sz w:val="20"/>
                              </w:rPr>
                            </w:pPr>
                            <w:r>
                              <w:rPr>
                                <w:rFonts w:ascii="Arial" w:hAnsi="Arial" w:cs="Arial"/>
                                <w:sz w:val="20"/>
                              </w:rPr>
                              <w:t>• Inappropriate Dress</w:t>
                            </w:r>
                            <w:r>
                              <w:rPr>
                                <w:rFonts w:ascii="Arial" w:hAnsi="Arial" w:cs="Arial"/>
                                <w:sz w:val="20"/>
                              </w:rPr>
                              <w:tab/>
                              <w:t xml:space="preserve">       Bullying / Threatening</w:t>
                            </w:r>
                          </w:p>
                          <w:p w:rsidR="003B3B82" w:rsidRDefault="003B3B82" w:rsidP="003B3B82">
                            <w:pPr>
                              <w:shd w:val="clear" w:color="auto" w:fill="E0E0E0"/>
                              <w:rPr>
                                <w:rFonts w:ascii="Arial" w:hAnsi="Arial" w:cs="Arial"/>
                                <w:sz w:val="20"/>
                              </w:rPr>
                            </w:pPr>
                            <w:r>
                              <w:rPr>
                                <w:rFonts w:ascii="Arial" w:hAnsi="Arial" w:cs="Arial"/>
                                <w:sz w:val="20"/>
                              </w:rPr>
                              <w:t xml:space="preserve">• Disruption  </w:t>
                            </w:r>
                            <w:r>
                              <w:rPr>
                                <w:rFonts w:ascii="Arial" w:hAnsi="Arial" w:cs="Arial"/>
                                <w:sz w:val="20"/>
                              </w:rPr>
                              <w:tab/>
                              <w:t xml:space="preserve">                 • Tobacco </w:t>
                            </w:r>
                          </w:p>
                          <w:p w:rsidR="003B3B82" w:rsidRDefault="003B3B82" w:rsidP="003B3B82">
                            <w:pPr>
                              <w:shd w:val="clear" w:color="auto" w:fill="E0E0E0"/>
                              <w:rPr>
                                <w:rFonts w:ascii="Arial" w:hAnsi="Arial" w:cs="Arial"/>
                                <w:sz w:val="20"/>
                              </w:rPr>
                            </w:pPr>
                            <w:r>
                              <w:rPr>
                                <w:rFonts w:ascii="Arial" w:hAnsi="Arial" w:cs="Arial"/>
                                <w:sz w:val="20"/>
                              </w:rPr>
                              <w:t>• Property Misuse</w:t>
                            </w:r>
                            <w:r>
                              <w:rPr>
                                <w:rFonts w:ascii="Arial" w:hAnsi="Arial" w:cs="Arial"/>
                                <w:sz w:val="20"/>
                              </w:rPr>
                              <w:tab/>
                              <w:t xml:space="preserve">    • Alcohol / Drugs</w:t>
                            </w:r>
                          </w:p>
                          <w:p w:rsidR="003B3B82" w:rsidRDefault="003B3B82" w:rsidP="003B3B82">
                            <w:pPr>
                              <w:shd w:val="clear" w:color="auto" w:fill="E0E0E0"/>
                              <w:rPr>
                                <w:rFonts w:ascii="Arial" w:hAnsi="Arial" w:cs="Arial"/>
                                <w:sz w:val="20"/>
                              </w:rPr>
                            </w:pPr>
                            <w:r>
                              <w:rPr>
                                <w:rFonts w:ascii="Arial" w:hAnsi="Arial" w:cs="Arial"/>
                                <w:sz w:val="20"/>
                              </w:rPr>
                              <w:t>• Property Damage</w:t>
                            </w:r>
                            <w:r>
                              <w:rPr>
                                <w:rFonts w:ascii="Arial" w:hAnsi="Arial" w:cs="Arial"/>
                                <w:sz w:val="20"/>
                              </w:rPr>
                              <w:tab/>
                              <w:t xml:space="preserve">    • Weapons / Firearms</w:t>
                            </w:r>
                          </w:p>
                          <w:p w:rsidR="003B3B82" w:rsidRDefault="003B3B82" w:rsidP="003B3B82">
                            <w:pPr>
                              <w:shd w:val="clear" w:color="auto" w:fill="E0E0E0"/>
                              <w:rPr>
                                <w:rFonts w:ascii="Arial" w:hAnsi="Arial" w:cs="Arial"/>
                                <w:sz w:val="20"/>
                              </w:rPr>
                            </w:pPr>
                            <w:r>
                              <w:rPr>
                                <w:rFonts w:ascii="Arial" w:hAnsi="Arial" w:cs="Arial"/>
                                <w:sz w:val="20"/>
                              </w:rPr>
                              <w:t>• Gum / Candy / Food</w:t>
                            </w:r>
                            <w:r>
                              <w:rPr>
                                <w:rFonts w:ascii="Arial" w:hAnsi="Arial" w:cs="Arial"/>
                                <w:sz w:val="20"/>
                              </w:rPr>
                              <w:tab/>
                              <w:t xml:space="preserve">    • Arson</w:t>
                            </w:r>
                          </w:p>
                          <w:p w:rsidR="003B3B82" w:rsidRDefault="003B3B82" w:rsidP="003B3B82">
                            <w:pPr>
                              <w:shd w:val="clear" w:color="auto" w:fill="E0E0E0"/>
                              <w:rPr>
                                <w:rFonts w:ascii="Arial" w:hAnsi="Arial" w:cs="Arial"/>
                                <w:sz w:val="20"/>
                              </w:rPr>
                            </w:pPr>
                            <w:r>
                              <w:rPr>
                                <w:rFonts w:ascii="Arial" w:hAnsi="Arial" w:cs="Arial"/>
                                <w:sz w:val="20"/>
                              </w:rPr>
                              <w:t xml:space="preserve">• Toys / Electronics            • Chronic Non-Compliance/              </w:t>
                            </w:r>
                          </w:p>
                          <w:p w:rsidR="003B3B82" w:rsidRDefault="003B3B82" w:rsidP="003B3B82">
                            <w:pPr>
                              <w:shd w:val="clear" w:color="auto" w:fill="E0E0E0"/>
                              <w:rPr>
                                <w:rFonts w:ascii="Arial" w:hAnsi="Arial" w:cs="Arial"/>
                                <w:sz w:val="20"/>
                              </w:rPr>
                            </w:pPr>
                            <w:r>
                              <w:rPr>
                                <w:rFonts w:ascii="Arial" w:hAnsi="Arial" w:cs="Arial"/>
                                <w:sz w:val="20"/>
                              </w:rPr>
                              <w:t>• Lying / Cheating                Defiance / Disrespect</w:t>
                            </w:r>
                          </w:p>
                          <w:p w:rsidR="003B3B82" w:rsidRDefault="003B3B82" w:rsidP="003B3B82">
                            <w:pPr>
                              <w:shd w:val="clear" w:color="auto" w:fill="E0E0E0"/>
                              <w:rPr>
                                <w:rFonts w:ascii="Arial" w:hAnsi="Arial" w:cs="Arial"/>
                                <w:sz w:val="20"/>
                              </w:rPr>
                            </w:pPr>
                            <w:r>
                              <w:rPr>
                                <w:rFonts w:ascii="Arial" w:hAnsi="Arial" w:cs="Arial"/>
                                <w:sz w:val="20"/>
                              </w:rPr>
                              <w:t>• Leaving Classroom</w:t>
                            </w:r>
                            <w:r>
                              <w:rPr>
                                <w:rFonts w:ascii="Arial" w:hAnsi="Arial" w:cs="Arial"/>
                                <w:sz w:val="20"/>
                              </w:rPr>
                              <w:tab/>
                              <w:t xml:space="preserve">    • Chronic Disruption</w:t>
                            </w:r>
                          </w:p>
                          <w:p w:rsidR="003B3B82" w:rsidRDefault="003B3B82" w:rsidP="003B3B82">
                            <w:pPr>
                              <w:shd w:val="clear" w:color="auto" w:fill="E0E0E0"/>
                              <w:rPr>
                                <w:rFonts w:ascii="Arial" w:hAnsi="Arial" w:cs="Arial"/>
                                <w:sz w:val="20"/>
                              </w:rPr>
                            </w:pPr>
                            <w:r>
                              <w:rPr>
                                <w:rFonts w:ascii="Arial" w:hAnsi="Arial" w:cs="Arial"/>
                                <w:sz w:val="20"/>
                              </w:rPr>
                              <w:t xml:space="preserve">                                           • Leaving School Grounds</w:t>
                            </w: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79702" id="Text Box 13" o:spid="_x0000_s1142" type="#_x0000_t202" style="position:absolute;margin-left:243pt;margin-top:64.4pt;width:261pt;height:23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">
                <v:textbox>
                  <w:txbxContent>
                    <w:p w:rsidR="003B3B82" w:rsidRPr="001A4322" w:rsidRDefault="003B3B82" w:rsidP="003B3B82">
                      <w:pPr>
                        <w:shd w:val="clear" w:color="auto" w:fill="E0E0E0"/>
                        <w:rPr>
                          <w:rFonts w:ascii="Arial" w:hAnsi="Arial" w:cs="Arial"/>
                          <w:b/>
                          <w:bCs/>
                        </w:rPr>
                      </w:pPr>
                      <w:r>
                        <w:rPr>
                          <w:rFonts w:ascii="Arial" w:hAnsi="Arial" w:cs="Arial"/>
                          <w:b/>
                          <w:bCs/>
                        </w:rPr>
                        <w:t xml:space="preserve">MINOR behaviors     </w:t>
                      </w:r>
                      <w:r>
                        <w:rPr>
                          <w:rFonts w:ascii="Arial" w:hAnsi="Arial" w:cs="Arial"/>
                        </w:rPr>
                        <w:t>vs.</w:t>
                      </w:r>
                      <w:r>
                        <w:rPr>
                          <w:rFonts w:ascii="Arial" w:hAnsi="Arial" w:cs="Arial"/>
                          <w:b/>
                          <w:bCs/>
                        </w:rPr>
                        <w:t xml:space="preserve">   MAJOR behaviors</w:t>
                      </w:r>
                    </w:p>
                    <w:p w:rsidR="003B3B82" w:rsidRDefault="003B3B82" w:rsidP="003B3B82">
                      <w:pPr>
                        <w:shd w:val="clear" w:color="auto" w:fill="E0E0E0"/>
                        <w:rPr>
                          <w:rFonts w:ascii="Arial" w:hAnsi="Arial" w:cs="Arial"/>
                          <w:sz w:val="20"/>
                        </w:rPr>
                      </w:pPr>
                      <w:r>
                        <w:rPr>
                          <w:rFonts w:ascii="Arial" w:hAnsi="Arial" w:cs="Arial"/>
                          <w:sz w:val="20"/>
                        </w:rPr>
                        <w:t>• Inappropriate</w:t>
                      </w:r>
                      <w:r>
                        <w:rPr>
                          <w:rFonts w:ascii="Arial" w:hAnsi="Arial" w:cs="Arial"/>
                          <w:sz w:val="20"/>
                        </w:rPr>
                        <w:tab/>
                      </w:r>
                      <w:r>
                        <w:rPr>
                          <w:rFonts w:ascii="Arial" w:hAnsi="Arial" w:cs="Arial"/>
                          <w:sz w:val="20"/>
                        </w:rPr>
                        <w:tab/>
                        <w:t xml:space="preserve">    • Directed inappropriate     </w:t>
                      </w:r>
                    </w:p>
                    <w:p w:rsidR="003B3B82" w:rsidRDefault="003B3B82" w:rsidP="003B3B82">
                      <w:pPr>
                        <w:shd w:val="clear" w:color="auto" w:fill="E0E0E0"/>
                        <w:rPr>
                          <w:rFonts w:ascii="Arial" w:hAnsi="Arial" w:cs="Arial"/>
                          <w:sz w:val="20"/>
                        </w:rPr>
                      </w:pPr>
                      <w:r>
                        <w:rPr>
                          <w:rFonts w:ascii="Arial" w:hAnsi="Arial" w:cs="Arial"/>
                          <w:sz w:val="20"/>
                        </w:rPr>
                        <w:t xml:space="preserve">  language / Gestures</w:t>
                      </w:r>
                      <w:r>
                        <w:rPr>
                          <w:rFonts w:ascii="Arial" w:hAnsi="Arial" w:cs="Arial"/>
                          <w:sz w:val="20"/>
                        </w:rPr>
                        <w:tab/>
                        <w:t xml:space="preserve">       language / Gestures</w:t>
                      </w:r>
                    </w:p>
                    <w:p w:rsidR="003B3B82" w:rsidRDefault="003B3B82" w:rsidP="003B3B82">
                      <w:pPr>
                        <w:shd w:val="clear" w:color="auto" w:fill="E0E0E0"/>
                        <w:rPr>
                          <w:rFonts w:ascii="Arial" w:hAnsi="Arial" w:cs="Arial"/>
                          <w:sz w:val="20"/>
                        </w:rPr>
                      </w:pPr>
                      <w:r>
                        <w:rPr>
                          <w:rFonts w:ascii="Arial" w:hAnsi="Arial" w:cs="Arial"/>
                          <w:sz w:val="20"/>
                        </w:rPr>
                        <w:t>• Running in building         • Fighting / Physical</w:t>
                      </w:r>
                    </w:p>
                    <w:p w:rsidR="003B3B82" w:rsidRDefault="003B3B82" w:rsidP="003B3B82">
                      <w:pPr>
                        <w:shd w:val="clear" w:color="auto" w:fill="E0E0E0"/>
                        <w:rPr>
                          <w:rFonts w:ascii="Arial" w:hAnsi="Arial" w:cs="Arial"/>
                          <w:sz w:val="20"/>
                        </w:rPr>
                      </w:pPr>
                      <w:r>
                        <w:rPr>
                          <w:rFonts w:ascii="Arial" w:hAnsi="Arial" w:cs="Arial"/>
                          <w:sz w:val="20"/>
                        </w:rPr>
                        <w:t>• Non-Compliance/</w:t>
                      </w:r>
                      <w:r>
                        <w:rPr>
                          <w:rFonts w:ascii="Arial" w:hAnsi="Arial" w:cs="Arial"/>
                          <w:sz w:val="20"/>
                        </w:rPr>
                        <w:tab/>
                        <w:t xml:space="preserve">       Aggression</w:t>
                      </w:r>
                    </w:p>
                    <w:p w:rsidR="003B3B82" w:rsidRDefault="003B3B82" w:rsidP="003B3B82">
                      <w:pPr>
                        <w:shd w:val="clear" w:color="auto" w:fill="E0E0E0"/>
                        <w:rPr>
                          <w:rFonts w:ascii="Arial" w:hAnsi="Arial" w:cs="Arial"/>
                          <w:sz w:val="20"/>
                        </w:rPr>
                      </w:pPr>
                      <w:r>
                        <w:rPr>
                          <w:rFonts w:ascii="Arial" w:hAnsi="Arial" w:cs="Arial"/>
                          <w:sz w:val="20"/>
                        </w:rPr>
                        <w:t xml:space="preserve">   Disrespect/ Defiance       • Stealing</w:t>
                      </w:r>
                    </w:p>
                    <w:p w:rsidR="003B3B82" w:rsidRDefault="003B3B82" w:rsidP="003B3B82">
                      <w:pPr>
                        <w:shd w:val="clear" w:color="auto" w:fill="E0E0E0"/>
                        <w:rPr>
                          <w:rFonts w:ascii="Arial" w:hAnsi="Arial" w:cs="Arial"/>
                          <w:sz w:val="20"/>
                        </w:rPr>
                      </w:pPr>
                      <w:r>
                        <w:rPr>
                          <w:rFonts w:ascii="Arial" w:hAnsi="Arial" w:cs="Arial"/>
                          <w:sz w:val="20"/>
                        </w:rPr>
                        <w:t>• Horseplay/</w:t>
                      </w:r>
                      <w:r>
                        <w:rPr>
                          <w:rFonts w:ascii="Arial" w:hAnsi="Arial" w:cs="Arial"/>
                          <w:sz w:val="20"/>
                        </w:rPr>
                        <w:tab/>
                        <w:t xml:space="preserve">                 • Vandalism</w:t>
                      </w:r>
                    </w:p>
                    <w:p w:rsidR="003B3B82" w:rsidRDefault="003B3B82" w:rsidP="003B3B82">
                      <w:pPr>
                        <w:shd w:val="clear" w:color="auto" w:fill="E0E0E0"/>
                        <w:rPr>
                          <w:rFonts w:ascii="Arial" w:hAnsi="Arial" w:cs="Arial"/>
                          <w:sz w:val="20"/>
                        </w:rPr>
                      </w:pPr>
                      <w:r>
                        <w:rPr>
                          <w:rFonts w:ascii="Arial" w:hAnsi="Arial" w:cs="Arial"/>
                          <w:sz w:val="20"/>
                        </w:rPr>
                        <w:t xml:space="preserve">   Physical contact</w:t>
                      </w:r>
                      <w:r>
                        <w:rPr>
                          <w:rFonts w:ascii="Arial" w:hAnsi="Arial" w:cs="Arial"/>
                          <w:sz w:val="20"/>
                        </w:rPr>
                        <w:tab/>
                        <w:t xml:space="preserve">    • Verbal harassment /                                </w:t>
                      </w:r>
                    </w:p>
                    <w:p w:rsidR="003B3B82" w:rsidRDefault="003B3B82" w:rsidP="003B3B82">
                      <w:pPr>
                        <w:shd w:val="clear" w:color="auto" w:fill="E0E0E0"/>
                        <w:rPr>
                          <w:rFonts w:ascii="Arial" w:hAnsi="Arial" w:cs="Arial"/>
                          <w:sz w:val="20"/>
                        </w:rPr>
                      </w:pPr>
                      <w:r>
                        <w:rPr>
                          <w:rFonts w:ascii="Arial" w:hAnsi="Arial" w:cs="Arial"/>
                          <w:sz w:val="20"/>
                        </w:rPr>
                        <w:t>• Inappropriate Dress</w:t>
                      </w:r>
                      <w:r>
                        <w:rPr>
                          <w:rFonts w:ascii="Arial" w:hAnsi="Arial" w:cs="Arial"/>
                          <w:sz w:val="20"/>
                        </w:rPr>
                        <w:tab/>
                        <w:t xml:space="preserve">       Bullying / Threatening</w:t>
                      </w:r>
                    </w:p>
                    <w:p w:rsidR="003B3B82" w:rsidRDefault="003B3B82" w:rsidP="003B3B82">
                      <w:pPr>
                        <w:shd w:val="clear" w:color="auto" w:fill="E0E0E0"/>
                        <w:rPr>
                          <w:rFonts w:ascii="Arial" w:hAnsi="Arial" w:cs="Arial"/>
                          <w:sz w:val="20"/>
                        </w:rPr>
                      </w:pPr>
                      <w:r>
                        <w:rPr>
                          <w:rFonts w:ascii="Arial" w:hAnsi="Arial" w:cs="Arial"/>
                          <w:sz w:val="20"/>
                        </w:rPr>
                        <w:t xml:space="preserve">• </w:t>
                      </w:r>
                      <w:proofErr w:type="gramStart"/>
                      <w:r>
                        <w:rPr>
                          <w:rFonts w:ascii="Arial" w:hAnsi="Arial" w:cs="Arial"/>
                          <w:sz w:val="20"/>
                        </w:rPr>
                        <w:t xml:space="preserve">Disruption  </w:t>
                      </w:r>
                      <w:r>
                        <w:rPr>
                          <w:rFonts w:ascii="Arial" w:hAnsi="Arial" w:cs="Arial"/>
                          <w:sz w:val="20"/>
                        </w:rPr>
                        <w:tab/>
                      </w:r>
                      <w:proofErr w:type="gramEnd"/>
                      <w:r>
                        <w:rPr>
                          <w:rFonts w:ascii="Arial" w:hAnsi="Arial" w:cs="Arial"/>
                          <w:sz w:val="20"/>
                        </w:rPr>
                        <w:t xml:space="preserve">                 • Tobacco </w:t>
                      </w:r>
                    </w:p>
                    <w:p w:rsidR="003B3B82" w:rsidRDefault="003B3B82" w:rsidP="003B3B82">
                      <w:pPr>
                        <w:shd w:val="clear" w:color="auto" w:fill="E0E0E0"/>
                        <w:rPr>
                          <w:rFonts w:ascii="Arial" w:hAnsi="Arial" w:cs="Arial"/>
                          <w:sz w:val="20"/>
                        </w:rPr>
                      </w:pPr>
                      <w:r>
                        <w:rPr>
                          <w:rFonts w:ascii="Arial" w:hAnsi="Arial" w:cs="Arial"/>
                          <w:sz w:val="20"/>
                        </w:rPr>
                        <w:t>• Property Misuse</w:t>
                      </w:r>
                      <w:r>
                        <w:rPr>
                          <w:rFonts w:ascii="Arial" w:hAnsi="Arial" w:cs="Arial"/>
                          <w:sz w:val="20"/>
                        </w:rPr>
                        <w:tab/>
                        <w:t xml:space="preserve">    • Alcohol / Drugs</w:t>
                      </w:r>
                    </w:p>
                    <w:p w:rsidR="003B3B82" w:rsidRDefault="003B3B82" w:rsidP="003B3B82">
                      <w:pPr>
                        <w:shd w:val="clear" w:color="auto" w:fill="E0E0E0"/>
                        <w:rPr>
                          <w:rFonts w:ascii="Arial" w:hAnsi="Arial" w:cs="Arial"/>
                          <w:sz w:val="20"/>
                        </w:rPr>
                      </w:pPr>
                      <w:r>
                        <w:rPr>
                          <w:rFonts w:ascii="Arial" w:hAnsi="Arial" w:cs="Arial"/>
                          <w:sz w:val="20"/>
                        </w:rPr>
                        <w:t>• Property Damage</w:t>
                      </w:r>
                      <w:r>
                        <w:rPr>
                          <w:rFonts w:ascii="Arial" w:hAnsi="Arial" w:cs="Arial"/>
                          <w:sz w:val="20"/>
                        </w:rPr>
                        <w:tab/>
                        <w:t xml:space="preserve">    • Weapons / Firearms</w:t>
                      </w:r>
                    </w:p>
                    <w:p w:rsidR="003B3B82" w:rsidRDefault="003B3B82" w:rsidP="003B3B82">
                      <w:pPr>
                        <w:shd w:val="clear" w:color="auto" w:fill="E0E0E0"/>
                        <w:rPr>
                          <w:rFonts w:ascii="Arial" w:hAnsi="Arial" w:cs="Arial"/>
                          <w:sz w:val="20"/>
                        </w:rPr>
                      </w:pPr>
                      <w:r>
                        <w:rPr>
                          <w:rFonts w:ascii="Arial" w:hAnsi="Arial" w:cs="Arial"/>
                          <w:sz w:val="20"/>
                        </w:rPr>
                        <w:t>• Gum / Candy / Food</w:t>
                      </w:r>
                      <w:r>
                        <w:rPr>
                          <w:rFonts w:ascii="Arial" w:hAnsi="Arial" w:cs="Arial"/>
                          <w:sz w:val="20"/>
                        </w:rPr>
                        <w:tab/>
                        <w:t xml:space="preserve">    • Arson</w:t>
                      </w:r>
                    </w:p>
                    <w:p w:rsidR="003B3B82" w:rsidRDefault="003B3B82" w:rsidP="003B3B82">
                      <w:pPr>
                        <w:shd w:val="clear" w:color="auto" w:fill="E0E0E0"/>
                        <w:rPr>
                          <w:rFonts w:ascii="Arial" w:hAnsi="Arial" w:cs="Arial"/>
                          <w:sz w:val="20"/>
                        </w:rPr>
                      </w:pPr>
                      <w:r>
                        <w:rPr>
                          <w:rFonts w:ascii="Arial" w:hAnsi="Arial" w:cs="Arial"/>
                          <w:sz w:val="20"/>
                        </w:rPr>
                        <w:t xml:space="preserve">• Toys / Electronics            • Chronic Non-Compliance/              </w:t>
                      </w:r>
                    </w:p>
                    <w:p w:rsidR="003B3B82" w:rsidRDefault="003B3B82" w:rsidP="003B3B82">
                      <w:pPr>
                        <w:shd w:val="clear" w:color="auto" w:fill="E0E0E0"/>
                        <w:rPr>
                          <w:rFonts w:ascii="Arial" w:hAnsi="Arial" w:cs="Arial"/>
                          <w:sz w:val="20"/>
                        </w:rPr>
                      </w:pPr>
                      <w:r>
                        <w:rPr>
                          <w:rFonts w:ascii="Arial" w:hAnsi="Arial" w:cs="Arial"/>
                          <w:sz w:val="20"/>
                        </w:rPr>
                        <w:t>• Lying / Cheating                Defiance / Disrespect</w:t>
                      </w:r>
                    </w:p>
                    <w:p w:rsidR="003B3B82" w:rsidRDefault="003B3B82" w:rsidP="003B3B82">
                      <w:pPr>
                        <w:shd w:val="clear" w:color="auto" w:fill="E0E0E0"/>
                        <w:rPr>
                          <w:rFonts w:ascii="Arial" w:hAnsi="Arial" w:cs="Arial"/>
                          <w:sz w:val="20"/>
                        </w:rPr>
                      </w:pPr>
                      <w:r>
                        <w:rPr>
                          <w:rFonts w:ascii="Arial" w:hAnsi="Arial" w:cs="Arial"/>
                          <w:sz w:val="20"/>
                        </w:rPr>
                        <w:t>• Leaving Classroom</w:t>
                      </w:r>
                      <w:r>
                        <w:rPr>
                          <w:rFonts w:ascii="Arial" w:hAnsi="Arial" w:cs="Arial"/>
                          <w:sz w:val="20"/>
                        </w:rPr>
                        <w:tab/>
                        <w:t xml:space="preserve">    • Chronic Disruption</w:t>
                      </w:r>
                    </w:p>
                    <w:p w:rsidR="003B3B82" w:rsidRDefault="003B3B82" w:rsidP="003B3B82">
                      <w:pPr>
                        <w:shd w:val="clear" w:color="auto" w:fill="E0E0E0"/>
                        <w:rPr>
                          <w:rFonts w:ascii="Arial" w:hAnsi="Arial" w:cs="Arial"/>
                          <w:sz w:val="20"/>
                        </w:rPr>
                      </w:pPr>
                      <w:r>
                        <w:rPr>
                          <w:rFonts w:ascii="Arial" w:hAnsi="Arial" w:cs="Arial"/>
                          <w:sz w:val="20"/>
                        </w:rPr>
                        <w:t xml:space="preserve">                                           • Leaving School Grounds</w:t>
                      </w: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sz w:val="20"/>
                        </w:rPr>
                      </w:pPr>
                    </w:p>
                    <w:p w:rsidR="003B3B82" w:rsidRDefault="003B3B82" w:rsidP="003B3B82">
                      <w:pPr>
                        <w:shd w:val="clear" w:color="auto" w:fill="E0E0E0"/>
                        <w:rPr>
                          <w:rFonts w:ascii="Arial" w:hAnsi="Arial" w:cs="Arial"/>
                        </w:rPr>
                      </w:pP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49376" behindDoc="0" locked="0" layoutInCell="1" allowOverlap="1" wp14:anchorId="7AF5CC43" wp14:editId="42AA263E">
                <wp:simplePos x="0" y="0"/>
                <wp:positionH relativeFrom="column">
                  <wp:posOffset>6629400</wp:posOffset>
                </wp:positionH>
                <wp:positionV relativeFrom="paragraph">
                  <wp:posOffset>3903980</wp:posOffset>
                </wp:positionV>
                <wp:extent cx="2400300" cy="685800"/>
                <wp:effectExtent l="0" t="0" r="12700" b="18415"/>
                <wp:wrapNone/>
                <wp:docPr id="84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685800"/>
                        </a:xfrm>
                        <a:prstGeom prst="rect">
                          <a:avLst/>
                        </a:prstGeom>
                        <a:solidFill>
                          <a:srgbClr val="FFFFFF"/>
                        </a:solidFill>
                        <a:ln w="9525">
                          <a:solidFill>
                            <a:srgbClr val="000000"/>
                          </a:solidFill>
                          <a:miter lim="800000"/>
                          <a:headEnd/>
                          <a:tailEnd/>
                        </a:ln>
                      </wps:spPr>
                      <wps:txbx>
                        <w:txbxContent>
                          <w:p w:rsidR="003B3B82" w:rsidRDefault="003B3B82" w:rsidP="003B3B82">
                            <w:pPr>
                              <w:jc w:val="center"/>
                            </w:pPr>
                            <w:r>
                              <w:t>Administrator provides copy of completed Office Referral form to referring staff’s mailbox</w:t>
                            </w:r>
                          </w:p>
                          <w:p w:rsidR="003B3B82" w:rsidRDefault="003B3B82" w:rsidP="003B3B82">
                            <w:pPr>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F5CC43" id="Text Box 11" o:spid="_x0000_s1143" type="#_x0000_t202" style="position:absolute;margin-left:522pt;margin-top:307.4pt;width:189pt;height:5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">
                <v:textbox>
                  <w:txbxContent>
                    <w:p w:rsidR="003B3B82" w:rsidRDefault="003B3B82" w:rsidP="003B3B82">
                      <w:pPr>
                        <w:jc w:val="center"/>
                      </w:pPr>
                      <w:r>
                        <w:t>Administrator provides copy of completed Office Referral form to referring staff’s mailbox</w:t>
                      </w:r>
                    </w:p>
                    <w:p w:rsidR="003B3B82" w:rsidRDefault="003B3B82" w:rsidP="003B3B82">
                      <w:pPr>
                        <w:jc w:val="center"/>
                        <w:rPr>
                          <w:rFonts w:ascii="Arial" w:hAnsi="Arial" w:cs="Arial"/>
                        </w:rPr>
                      </w:pP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68832" behindDoc="0" locked="0" layoutInCell="1" allowOverlap="1" wp14:anchorId="1489F4C3" wp14:editId="0B7FA752">
                <wp:simplePos x="0" y="0"/>
                <wp:positionH relativeFrom="column">
                  <wp:posOffset>7772400</wp:posOffset>
                </wp:positionH>
                <wp:positionV relativeFrom="paragraph">
                  <wp:posOffset>3446780</wp:posOffset>
                </wp:positionV>
                <wp:extent cx="0" cy="342900"/>
                <wp:effectExtent l="101600" t="19685" r="127000" b="43815"/>
                <wp:wrapNone/>
                <wp:docPr id="843"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54962F" id="Line 30"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271.4pt" to="612pt,29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" strokeweight="3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47328" behindDoc="0" locked="0" layoutInCell="1" allowOverlap="1" wp14:anchorId="3B42BD65" wp14:editId="0A68A5E9">
                <wp:simplePos x="0" y="0"/>
                <wp:positionH relativeFrom="column">
                  <wp:posOffset>6629400</wp:posOffset>
                </wp:positionH>
                <wp:positionV relativeFrom="paragraph">
                  <wp:posOffset>2989580</wp:posOffset>
                </wp:positionV>
                <wp:extent cx="2286000" cy="457200"/>
                <wp:effectExtent l="0" t="0" r="12700" b="18415"/>
                <wp:wrapNone/>
                <wp:docPr id="84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57200"/>
                        </a:xfrm>
                        <a:prstGeom prst="rect">
                          <a:avLst/>
                        </a:prstGeom>
                        <a:solidFill>
                          <a:srgbClr val="FFFFFF"/>
                        </a:solidFill>
                        <a:ln w="9525">
                          <a:solidFill>
                            <a:srgbClr val="000000"/>
                          </a:solidFill>
                          <a:miter lim="800000"/>
                          <a:headEnd/>
                          <a:tailEnd/>
                        </a:ln>
                      </wps:spPr>
                      <wps:txbx>
                        <w:txbxContent>
                          <w:p w:rsidR="003B3B82" w:rsidRPr="002D44F9" w:rsidRDefault="003B3B82" w:rsidP="003B3B82">
                            <w:pPr>
                              <w:jc w:val="center"/>
                            </w:pPr>
                            <w:r w:rsidRPr="002D44F9">
                              <w:rPr>
                                <w:b/>
                                <w:bCs/>
                              </w:rPr>
                              <w:t>Administrator</w:t>
                            </w:r>
                            <w:r w:rsidRPr="002D44F9">
                              <w:t xml:space="preserve"> notifies parent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2BD65" id="Text Box 9" o:spid="_x0000_s1144" type="#_x0000_t202" style="position:absolute;margin-left:522pt;margin-top:235.4pt;width:180pt;height:3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">
                <v:textbox>
                  <w:txbxContent>
                    <w:p w:rsidR="003B3B82" w:rsidRPr="002D44F9" w:rsidRDefault="003B3B82" w:rsidP="003B3B82">
                      <w:pPr>
                        <w:jc w:val="center"/>
                      </w:pPr>
                      <w:r w:rsidRPr="002D44F9">
                        <w:rPr>
                          <w:b/>
                          <w:bCs/>
                        </w:rPr>
                        <w:t>Administrator</w:t>
                      </w:r>
                      <w:r w:rsidRPr="002D44F9">
                        <w:t xml:space="preserve"> notifies parent</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67808" behindDoc="0" locked="0" layoutInCell="1" allowOverlap="1" wp14:anchorId="6BB1836E" wp14:editId="140BFE1D">
                <wp:simplePos x="0" y="0"/>
                <wp:positionH relativeFrom="column">
                  <wp:posOffset>7772400</wp:posOffset>
                </wp:positionH>
                <wp:positionV relativeFrom="paragraph">
                  <wp:posOffset>2532380</wp:posOffset>
                </wp:positionV>
                <wp:extent cx="0" cy="342900"/>
                <wp:effectExtent l="101600" t="19685" r="127000" b="43815"/>
                <wp:wrapNone/>
                <wp:docPr id="845"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EF5A4B" id="Line 29"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199.4pt" to="612pt,2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" strokeweight="3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45280" behindDoc="0" locked="0" layoutInCell="1" allowOverlap="1" wp14:anchorId="2B20486C" wp14:editId="10871F52">
                <wp:simplePos x="0" y="0"/>
                <wp:positionH relativeFrom="column">
                  <wp:posOffset>6515100</wp:posOffset>
                </wp:positionH>
                <wp:positionV relativeFrom="paragraph">
                  <wp:posOffset>1846580</wp:posOffset>
                </wp:positionV>
                <wp:extent cx="2514600" cy="685800"/>
                <wp:effectExtent l="0" t="0" r="12700" b="18415"/>
                <wp:wrapNone/>
                <wp:docPr id="8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685800"/>
                        </a:xfrm>
                        <a:prstGeom prst="rect">
                          <a:avLst/>
                        </a:prstGeom>
                        <a:solidFill>
                          <a:srgbClr val="FFFFFF"/>
                        </a:solidFill>
                        <a:ln w="9525">
                          <a:solidFill>
                            <a:srgbClr val="000000"/>
                          </a:solidFill>
                          <a:miter lim="800000"/>
                          <a:headEnd/>
                          <a:tailEnd/>
                        </a:ln>
                      </wps:spPr>
                      <wps:txbx>
                        <w:txbxContent>
                          <w:p w:rsidR="003B3B82" w:rsidRDefault="003B3B82" w:rsidP="003B3B82">
                            <w:pPr>
                              <w:jc w:val="center"/>
                            </w:pPr>
                            <w:r>
                              <w:t>Administrator determines consequence and completes bottom portion of Office Referral Form</w:t>
                            </w:r>
                          </w:p>
                          <w:p w:rsidR="003B3B82" w:rsidRPr="002D44F9" w:rsidRDefault="003B3B82" w:rsidP="003B3B82">
                            <w:pPr>
                              <w:pStyle w:val="BodyText2"/>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20486C" id="Text Box 7" o:spid="_x0000_s1145" type="#_x0000_t202" style="position:absolute;margin-left:513pt;margin-top:145.4pt;width:198pt;height:5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">
                <v:textbox>
                  <w:txbxContent>
                    <w:p w:rsidR="003B3B82" w:rsidRDefault="003B3B82" w:rsidP="003B3B82">
                      <w:pPr>
                        <w:jc w:val="center"/>
                      </w:pPr>
                      <w:r>
                        <w:t>Administrator determines consequence and completes bottom portion of Office Referral Form</w:t>
                      </w:r>
                    </w:p>
                    <w:p w:rsidR="003B3B82" w:rsidRPr="002D44F9" w:rsidRDefault="003B3B82" w:rsidP="003B3B82">
                      <w:pPr>
                        <w:pStyle w:val="BodyText2"/>
                        <w:jc w:val="center"/>
                      </w:pP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46304" behindDoc="0" locked="0" layoutInCell="1" allowOverlap="1" wp14:anchorId="2AC9363A" wp14:editId="043213B5">
                <wp:simplePos x="0" y="0"/>
                <wp:positionH relativeFrom="column">
                  <wp:posOffset>7772400</wp:posOffset>
                </wp:positionH>
                <wp:positionV relativeFrom="paragraph">
                  <wp:posOffset>589280</wp:posOffset>
                </wp:positionV>
                <wp:extent cx="0" cy="342900"/>
                <wp:effectExtent l="101600" t="19685" r="127000" b="56515"/>
                <wp:wrapNone/>
                <wp:docPr id="847"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24A1E1" id="Line 8"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46.4pt" to="612pt,7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" strokeweight="3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48352" behindDoc="0" locked="0" layoutInCell="1" allowOverlap="1" wp14:anchorId="102AC8EB" wp14:editId="546AA1C2">
                <wp:simplePos x="0" y="0"/>
                <wp:positionH relativeFrom="column">
                  <wp:posOffset>7772400</wp:posOffset>
                </wp:positionH>
                <wp:positionV relativeFrom="paragraph">
                  <wp:posOffset>1503680</wp:posOffset>
                </wp:positionV>
                <wp:extent cx="0" cy="342900"/>
                <wp:effectExtent l="101600" t="19685" r="127000" b="56515"/>
                <wp:wrapNone/>
                <wp:docPr id="84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A7BF74" id="Line 10"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118.4pt" to="612pt,1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" strokeweight="3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50400" behindDoc="0" locked="0" layoutInCell="1" allowOverlap="1" wp14:anchorId="19CC66C5" wp14:editId="518F5E7E">
                <wp:simplePos x="0" y="0"/>
                <wp:positionH relativeFrom="column">
                  <wp:posOffset>4457700</wp:posOffset>
                </wp:positionH>
                <wp:positionV relativeFrom="paragraph">
                  <wp:posOffset>423545</wp:posOffset>
                </wp:positionV>
                <wp:extent cx="0" cy="342900"/>
                <wp:effectExtent l="101600" t="31750" r="127000" b="44450"/>
                <wp:wrapNone/>
                <wp:docPr id="849"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48CBE1" id="Line 12"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33.35pt" to="351pt,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" strokeweight="3pt">
                <v:stroke endarrow="block"/>
              </v:line>
            </w:pict>
          </mc:Fallback>
        </mc:AlternateContent>
      </w:r>
      <w:r w:rsidRPr="003B3B82">
        <w:rPr>
          <w:rFonts w:ascii="Candara" w:hAnsi="Candara"/>
          <w:sz w:val="18"/>
          <w:szCs w:val="18"/>
        </w:rPr>
        <w:tab/>
        <w:t xml:space="preserve"> </w:t>
      </w:r>
    </w:p>
    <w:p w:rsidR="003B3B82" w:rsidRPr="003B3B82" w:rsidRDefault="003B3B82" w:rsidP="003B3B82">
      <w:pPr>
        <w:tabs>
          <w:tab w:val="left" w:pos="10420"/>
          <w:tab w:val="left" w:pos="10500"/>
        </w:tabs>
        <w:jc w:val="center"/>
        <w:rPr>
          <w:rFonts w:ascii="Candara" w:hAnsi="Candara"/>
          <w:i/>
          <w:iCs/>
          <w:sz w:val="18"/>
          <w:szCs w:val="18"/>
        </w:rPr>
      </w:pPr>
      <w:r w:rsidRPr="003B3B82">
        <w:rPr>
          <w:rFonts w:ascii="Candara" w:hAnsi="Candara"/>
          <w:noProof/>
          <w:sz w:val="18"/>
          <w:szCs w:val="18"/>
        </w:rPr>
        <mc:AlternateContent>
          <mc:Choice Requires="wps">
            <w:drawing>
              <wp:anchor distT="0" distB="0" distL="114300" distR="114300" simplePos="0" relativeHeight="251779072" behindDoc="0" locked="0" layoutInCell="1" allowOverlap="1" wp14:anchorId="0428FA31" wp14:editId="3312EB4A">
                <wp:simplePos x="0" y="0"/>
                <wp:positionH relativeFrom="column">
                  <wp:posOffset>4114800</wp:posOffset>
                </wp:positionH>
                <wp:positionV relativeFrom="paragraph">
                  <wp:posOffset>3832225</wp:posOffset>
                </wp:positionV>
                <wp:extent cx="1143000" cy="584835"/>
                <wp:effectExtent l="0" t="0" r="12700" b="17780"/>
                <wp:wrapNone/>
                <wp:docPr id="85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84835"/>
                        </a:xfrm>
                        <a:prstGeom prst="rect">
                          <a:avLst/>
                        </a:prstGeom>
                        <a:solidFill>
                          <a:srgbClr val="FFFFFF"/>
                        </a:solidFill>
                        <a:ln w="9525">
                          <a:solidFill>
                            <a:srgbClr val="000000"/>
                          </a:solidFill>
                          <a:miter lim="800000"/>
                          <a:headEnd/>
                          <a:tailEnd/>
                        </a:ln>
                      </wps:spPr>
                      <wps:txbx>
                        <w:txbxContent>
                          <w:p w:rsidR="003B3B82" w:rsidRDefault="003B3B82" w:rsidP="003B3B82">
                            <w:pPr>
                              <w:jc w:val="center"/>
                            </w:pPr>
                            <w:r>
                              <w:t>Continue with Major offense referral steps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8FA31" id="Text Box 40" o:spid="_x0000_s1146" type="#_x0000_t202" style="position:absolute;left:0;text-align:left;margin-left:324pt;margin-top:301.75pt;width:90pt;height:46.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">
                <v:textbox>
                  <w:txbxContent>
                    <w:p w:rsidR="003B3B82" w:rsidRDefault="003B3B82" w:rsidP="003B3B82">
                      <w:pPr>
                        <w:jc w:val="center"/>
                      </w:pPr>
                      <w:r>
                        <w:t>Continue with Major offense referral steps</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61664" behindDoc="0" locked="0" layoutInCell="1" allowOverlap="1" wp14:anchorId="77D94647" wp14:editId="656A0E2C">
                <wp:simplePos x="0" y="0"/>
                <wp:positionH relativeFrom="column">
                  <wp:posOffset>2743200</wp:posOffset>
                </wp:positionH>
                <wp:positionV relativeFrom="paragraph">
                  <wp:posOffset>3058160</wp:posOffset>
                </wp:positionV>
                <wp:extent cx="0" cy="457200"/>
                <wp:effectExtent l="50800" t="7620" r="76200" b="43180"/>
                <wp:wrapNone/>
                <wp:docPr id="851"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97BBFD" id="Line 23"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240.8pt" to="3in,27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">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80096" behindDoc="0" locked="0" layoutInCell="1" allowOverlap="1" wp14:anchorId="30AE9BE8" wp14:editId="359FD8AA">
                <wp:simplePos x="0" y="0"/>
                <wp:positionH relativeFrom="column">
                  <wp:posOffset>3086100</wp:posOffset>
                </wp:positionH>
                <wp:positionV relativeFrom="paragraph">
                  <wp:posOffset>3972560</wp:posOffset>
                </wp:positionV>
                <wp:extent cx="0" cy="228600"/>
                <wp:effectExtent l="101600" t="20320" r="127000" b="55880"/>
                <wp:wrapNone/>
                <wp:docPr id="852"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E5BB26" id="Line 41" o:spid="_x0000_s1026" style="position:absolute;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312.8pt" to="243pt,3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" strokeweight="3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71904" behindDoc="0" locked="0" layoutInCell="1" allowOverlap="1" wp14:anchorId="5047D33D" wp14:editId="6E7FB10F">
                <wp:simplePos x="0" y="0"/>
                <wp:positionH relativeFrom="column">
                  <wp:posOffset>-114300</wp:posOffset>
                </wp:positionH>
                <wp:positionV relativeFrom="paragraph">
                  <wp:posOffset>2600960</wp:posOffset>
                </wp:positionV>
                <wp:extent cx="800100" cy="441960"/>
                <wp:effectExtent l="0" t="0" r="0" b="0"/>
                <wp:wrapNone/>
                <wp:docPr id="85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3B82" w:rsidRDefault="003B3B82" w:rsidP="003B3B82">
                            <w:pPr>
                              <w:pStyle w:val="Heading6"/>
                              <w:jc w:val="center"/>
                            </w:pPr>
                            <w: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7D33D" id="Text Box 33" o:spid="_x0000_s1147" type="#_x0000_t202" style="position:absolute;left:0;text-align:left;margin-left:-9pt;margin-top:204.8pt;width:63pt;height:34.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jiuwIAAMM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" filled="f" stroked="f">
                <v:textbox>
                  <w:txbxContent>
                    <w:p w:rsidR="003B3B82" w:rsidRDefault="003B3B82" w:rsidP="003B3B82">
                      <w:pPr>
                        <w:pStyle w:val="Heading6"/>
                        <w:jc w:val="center"/>
                      </w:pPr>
                      <w:r>
                        <w:t>No</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83168" behindDoc="0" locked="0" layoutInCell="1" allowOverlap="1" wp14:anchorId="33B88DDA" wp14:editId="4A26B258">
                <wp:simplePos x="0" y="0"/>
                <wp:positionH relativeFrom="column">
                  <wp:posOffset>2628900</wp:posOffset>
                </wp:positionH>
                <wp:positionV relativeFrom="paragraph">
                  <wp:posOffset>429260</wp:posOffset>
                </wp:positionV>
                <wp:extent cx="457200" cy="441960"/>
                <wp:effectExtent l="0" t="0" r="0" b="0"/>
                <wp:wrapNone/>
                <wp:docPr id="85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3B82" w:rsidRPr="00160CEC" w:rsidRDefault="003B3B82" w:rsidP="003B3B82">
                            <w:pPr>
                              <w:pStyle w:val="Heading6"/>
                            </w:pPr>
                            <w:r w:rsidRPr="00160CEC">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88DDA" id="Text Box 44" o:spid="_x0000_s1148" type="#_x0000_t202" style="position:absolute;left:0;text-align:left;margin-left:207pt;margin-top:33.8pt;width:36pt;height:34.8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" filled="f" stroked="f">
                <v:textbox>
                  <w:txbxContent>
                    <w:p w:rsidR="003B3B82" w:rsidRPr="00160CEC" w:rsidRDefault="003B3B82" w:rsidP="003B3B82">
                      <w:pPr>
                        <w:pStyle w:val="Heading6"/>
                      </w:pPr>
                      <w:r w:rsidRPr="00160CEC">
                        <w:t>Yes</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85216" behindDoc="0" locked="0" layoutInCell="1" allowOverlap="1" wp14:anchorId="4994C51E" wp14:editId="6B5ADFFF">
                <wp:simplePos x="0" y="0"/>
                <wp:positionH relativeFrom="column">
                  <wp:posOffset>1600200</wp:posOffset>
                </wp:positionH>
                <wp:positionV relativeFrom="paragraph">
                  <wp:posOffset>314960</wp:posOffset>
                </wp:positionV>
                <wp:extent cx="571500" cy="441960"/>
                <wp:effectExtent l="0" t="0" r="0" b="0"/>
                <wp:wrapNone/>
                <wp:docPr id="85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3B82" w:rsidRPr="00160CEC" w:rsidRDefault="003B3B82" w:rsidP="003B3B82">
                            <w:pPr>
                              <w:pStyle w:val="Heading6"/>
                            </w:pPr>
                            <w: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4C51E" id="Text Box 46" o:spid="_x0000_s1149" type="#_x0000_t202" style="position:absolute;left:0;text-align:left;margin-left:126pt;margin-top:24.8pt;width:45pt;height:34.8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FwKugIAAMM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" filled="f" stroked="f">
                <v:textbox>
                  <w:txbxContent>
                    <w:p w:rsidR="003B3B82" w:rsidRPr="00160CEC" w:rsidRDefault="003B3B82" w:rsidP="003B3B82">
                      <w:pPr>
                        <w:pStyle w:val="Heading6"/>
                      </w:pPr>
                      <w:r>
                        <w:t>No</w:t>
                      </w:r>
                    </w:p>
                  </w:txbxContent>
                </v:textbox>
              </v:shape>
            </w:pict>
          </mc:Fallback>
        </mc:AlternateContent>
      </w:r>
    </w:p>
    <w:p w:rsidR="003B3B82" w:rsidRPr="003B3B82" w:rsidRDefault="003B3B82" w:rsidP="003B3B82">
      <w:pPr>
        <w:rPr>
          <w:sz w:val="18"/>
          <w:szCs w:val="18"/>
        </w:rPr>
      </w:pPr>
      <w:r w:rsidRPr="003B3B82">
        <w:rPr>
          <w:rFonts w:ascii="Candara" w:hAnsi="Candara"/>
          <w:noProof/>
          <w:sz w:val="18"/>
          <w:szCs w:val="18"/>
        </w:rPr>
        <mc:AlternateContent>
          <mc:Choice Requires="wps">
            <w:drawing>
              <wp:anchor distT="0" distB="0" distL="114300" distR="114300" simplePos="0" relativeHeight="251766784" behindDoc="0" locked="0" layoutInCell="1" allowOverlap="1" wp14:anchorId="18501A26" wp14:editId="5407D57B">
                <wp:simplePos x="0" y="0"/>
                <wp:positionH relativeFrom="column">
                  <wp:posOffset>6858000</wp:posOffset>
                </wp:positionH>
                <wp:positionV relativeFrom="paragraph">
                  <wp:posOffset>639445</wp:posOffset>
                </wp:positionV>
                <wp:extent cx="1828800" cy="556260"/>
                <wp:effectExtent l="0" t="0" r="25400" b="27940"/>
                <wp:wrapNone/>
                <wp:docPr id="85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56260"/>
                        </a:xfrm>
                        <a:prstGeom prst="rect">
                          <a:avLst/>
                        </a:prstGeom>
                        <a:solidFill>
                          <a:srgbClr val="FFFFFF"/>
                        </a:solidFill>
                        <a:ln w="9525">
                          <a:solidFill>
                            <a:srgbClr val="000000"/>
                          </a:solidFill>
                          <a:miter lim="800000"/>
                          <a:headEnd/>
                          <a:tailEnd/>
                        </a:ln>
                      </wps:spPr>
                      <wps:txbx>
                        <w:txbxContent>
                          <w:p w:rsidR="003B3B82" w:rsidRPr="002B0DA3" w:rsidRDefault="003B3B82" w:rsidP="003B3B82">
                            <w:pPr>
                              <w:pStyle w:val="Heading3"/>
                              <w:jc w:val="center"/>
                            </w:pPr>
                            <w:r w:rsidRPr="002B0DA3">
                              <w:t>Student escorted to office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01A26" id="Text Box 28" o:spid="_x0000_s1150" type="#_x0000_t202" style="position:absolute;margin-left:540pt;margin-top:50.35pt;width:2in;height:43.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">
                <v:textbox>
                  <w:txbxContent>
                    <w:p w:rsidR="003B3B82" w:rsidRPr="002B0DA3" w:rsidRDefault="003B3B82" w:rsidP="003B3B82">
                      <w:pPr>
                        <w:pStyle w:val="Heading3"/>
                        <w:jc w:val="center"/>
                      </w:pPr>
                      <w:r w:rsidRPr="002B0DA3">
                        <w:t>Student escorted to office</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87264" behindDoc="0" locked="0" layoutInCell="1" allowOverlap="1" wp14:anchorId="4B95B9EE" wp14:editId="4A0ACF07">
                <wp:simplePos x="0" y="0"/>
                <wp:positionH relativeFrom="column">
                  <wp:posOffset>2628900</wp:posOffset>
                </wp:positionH>
                <wp:positionV relativeFrom="paragraph">
                  <wp:posOffset>410845</wp:posOffset>
                </wp:positionV>
                <wp:extent cx="114300" cy="342900"/>
                <wp:effectExtent l="0" t="0" r="88900" b="63500"/>
                <wp:wrapNone/>
                <wp:docPr id="857"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3429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3E885F" id="Line 48"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32.35pt" to="3in,5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" strokeweight="2.25pt">
                <v:stroke endarrow="block"/>
              </v:line>
            </w:pict>
          </mc:Fallback>
        </mc:AlternateContent>
      </w:r>
      <w:r w:rsidRPr="003B3B82">
        <w:rPr>
          <w:rFonts w:ascii="Candara" w:hAnsi="Candara"/>
          <w:noProof/>
          <w:sz w:val="18"/>
          <w:szCs w:val="18"/>
        </w:rPr>
        <mc:AlternateContent>
          <mc:Choice Requires="wps">
            <w:drawing>
              <wp:anchor distT="0" distB="0" distL="114300" distR="114300" simplePos="0" relativeHeight="251773952" behindDoc="0" locked="0" layoutInCell="1" allowOverlap="1" wp14:anchorId="1BB52B24" wp14:editId="1044D7A0">
                <wp:simplePos x="0" y="0"/>
                <wp:positionH relativeFrom="column">
                  <wp:posOffset>-571500</wp:posOffset>
                </wp:positionH>
                <wp:positionV relativeFrom="paragraph">
                  <wp:posOffset>3611245</wp:posOffset>
                </wp:positionV>
                <wp:extent cx="914400" cy="1257300"/>
                <wp:effectExtent l="0" t="0" r="25400" b="38100"/>
                <wp:wrapNone/>
                <wp:docPr id="85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257300"/>
                        </a:xfrm>
                        <a:prstGeom prst="rect">
                          <a:avLst/>
                        </a:prstGeom>
                        <a:solidFill>
                          <a:srgbClr val="FFFFFF"/>
                        </a:solidFill>
                        <a:ln w="9525">
                          <a:solidFill>
                            <a:srgbClr val="000000"/>
                          </a:solidFill>
                          <a:miter lim="800000"/>
                          <a:headEnd/>
                          <a:tailEnd/>
                        </a:ln>
                      </wps:spPr>
                      <wps:txbx>
                        <w:txbxContent>
                          <w:p w:rsidR="003B3B82" w:rsidRDefault="003B3B82" w:rsidP="003B3B82">
                            <w:pPr>
                              <w:jc w:val="center"/>
                            </w:pPr>
                            <w:r>
                              <w:t>Continue to monitor behavior &amp; praise appropriate behaviors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52B24" id="Text Box 35" o:spid="_x0000_s1151" type="#_x0000_t202" style="position:absolute;margin-left:-45pt;margin-top:284.35pt;width:1in;height:9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">
                <v:textbox>
                  <w:txbxContent>
                    <w:p w:rsidR="003B3B82" w:rsidRDefault="003B3B82" w:rsidP="003B3B82">
                      <w:pPr>
                        <w:jc w:val="center"/>
                      </w:pPr>
                      <w:r>
                        <w:t>Continue to monitor behavior &amp; praise appropriate behaviors</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59616" behindDoc="0" locked="0" layoutInCell="1" allowOverlap="1" wp14:anchorId="3C10DCE8" wp14:editId="6DF78A91">
                <wp:simplePos x="0" y="0"/>
                <wp:positionH relativeFrom="column">
                  <wp:posOffset>914400</wp:posOffset>
                </wp:positionH>
                <wp:positionV relativeFrom="paragraph">
                  <wp:posOffset>4411345</wp:posOffset>
                </wp:positionV>
                <wp:extent cx="2857500" cy="457200"/>
                <wp:effectExtent l="0" t="0" r="38100" b="25400"/>
                <wp:wrapNone/>
                <wp:docPr id="85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457200"/>
                        </a:xfrm>
                        <a:prstGeom prst="rect">
                          <a:avLst/>
                        </a:prstGeom>
                        <a:solidFill>
                          <a:srgbClr val="FFFFFF"/>
                        </a:solidFill>
                        <a:ln w="9525">
                          <a:solidFill>
                            <a:srgbClr val="000000"/>
                          </a:solidFill>
                          <a:miter lim="800000"/>
                          <a:headEnd/>
                          <a:tailEnd/>
                        </a:ln>
                      </wps:spPr>
                      <wps:txbx>
                        <w:txbxContent>
                          <w:p w:rsidR="003B3B82" w:rsidRDefault="003B3B82" w:rsidP="003B3B82">
                            <w:pPr>
                              <w:jc w:val="center"/>
                            </w:pPr>
                            <w:r>
                              <w:t>Within a week, informal CST process with grade level team or case conference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10DCE8" id="Text Box 21" o:spid="_x0000_s1152" type="#_x0000_t202" style="position:absolute;margin-left:1in;margin-top:347.35pt;width:225pt;height:3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">
                <v:textbox>
                  <w:txbxContent>
                    <w:p w:rsidR="003B3B82" w:rsidRDefault="003B3B82" w:rsidP="003B3B82">
                      <w:pPr>
                        <w:jc w:val="center"/>
                      </w:pPr>
                      <w:r>
                        <w:t>Within a week, informal CST process with grade level team or case conference</w:t>
                      </w:r>
                    </w:p>
                  </w:txbxContent>
                </v:textbox>
              </v:shape>
            </w:pict>
          </mc:Fallback>
        </mc:AlternateContent>
      </w:r>
      <w:r w:rsidRPr="003B3B82">
        <w:rPr>
          <w:rFonts w:ascii="Candara" w:hAnsi="Candara"/>
          <w:noProof/>
          <w:sz w:val="18"/>
          <w:szCs w:val="18"/>
        </w:rPr>
        <mc:AlternateContent>
          <mc:Choice Requires="wps">
            <w:drawing>
              <wp:anchor distT="0" distB="0" distL="114300" distR="114300" simplePos="0" relativeHeight="251777024" behindDoc="0" locked="0" layoutInCell="1" allowOverlap="1" wp14:anchorId="4C8BD828" wp14:editId="2BF05D8F">
                <wp:simplePos x="0" y="0"/>
                <wp:positionH relativeFrom="column">
                  <wp:posOffset>1943100</wp:posOffset>
                </wp:positionH>
                <wp:positionV relativeFrom="paragraph">
                  <wp:posOffset>3382645</wp:posOffset>
                </wp:positionV>
                <wp:extent cx="1371600" cy="914400"/>
                <wp:effectExtent l="0" t="0" r="25400" b="25400"/>
                <wp:wrapNone/>
                <wp:docPr id="86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914400"/>
                        </a:xfrm>
                        <a:prstGeom prst="rect">
                          <a:avLst/>
                        </a:prstGeom>
                        <a:solidFill>
                          <a:srgbClr val="FFFFFF"/>
                        </a:solidFill>
                        <a:ln w="9525">
                          <a:solidFill>
                            <a:srgbClr val="000000"/>
                          </a:solidFill>
                          <a:miter lim="800000"/>
                          <a:headEnd/>
                          <a:tailEnd/>
                        </a:ln>
                      </wps:spPr>
                      <wps:txbx>
                        <w:txbxContent>
                          <w:p w:rsidR="003B3B82" w:rsidRPr="002D44F9" w:rsidRDefault="003B3B82" w:rsidP="003B3B82">
                            <w:pPr>
                              <w:pStyle w:val="Heading3"/>
                            </w:pPr>
                            <w:r>
                              <w:t>Complete</w:t>
                            </w:r>
                            <w:r w:rsidRPr="002D44F9">
                              <w:t xml:space="preserve"> Office Referral Form</w:t>
                            </w:r>
                            <w:r>
                              <w:t xml:space="preserve"> &amp; staple MIRs to Office Referral form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BD828" id="Text Box 38" o:spid="_x0000_s1153" type="#_x0000_t202" style="position:absolute;margin-left:153pt;margin-top:266.35pt;width:108pt;height:1in;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">
                <v:textbox>
                  <w:txbxContent>
                    <w:p w:rsidR="003B3B82" w:rsidRPr="002D44F9" w:rsidRDefault="003B3B82" w:rsidP="003B3B82">
                      <w:pPr>
                        <w:pStyle w:val="Heading3"/>
                      </w:pPr>
                      <w:r>
                        <w:t>Complete</w:t>
                      </w:r>
                      <w:r w:rsidRPr="002D44F9">
                        <w:t xml:space="preserve"> Office Referral Form</w:t>
                      </w:r>
                      <w:r>
                        <w:t xml:space="preserve"> &amp; staple MIRs to Office Referral form</w:t>
                      </w:r>
                    </w:p>
                  </w:txbxContent>
                </v:textbox>
              </v:shape>
            </w:pict>
          </mc:Fallback>
        </mc:AlternateContent>
      </w:r>
    </w:p>
    <w:p w:rsidR="003B3B82" w:rsidRPr="003B3B82" w:rsidRDefault="003B3B82" w:rsidP="0098569C">
      <w:pPr>
        <w:jc w:val="center"/>
        <w:rPr>
          <w:rFonts w:ascii="Cambria" w:eastAsia="Cambria" w:hAnsi="Cambria"/>
          <w:b/>
          <w:sz w:val="18"/>
          <w:szCs w:val="18"/>
        </w:rPr>
      </w:pPr>
    </w:p>
    <w:p w:rsidR="003B3B82" w:rsidRPr="003B3B82" w:rsidRDefault="003B3B82" w:rsidP="0098569C">
      <w:pPr>
        <w:jc w:val="center"/>
        <w:rPr>
          <w:rFonts w:ascii="Cambria" w:eastAsia="Cambria" w:hAnsi="Cambria"/>
          <w:b/>
          <w:sz w:val="18"/>
          <w:szCs w:val="18"/>
        </w:rPr>
      </w:pPr>
    </w:p>
    <w:p w:rsidR="003B3B82" w:rsidRPr="003B3B82" w:rsidRDefault="003B3B82" w:rsidP="0098569C">
      <w:pPr>
        <w:jc w:val="center"/>
        <w:rPr>
          <w:rFonts w:ascii="Cambria" w:eastAsia="Cambria" w:hAnsi="Cambria"/>
          <w:b/>
          <w:sz w:val="18"/>
          <w:szCs w:val="18"/>
        </w:rPr>
      </w:pPr>
      <w:r w:rsidRPr="003B3B82">
        <w:rPr>
          <w:rFonts w:ascii="Cambria" w:eastAsia="Cambria" w:hAnsi="Cambria"/>
          <w:b/>
          <w:sz w:val="18"/>
          <w:szCs w:val="18"/>
        </w:rPr>
        <w:br w:type="page"/>
      </w:r>
    </w:p>
    <w:p w:rsidR="003B3B82" w:rsidRDefault="003B3B82" w:rsidP="003B3B82">
      <w:r>
        <w:rPr>
          <w:noProof/>
        </w:rPr>
        <w:lastRenderedPageBreak/>
        <mc:AlternateContent>
          <mc:Choice Requires="wps">
            <w:drawing>
              <wp:anchor distT="36576" distB="36576" distL="36576" distR="36576" simplePos="0" relativeHeight="251813888" behindDoc="0" locked="0" layoutInCell="1" allowOverlap="1">
                <wp:simplePos x="0" y="0"/>
                <wp:positionH relativeFrom="column">
                  <wp:posOffset>382270</wp:posOffset>
                </wp:positionH>
                <wp:positionV relativeFrom="paragraph">
                  <wp:posOffset>3436620</wp:posOffset>
                </wp:positionV>
                <wp:extent cx="2171700" cy="457200"/>
                <wp:effectExtent l="10795" t="7620" r="8255" b="11430"/>
                <wp:wrapNone/>
                <wp:docPr id="915" name="Text Box 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sz w:val="22"/>
                                <w:szCs w:val="22"/>
                              </w:rPr>
                            </w:pPr>
                            <w:r>
                              <w:rPr>
                                <w:rFonts w:ascii="Georgia" w:hAnsi="Georgia"/>
                                <w:b/>
                                <w:bCs/>
                                <w:sz w:val="22"/>
                                <w:szCs w:val="22"/>
                              </w:rPr>
                              <w:t>Use classroom consequences based on classroom policy</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5" o:spid="_x0000_s1154" type="#_x0000_t202" style="position:absolute;margin-left:30.1pt;margin-top:270.6pt;width:171pt;height:36pt;z-index:251813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" filled="f" insetpen="t">
                <v:shadow color="#ccc"/>
                <v:textbox inset="2.88pt,2.88pt,2.88pt,2.88pt">
                  <w:txbxContent>
                    <w:p w:rsidR="003B3B82" w:rsidRDefault="003B3B82" w:rsidP="003B3B82">
                      <w:pPr>
                        <w:widowControl w:val="0"/>
                        <w:jc w:val="center"/>
                        <w:rPr>
                          <w:rFonts w:ascii="Georgia" w:hAnsi="Georgia"/>
                          <w:b/>
                          <w:bCs/>
                          <w:sz w:val="22"/>
                          <w:szCs w:val="22"/>
                        </w:rPr>
                      </w:pPr>
                      <w:r>
                        <w:rPr>
                          <w:rFonts w:ascii="Georgia" w:hAnsi="Georgia"/>
                          <w:b/>
                          <w:bCs/>
                          <w:sz w:val="22"/>
                          <w:szCs w:val="22"/>
                        </w:rPr>
                        <w:t>Use classroom consequences based on classroom policy</w:t>
                      </w:r>
                    </w:p>
                  </w:txbxContent>
                </v:textbox>
              </v:shape>
            </w:pict>
          </mc:Fallback>
        </mc:AlternateContent>
      </w:r>
      <w:r>
        <w:rPr>
          <w:noProof/>
        </w:rPr>
        <mc:AlternateContent>
          <mc:Choice Requires="wps">
            <w:drawing>
              <wp:anchor distT="36576" distB="36576" distL="36576" distR="36576" simplePos="0" relativeHeight="251814912" behindDoc="0" locked="0" layoutInCell="1" allowOverlap="1">
                <wp:simplePos x="0" y="0"/>
                <wp:positionH relativeFrom="column">
                  <wp:posOffset>382270</wp:posOffset>
                </wp:positionH>
                <wp:positionV relativeFrom="paragraph">
                  <wp:posOffset>2743200</wp:posOffset>
                </wp:positionV>
                <wp:extent cx="2171700" cy="457200"/>
                <wp:effectExtent l="10795" t="9525" r="8255" b="9525"/>
                <wp:wrapNone/>
                <wp:docPr id="914" name="Text 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sz w:val="22"/>
                                <w:szCs w:val="22"/>
                              </w:rPr>
                            </w:pPr>
                            <w:r>
                              <w:rPr>
                                <w:rFonts w:ascii="Georgia" w:hAnsi="Georgia"/>
                                <w:b/>
                                <w:bCs/>
                                <w:sz w:val="22"/>
                                <w:szCs w:val="22"/>
                              </w:rPr>
                              <w:t xml:space="preserve">Implement Positive </w:t>
                            </w:r>
                          </w:p>
                          <w:p w:rsidR="003B3B82" w:rsidRDefault="003B3B82" w:rsidP="003B3B82">
                            <w:pPr>
                              <w:widowControl w:val="0"/>
                              <w:jc w:val="center"/>
                              <w:rPr>
                                <w:rFonts w:ascii="Georgia" w:hAnsi="Georgia"/>
                                <w:b/>
                                <w:bCs/>
                                <w:sz w:val="22"/>
                                <w:szCs w:val="22"/>
                              </w:rPr>
                            </w:pPr>
                            <w:r>
                              <w:rPr>
                                <w:rFonts w:ascii="Georgia" w:hAnsi="Georgia"/>
                                <w:b/>
                                <w:bCs/>
                                <w:sz w:val="22"/>
                                <w:szCs w:val="22"/>
                              </w:rPr>
                              <w:t>Behavior Intervention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4" o:spid="_x0000_s1155" type="#_x0000_t202" style="position:absolute;margin-left:30.1pt;margin-top:3in;width:171pt;height:36pt;z-index:2518149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" filled="f" insetpen="t">
                <v:shadow color="#ccc"/>
                <v:textbox inset="2.88pt,2.88pt,2.88pt,2.88pt">
                  <w:txbxContent>
                    <w:p w:rsidR="003B3B82" w:rsidRDefault="003B3B82" w:rsidP="003B3B82">
                      <w:pPr>
                        <w:widowControl w:val="0"/>
                        <w:jc w:val="center"/>
                        <w:rPr>
                          <w:rFonts w:ascii="Georgia" w:hAnsi="Georgia"/>
                          <w:b/>
                          <w:bCs/>
                          <w:sz w:val="22"/>
                          <w:szCs w:val="22"/>
                        </w:rPr>
                      </w:pPr>
                      <w:r>
                        <w:rPr>
                          <w:rFonts w:ascii="Georgia" w:hAnsi="Georgia"/>
                          <w:b/>
                          <w:bCs/>
                          <w:sz w:val="22"/>
                          <w:szCs w:val="22"/>
                        </w:rPr>
                        <w:t xml:space="preserve">Implement Positive </w:t>
                      </w:r>
                    </w:p>
                    <w:p w:rsidR="003B3B82" w:rsidRDefault="003B3B82" w:rsidP="003B3B82">
                      <w:pPr>
                        <w:widowControl w:val="0"/>
                        <w:jc w:val="center"/>
                        <w:rPr>
                          <w:rFonts w:ascii="Georgia" w:hAnsi="Georgia"/>
                          <w:b/>
                          <w:bCs/>
                          <w:sz w:val="22"/>
                          <w:szCs w:val="22"/>
                        </w:rPr>
                      </w:pPr>
                      <w:r>
                        <w:rPr>
                          <w:rFonts w:ascii="Georgia" w:hAnsi="Georgia"/>
                          <w:b/>
                          <w:bCs/>
                          <w:sz w:val="22"/>
                          <w:szCs w:val="22"/>
                        </w:rPr>
                        <w:t>Behavior Intervention</w:t>
                      </w:r>
                    </w:p>
                  </w:txbxContent>
                </v:textbox>
              </v:shape>
            </w:pict>
          </mc:Fallback>
        </mc:AlternateContent>
      </w:r>
      <w:r>
        <w:rPr>
          <w:noProof/>
        </w:rPr>
        <mc:AlternateContent>
          <mc:Choice Requires="wps">
            <w:drawing>
              <wp:anchor distT="36576" distB="36576" distL="36576" distR="36576" simplePos="0" relativeHeight="251801600" behindDoc="0" locked="0" layoutInCell="1" allowOverlap="1">
                <wp:simplePos x="0" y="0"/>
                <wp:positionH relativeFrom="column">
                  <wp:posOffset>382270</wp:posOffset>
                </wp:positionH>
                <wp:positionV relativeFrom="paragraph">
                  <wp:posOffset>1931670</wp:posOffset>
                </wp:positionV>
                <wp:extent cx="2180590" cy="590550"/>
                <wp:effectExtent l="10795" t="7620" r="8890" b="11430"/>
                <wp:wrapNone/>
                <wp:docPr id="913" name="Text Box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0590" cy="59055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Pr="00613884" w:rsidRDefault="003B3B82" w:rsidP="003B3B82">
                            <w:pPr>
                              <w:widowControl w:val="0"/>
                              <w:jc w:val="center"/>
                              <w:rPr>
                                <w:rFonts w:ascii="Georgia" w:hAnsi="Georgia"/>
                                <w:b/>
                                <w:bCs/>
                                <w:sz w:val="22"/>
                                <w:szCs w:val="22"/>
                              </w:rPr>
                            </w:pPr>
                            <w:r w:rsidRPr="00613884">
                              <w:rPr>
                                <w:rFonts w:ascii="Georgia" w:hAnsi="Georgia"/>
                                <w:b/>
                                <w:bCs/>
                                <w:sz w:val="22"/>
                                <w:szCs w:val="22"/>
                              </w:rPr>
                              <w:t xml:space="preserve">Problem Solve </w:t>
                            </w:r>
                          </w:p>
                          <w:p w:rsidR="003B3B82" w:rsidRPr="00613884" w:rsidRDefault="003B3B82" w:rsidP="003B3B82">
                            <w:pPr>
                              <w:widowControl w:val="0"/>
                              <w:jc w:val="center"/>
                              <w:rPr>
                                <w:rFonts w:ascii="Georgia" w:hAnsi="Georgia"/>
                                <w:b/>
                                <w:bCs/>
                                <w:sz w:val="22"/>
                                <w:szCs w:val="22"/>
                              </w:rPr>
                            </w:pPr>
                            <w:r w:rsidRPr="00613884">
                              <w:rPr>
                                <w:rFonts w:ascii="Georgia" w:hAnsi="Georgia"/>
                                <w:b/>
                                <w:bCs/>
                                <w:sz w:val="22"/>
                                <w:szCs w:val="22"/>
                              </w:rPr>
                              <w:t>with Student – Refer to</w:t>
                            </w:r>
                            <w:r>
                              <w:rPr>
                                <w:rFonts w:ascii="Georgia" w:hAnsi="Georgia"/>
                                <w:b/>
                                <w:bCs/>
                                <w:sz w:val="22"/>
                                <w:szCs w:val="22"/>
                              </w:rPr>
                              <w:t xml:space="preserve"> expectations and redirect</w:t>
                            </w:r>
                            <w:r w:rsidRPr="00613884">
                              <w:rPr>
                                <w:rFonts w:ascii="Georgia" w:hAnsi="Georgia"/>
                                <w:b/>
                                <w:bCs/>
                                <w:sz w:val="22"/>
                                <w:szCs w:val="22"/>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3" o:spid="_x0000_s1156" type="#_x0000_t202" style="position:absolute;margin-left:30.1pt;margin-top:152.1pt;width:171.7pt;height:46.5pt;z-index:251801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" filled="f" insetpen="t">
                <v:shadow color="#ccc"/>
                <v:textbox inset="2.88pt,2.88pt,2.88pt,2.88pt">
                  <w:txbxContent>
                    <w:p w:rsidR="003B3B82" w:rsidRPr="00613884" w:rsidRDefault="003B3B82" w:rsidP="003B3B82">
                      <w:pPr>
                        <w:widowControl w:val="0"/>
                        <w:jc w:val="center"/>
                        <w:rPr>
                          <w:rFonts w:ascii="Georgia" w:hAnsi="Georgia"/>
                          <w:b/>
                          <w:bCs/>
                          <w:sz w:val="22"/>
                          <w:szCs w:val="22"/>
                        </w:rPr>
                      </w:pPr>
                      <w:r w:rsidRPr="00613884">
                        <w:rPr>
                          <w:rFonts w:ascii="Georgia" w:hAnsi="Georgia"/>
                          <w:b/>
                          <w:bCs/>
                          <w:sz w:val="22"/>
                          <w:szCs w:val="22"/>
                        </w:rPr>
                        <w:t xml:space="preserve">Problem Solve </w:t>
                      </w:r>
                    </w:p>
                    <w:p w:rsidR="003B3B82" w:rsidRPr="00613884" w:rsidRDefault="003B3B82" w:rsidP="003B3B82">
                      <w:pPr>
                        <w:widowControl w:val="0"/>
                        <w:jc w:val="center"/>
                        <w:rPr>
                          <w:rFonts w:ascii="Georgia" w:hAnsi="Georgia"/>
                          <w:b/>
                          <w:bCs/>
                          <w:sz w:val="22"/>
                          <w:szCs w:val="22"/>
                        </w:rPr>
                      </w:pPr>
                      <w:r w:rsidRPr="00613884">
                        <w:rPr>
                          <w:rFonts w:ascii="Georgia" w:hAnsi="Georgia"/>
                          <w:b/>
                          <w:bCs/>
                          <w:sz w:val="22"/>
                          <w:szCs w:val="22"/>
                        </w:rPr>
                        <w:t>with Student – Refer to</w:t>
                      </w:r>
                      <w:r>
                        <w:rPr>
                          <w:rFonts w:ascii="Georgia" w:hAnsi="Georgia"/>
                          <w:b/>
                          <w:bCs/>
                          <w:sz w:val="22"/>
                          <w:szCs w:val="22"/>
                        </w:rPr>
                        <w:t xml:space="preserve"> expectations and redirect</w:t>
                      </w:r>
                      <w:r w:rsidRPr="00613884">
                        <w:rPr>
                          <w:rFonts w:ascii="Georgia" w:hAnsi="Georgia"/>
                          <w:b/>
                          <w:bCs/>
                          <w:sz w:val="22"/>
                          <w:szCs w:val="22"/>
                        </w:rPr>
                        <w:t xml:space="preserve"> </w:t>
                      </w:r>
                    </w:p>
                  </w:txbxContent>
                </v:textbox>
              </v:shape>
            </w:pict>
          </mc:Fallback>
        </mc:AlternateContent>
      </w:r>
      <w:r>
        <w:rPr>
          <w:noProof/>
        </w:rPr>
        <mc:AlternateContent>
          <mc:Choice Requires="wps">
            <w:drawing>
              <wp:anchor distT="36576" distB="36576" distL="36576" distR="36576" simplePos="0" relativeHeight="251794432" behindDoc="0" locked="0" layoutInCell="1" allowOverlap="1">
                <wp:simplePos x="0" y="0"/>
                <wp:positionH relativeFrom="column">
                  <wp:posOffset>7671435</wp:posOffset>
                </wp:positionH>
                <wp:positionV relativeFrom="paragraph">
                  <wp:posOffset>2054225</wp:posOffset>
                </wp:positionV>
                <wp:extent cx="1371600" cy="438150"/>
                <wp:effectExtent l="3810" t="0" r="0" b="3175"/>
                <wp:wrapNone/>
                <wp:docPr id="912" name="Text Box 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381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B3B82" w:rsidRDefault="003B3B82" w:rsidP="003B3B82">
                            <w:pPr>
                              <w:widowControl w:val="0"/>
                              <w:jc w:val="center"/>
                              <w:rPr>
                                <w:rFonts w:ascii="Georgia" w:hAnsi="Georgia"/>
                              </w:rPr>
                            </w:pPr>
                            <w:r>
                              <w:rPr>
                                <w:rFonts w:ascii="Georgia" w:hAnsi="Georgia"/>
                              </w:rPr>
                              <w:t xml:space="preserve">Is the situation </w:t>
                            </w:r>
                          </w:p>
                          <w:p w:rsidR="003B3B82" w:rsidRDefault="003B3B82" w:rsidP="003B3B82">
                            <w:pPr>
                              <w:widowControl w:val="0"/>
                              <w:jc w:val="center"/>
                              <w:rPr>
                                <w:rFonts w:ascii="Georgia" w:hAnsi="Georgia"/>
                              </w:rPr>
                            </w:pPr>
                            <w:r>
                              <w:rPr>
                                <w:rFonts w:ascii="Georgia" w:hAnsi="Georgia"/>
                              </w:rPr>
                              <w:t>an emergency?</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2" o:spid="_x0000_s1157" type="#_x0000_t202" style="position:absolute;margin-left:604.05pt;margin-top:161.75pt;width:108pt;height:34.5pt;z-index:251794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" filled="f" stroked="f" insetpen="t">
                <v:textbox inset="2.88pt,2.88pt,2.88pt,2.88pt">
                  <w:txbxContent>
                    <w:p w:rsidR="003B3B82" w:rsidRDefault="003B3B82" w:rsidP="003B3B82">
                      <w:pPr>
                        <w:widowControl w:val="0"/>
                        <w:jc w:val="center"/>
                        <w:rPr>
                          <w:rFonts w:ascii="Georgia" w:hAnsi="Georgia"/>
                        </w:rPr>
                      </w:pPr>
                      <w:r>
                        <w:rPr>
                          <w:rFonts w:ascii="Georgia" w:hAnsi="Georgia"/>
                        </w:rPr>
                        <w:t xml:space="preserve">Is the situation </w:t>
                      </w:r>
                    </w:p>
                    <w:p w:rsidR="003B3B82" w:rsidRDefault="003B3B82" w:rsidP="003B3B82">
                      <w:pPr>
                        <w:widowControl w:val="0"/>
                        <w:jc w:val="center"/>
                        <w:rPr>
                          <w:rFonts w:ascii="Georgia" w:hAnsi="Georgia"/>
                        </w:rPr>
                      </w:pPr>
                      <w:r>
                        <w:rPr>
                          <w:rFonts w:ascii="Georgia" w:hAnsi="Georgia"/>
                        </w:rPr>
                        <w:t>an emergency?</w:t>
                      </w:r>
                    </w:p>
                  </w:txbxContent>
                </v:textbox>
              </v:shape>
            </w:pict>
          </mc:Fallback>
        </mc:AlternateContent>
      </w:r>
      <w:r>
        <w:rPr>
          <w:noProof/>
        </w:rPr>
        <mc:AlternateContent>
          <mc:Choice Requires="wpg">
            <w:drawing>
              <wp:anchor distT="0" distB="0" distL="114300" distR="114300" simplePos="0" relativeHeight="251842560" behindDoc="0" locked="0" layoutInCell="1" allowOverlap="1">
                <wp:simplePos x="0" y="0"/>
                <wp:positionH relativeFrom="column">
                  <wp:posOffset>3079750</wp:posOffset>
                </wp:positionH>
                <wp:positionV relativeFrom="paragraph">
                  <wp:posOffset>5759450</wp:posOffset>
                </wp:positionV>
                <wp:extent cx="3657600" cy="1428750"/>
                <wp:effectExtent l="22225" t="15875" r="15875" b="22225"/>
                <wp:wrapNone/>
                <wp:docPr id="909"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428750"/>
                          <a:chOff x="1082992" y="1120584"/>
                          <a:chExt cx="36576" cy="14287"/>
                        </a:xfrm>
                      </wpg:grpSpPr>
                      <wps:wsp>
                        <wps:cNvPr id="910" name="Text Box 98"/>
                        <wps:cNvSpPr txBox="1">
                          <a:spLocks noChangeArrowheads="1"/>
                        </wps:cNvSpPr>
                        <wps:spPr bwMode="auto">
                          <a:xfrm>
                            <a:off x="1083564" y="1121092"/>
                            <a:ext cx="35433" cy="134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2225" cap="rnd" algn="in">
                                <a:solidFill>
                                  <a:srgbClr val="000000"/>
                                </a:solidFill>
                                <a:prstDash val="sysDot"/>
                                <a:miter lim="800000"/>
                                <a:headEnd/>
                                <a:tailEnd/>
                              </a14:hiddenLine>
                            </a:ext>
                            <a:ext uri="{AF507438-7753-43E0-B8FC-AC1667EBCBE1}">
                              <a14:hiddenEffects xmlns:a14="http://schemas.microsoft.com/office/drawing/2010/main">
                                <a:effectLst/>
                              </a14:hiddenEffects>
                            </a:ext>
                          </a:extLst>
                        </wps:spPr>
                        <wps:txbx>
                          <w:txbxContent>
                            <w:p w:rsidR="003B3B82" w:rsidRDefault="003B3B82" w:rsidP="003B3B82">
                              <w:pPr>
                                <w:widowControl w:val="0"/>
                                <w:jc w:val="center"/>
                                <w:rPr>
                                  <w:rFonts w:ascii="Georgia" w:hAnsi="Georgia"/>
                                  <w:b/>
                                  <w:bCs/>
                                  <w:sz w:val="22"/>
                                  <w:szCs w:val="22"/>
                                </w:rPr>
                              </w:pPr>
                              <w:r>
                                <w:rPr>
                                  <w:rFonts w:ascii="Georgia" w:hAnsi="Georgia"/>
                                  <w:b/>
                                  <w:bCs/>
                                  <w:sz w:val="22"/>
                                  <w:szCs w:val="22"/>
                                </w:rPr>
                                <w:t>Examples of Positive Behavior Interventions</w:t>
                              </w:r>
                            </w:p>
                            <w:p w:rsidR="003B3B82" w:rsidRDefault="003B3B82" w:rsidP="003B3B82">
                              <w:pPr>
                                <w:widowControl w:val="0"/>
                                <w:ind w:left="360" w:hanging="360"/>
                                <w:rPr>
                                  <w:rFonts w:ascii="Georgia" w:hAnsi="Georgia"/>
                                </w:rPr>
                              </w:pPr>
                              <w:r>
                                <w:rPr>
                                  <w:rFonts w:ascii="Symbol" w:hAnsi="Symbol"/>
                                  <w:lang w:val="x-none"/>
                                </w:rPr>
                                <w:t></w:t>
                              </w:r>
                              <w:r>
                                <w:t> </w:t>
                              </w:r>
                              <w:r>
                                <w:rPr>
                                  <w:rFonts w:ascii="Georgia" w:hAnsi="Georgia"/>
                                </w:rPr>
                                <w:t>Pre-correction before entering room, redirection</w:t>
                              </w:r>
                            </w:p>
                            <w:p w:rsidR="003B3B82" w:rsidRDefault="003B3B82" w:rsidP="003B3B82">
                              <w:pPr>
                                <w:widowControl w:val="0"/>
                                <w:ind w:left="360" w:hanging="360"/>
                                <w:rPr>
                                  <w:rFonts w:ascii="Georgia" w:hAnsi="Georgia"/>
                                </w:rPr>
                              </w:pPr>
                              <w:r>
                                <w:rPr>
                                  <w:rFonts w:ascii="Symbol" w:hAnsi="Symbol"/>
                                  <w:lang w:val="x-none"/>
                                </w:rPr>
                                <w:t></w:t>
                              </w:r>
                              <w:r>
                                <w:t> </w:t>
                              </w:r>
                              <w:r>
                                <w:rPr>
                                  <w:rFonts w:ascii="Georgia" w:hAnsi="Georgia"/>
                                </w:rPr>
                                <w:t>Verbal reminder</w:t>
                              </w:r>
                            </w:p>
                            <w:p w:rsidR="003B3B82" w:rsidRDefault="003B3B82" w:rsidP="003B3B82">
                              <w:pPr>
                                <w:widowControl w:val="0"/>
                                <w:ind w:left="360" w:hanging="360"/>
                                <w:rPr>
                                  <w:rFonts w:ascii="Georgia" w:hAnsi="Georgia"/>
                                </w:rPr>
                              </w:pPr>
                              <w:r>
                                <w:rPr>
                                  <w:rFonts w:ascii="Symbol" w:hAnsi="Symbol"/>
                                  <w:lang w:val="x-none"/>
                                </w:rPr>
                                <w:t></w:t>
                              </w:r>
                              <w:r>
                                <w:t> </w:t>
                              </w:r>
                              <w:r>
                                <w:rPr>
                                  <w:rFonts w:ascii="Georgia" w:hAnsi="Georgia"/>
                                </w:rPr>
                                <w:t>Seat change</w:t>
                              </w:r>
                            </w:p>
                            <w:p w:rsidR="003B3B82" w:rsidRDefault="003B3B82" w:rsidP="003B3B82">
                              <w:pPr>
                                <w:widowControl w:val="0"/>
                                <w:ind w:left="360" w:hanging="360"/>
                                <w:rPr>
                                  <w:rFonts w:ascii="Georgia" w:hAnsi="Georgia"/>
                                </w:rPr>
                              </w:pPr>
                              <w:r>
                                <w:rPr>
                                  <w:rFonts w:ascii="Symbol" w:hAnsi="Symbol"/>
                                  <w:lang w:val="x-none"/>
                                </w:rPr>
                                <w:t></w:t>
                              </w:r>
                              <w:r>
                                <w:t> </w:t>
                              </w:r>
                              <w:r>
                                <w:rPr>
                                  <w:rFonts w:ascii="Georgia" w:hAnsi="Georgia"/>
                                </w:rPr>
                                <w:t>Conference with student (privately)</w:t>
                              </w:r>
                            </w:p>
                            <w:p w:rsidR="003B3B82" w:rsidRDefault="003B3B82" w:rsidP="003B3B82">
                              <w:pPr>
                                <w:widowControl w:val="0"/>
                                <w:ind w:left="360" w:hanging="360"/>
                                <w:rPr>
                                  <w:rFonts w:ascii="Georgia" w:hAnsi="Georgia"/>
                                </w:rPr>
                              </w:pPr>
                              <w:r>
                                <w:rPr>
                                  <w:rFonts w:ascii="Symbol" w:hAnsi="Symbol"/>
                                  <w:lang w:val="x-none"/>
                                </w:rPr>
                                <w:t></w:t>
                              </w:r>
                              <w:r>
                                <w:t> </w:t>
                              </w:r>
                              <w:r>
                                <w:rPr>
                                  <w:rFonts w:ascii="Georgia" w:hAnsi="Georgia"/>
                                </w:rPr>
                                <w:t>Conference with other staff members to find what works</w:t>
                              </w:r>
                            </w:p>
                            <w:p w:rsidR="003B3B82" w:rsidRDefault="003B3B82" w:rsidP="003B3B82">
                              <w:pPr>
                                <w:widowControl w:val="0"/>
                                <w:ind w:left="360" w:hanging="360"/>
                                <w:rPr>
                                  <w:rFonts w:ascii="Georgia" w:hAnsi="Georgia"/>
                                </w:rPr>
                              </w:pPr>
                              <w:r>
                                <w:rPr>
                                  <w:rFonts w:ascii="Symbol" w:hAnsi="Symbol"/>
                                  <w:lang w:val="x-none"/>
                                </w:rPr>
                                <w:t></w:t>
                              </w:r>
                              <w:r>
                                <w:t> </w:t>
                              </w:r>
                              <w:r>
                                <w:rPr>
                                  <w:rFonts w:ascii="Georgia" w:hAnsi="Georgia"/>
                                </w:rPr>
                                <w:t>Parent contact</w:t>
                              </w:r>
                            </w:p>
                            <w:p w:rsidR="003B3B82" w:rsidRDefault="003B3B82" w:rsidP="003B3B82">
                              <w:pPr>
                                <w:widowControl w:val="0"/>
                                <w:ind w:left="360" w:hanging="360"/>
                              </w:pPr>
                              <w:r>
                                <w:rPr>
                                  <w:rFonts w:ascii="Symbol" w:hAnsi="Symbol"/>
                                  <w:lang w:val="x-none"/>
                                </w:rPr>
                                <w:t></w:t>
                              </w:r>
                              <w:r>
                                <w:t> </w:t>
                              </w:r>
                              <w:r>
                                <w:rPr>
                                  <w:rFonts w:ascii="Georgia" w:hAnsi="Georgia"/>
                                </w:rPr>
                                <w:t>Written reflection about incident</w:t>
                              </w:r>
                            </w:p>
                          </w:txbxContent>
                        </wps:txbx>
                        <wps:bodyPr rot="0" vert="horz" wrap="square" lIns="36576" tIns="36576" rIns="36576" bIns="36576" anchor="t" anchorCtr="0" upright="1">
                          <a:noAutofit/>
                        </wps:bodyPr>
                      </wps:wsp>
                      <wps:wsp>
                        <wps:cNvPr id="911" name="AutoShape 99"/>
                        <wps:cNvSpPr>
                          <a:spLocks noChangeArrowheads="1"/>
                        </wps:cNvSpPr>
                        <wps:spPr bwMode="auto">
                          <a:xfrm>
                            <a:off x="1082992" y="1120584"/>
                            <a:ext cx="36576" cy="14288"/>
                          </a:xfrm>
                          <a:prstGeom prst="roundRect">
                            <a:avLst>
                              <a:gd name="adj" fmla="val 16667"/>
                            </a:avLst>
                          </a:prstGeom>
                          <a:noFill/>
                          <a:ln w="38100" algn="in">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9" o:spid="_x0000_s1158" style="position:absolute;margin-left:242.5pt;margin-top:453.5pt;width:4in;height:112.5pt;z-index:251842560" coordorigin="10829,11205" coordsize="365,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">
                <v:shape id="Text Box 98" o:spid="_x0000_s1159" type="#_x0000_t202" style="position:absolute;left:10835;top:11210;width:354;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" filled="f" stroked="f" strokeweight="1.75pt" insetpen="t">
                  <v:stroke dashstyle="1 1" endcap="round"/>
                  <v:textbox inset="2.88pt,2.88pt,2.88pt,2.88pt">
                    <w:txbxContent>
                      <w:p w:rsidR="003B3B82" w:rsidRDefault="003B3B82" w:rsidP="003B3B82">
                        <w:pPr>
                          <w:widowControl w:val="0"/>
                          <w:jc w:val="center"/>
                          <w:rPr>
                            <w:rFonts w:ascii="Georgia" w:hAnsi="Georgia"/>
                            <w:b/>
                            <w:bCs/>
                            <w:sz w:val="22"/>
                            <w:szCs w:val="22"/>
                          </w:rPr>
                        </w:pPr>
                        <w:r>
                          <w:rPr>
                            <w:rFonts w:ascii="Georgia" w:hAnsi="Georgia"/>
                            <w:b/>
                            <w:bCs/>
                            <w:sz w:val="22"/>
                            <w:szCs w:val="22"/>
                          </w:rPr>
                          <w:t>Examples of Positive Behavior Interventions</w:t>
                        </w:r>
                      </w:p>
                      <w:p w:rsidR="003B3B82" w:rsidRDefault="003B3B82" w:rsidP="003B3B82">
                        <w:pPr>
                          <w:widowControl w:val="0"/>
                          <w:ind w:left="360" w:hanging="360"/>
                          <w:rPr>
                            <w:rFonts w:ascii="Georgia" w:hAnsi="Georgia"/>
                          </w:rPr>
                        </w:pPr>
                        <w:r>
                          <w:rPr>
                            <w:rFonts w:ascii="Symbol" w:hAnsi="Symbol"/>
                            <w:lang w:val="x-none"/>
                          </w:rPr>
                          <w:t></w:t>
                        </w:r>
                        <w:r>
                          <w:t> </w:t>
                        </w:r>
                        <w:r>
                          <w:rPr>
                            <w:rFonts w:ascii="Georgia" w:hAnsi="Georgia"/>
                          </w:rPr>
                          <w:t>Pre-correction before entering room, redirection</w:t>
                        </w:r>
                      </w:p>
                      <w:p w:rsidR="003B3B82" w:rsidRDefault="003B3B82" w:rsidP="003B3B82">
                        <w:pPr>
                          <w:widowControl w:val="0"/>
                          <w:ind w:left="360" w:hanging="360"/>
                          <w:rPr>
                            <w:rFonts w:ascii="Georgia" w:hAnsi="Georgia"/>
                          </w:rPr>
                        </w:pPr>
                        <w:r>
                          <w:rPr>
                            <w:rFonts w:ascii="Symbol" w:hAnsi="Symbol"/>
                            <w:lang w:val="x-none"/>
                          </w:rPr>
                          <w:t></w:t>
                        </w:r>
                        <w:r>
                          <w:t> </w:t>
                        </w:r>
                        <w:r>
                          <w:rPr>
                            <w:rFonts w:ascii="Georgia" w:hAnsi="Georgia"/>
                          </w:rPr>
                          <w:t>Verbal reminder</w:t>
                        </w:r>
                      </w:p>
                      <w:p w:rsidR="003B3B82" w:rsidRDefault="003B3B82" w:rsidP="003B3B82">
                        <w:pPr>
                          <w:widowControl w:val="0"/>
                          <w:ind w:left="360" w:hanging="360"/>
                          <w:rPr>
                            <w:rFonts w:ascii="Georgia" w:hAnsi="Georgia"/>
                          </w:rPr>
                        </w:pPr>
                        <w:r>
                          <w:rPr>
                            <w:rFonts w:ascii="Symbol" w:hAnsi="Symbol"/>
                            <w:lang w:val="x-none"/>
                          </w:rPr>
                          <w:t></w:t>
                        </w:r>
                        <w:r>
                          <w:t> </w:t>
                        </w:r>
                        <w:r>
                          <w:rPr>
                            <w:rFonts w:ascii="Georgia" w:hAnsi="Georgia"/>
                          </w:rPr>
                          <w:t>Seat change</w:t>
                        </w:r>
                      </w:p>
                      <w:p w:rsidR="003B3B82" w:rsidRDefault="003B3B82" w:rsidP="003B3B82">
                        <w:pPr>
                          <w:widowControl w:val="0"/>
                          <w:ind w:left="360" w:hanging="360"/>
                          <w:rPr>
                            <w:rFonts w:ascii="Georgia" w:hAnsi="Georgia"/>
                          </w:rPr>
                        </w:pPr>
                        <w:r>
                          <w:rPr>
                            <w:rFonts w:ascii="Symbol" w:hAnsi="Symbol"/>
                            <w:lang w:val="x-none"/>
                          </w:rPr>
                          <w:t></w:t>
                        </w:r>
                        <w:r>
                          <w:t> </w:t>
                        </w:r>
                        <w:r>
                          <w:rPr>
                            <w:rFonts w:ascii="Georgia" w:hAnsi="Georgia"/>
                          </w:rPr>
                          <w:t>Conference with student (privately)</w:t>
                        </w:r>
                      </w:p>
                      <w:p w:rsidR="003B3B82" w:rsidRDefault="003B3B82" w:rsidP="003B3B82">
                        <w:pPr>
                          <w:widowControl w:val="0"/>
                          <w:ind w:left="360" w:hanging="360"/>
                          <w:rPr>
                            <w:rFonts w:ascii="Georgia" w:hAnsi="Georgia"/>
                          </w:rPr>
                        </w:pPr>
                        <w:r>
                          <w:rPr>
                            <w:rFonts w:ascii="Symbol" w:hAnsi="Symbol"/>
                            <w:lang w:val="x-none"/>
                          </w:rPr>
                          <w:t></w:t>
                        </w:r>
                        <w:r>
                          <w:t> </w:t>
                        </w:r>
                        <w:r>
                          <w:rPr>
                            <w:rFonts w:ascii="Georgia" w:hAnsi="Georgia"/>
                          </w:rPr>
                          <w:t>Conference with other staff members to find what works</w:t>
                        </w:r>
                      </w:p>
                      <w:p w:rsidR="003B3B82" w:rsidRDefault="003B3B82" w:rsidP="003B3B82">
                        <w:pPr>
                          <w:widowControl w:val="0"/>
                          <w:ind w:left="360" w:hanging="360"/>
                          <w:rPr>
                            <w:rFonts w:ascii="Georgia" w:hAnsi="Georgia"/>
                          </w:rPr>
                        </w:pPr>
                        <w:r>
                          <w:rPr>
                            <w:rFonts w:ascii="Symbol" w:hAnsi="Symbol"/>
                            <w:lang w:val="x-none"/>
                          </w:rPr>
                          <w:t></w:t>
                        </w:r>
                        <w:r>
                          <w:t> </w:t>
                        </w:r>
                        <w:r>
                          <w:rPr>
                            <w:rFonts w:ascii="Georgia" w:hAnsi="Georgia"/>
                          </w:rPr>
                          <w:t>Parent contact</w:t>
                        </w:r>
                      </w:p>
                      <w:p w:rsidR="003B3B82" w:rsidRDefault="003B3B82" w:rsidP="003B3B82">
                        <w:pPr>
                          <w:widowControl w:val="0"/>
                          <w:ind w:left="360" w:hanging="360"/>
                        </w:pPr>
                        <w:r>
                          <w:rPr>
                            <w:rFonts w:ascii="Symbol" w:hAnsi="Symbol"/>
                            <w:lang w:val="x-none"/>
                          </w:rPr>
                          <w:t></w:t>
                        </w:r>
                        <w:r>
                          <w:t> </w:t>
                        </w:r>
                        <w:r>
                          <w:rPr>
                            <w:rFonts w:ascii="Georgia" w:hAnsi="Georgia"/>
                          </w:rPr>
                          <w:t>Written reflection about incident</w:t>
                        </w:r>
                      </w:p>
                    </w:txbxContent>
                  </v:textbox>
                </v:shape>
                <v:roundrect id="AutoShape 99" o:spid="_x0000_s1160" style="position:absolute;left:10829;top:11205;width:366;height: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" filled="f" strokeweight="3pt" insetpen="t">
                  <v:shadow color="#ccc"/>
                  <v:textbox inset="2.88pt,2.88pt,2.88pt,2.88pt"/>
                </v:roundrect>
              </v:group>
            </w:pict>
          </mc:Fallback>
        </mc:AlternateContent>
      </w:r>
      <w:r>
        <w:rPr>
          <w:noProof/>
        </w:rPr>
        <mc:AlternateContent>
          <mc:Choice Requires="wps">
            <w:drawing>
              <wp:anchor distT="36576" distB="36576" distL="36576" distR="36576" simplePos="0" relativeHeight="251841536" behindDoc="0" locked="0" layoutInCell="1" allowOverlap="1">
                <wp:simplePos x="0" y="0"/>
                <wp:positionH relativeFrom="column">
                  <wp:posOffset>1350010</wp:posOffset>
                </wp:positionH>
                <wp:positionV relativeFrom="paragraph">
                  <wp:posOffset>228600</wp:posOffset>
                </wp:positionV>
                <wp:extent cx="6972300" cy="342900"/>
                <wp:effectExtent l="0" t="0" r="2540" b="0"/>
                <wp:wrapNone/>
                <wp:docPr id="908" name="Text Box 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B3B82" w:rsidRDefault="003B3B82" w:rsidP="003B3B82">
                            <w:pPr>
                              <w:widowControl w:val="0"/>
                              <w:jc w:val="center"/>
                              <w:rPr>
                                <w:rFonts w:ascii="Berlin Sans FB Demi" w:hAnsi="Berlin Sans FB Demi"/>
                                <w:sz w:val="36"/>
                                <w:szCs w:val="36"/>
                              </w:rPr>
                            </w:pPr>
                            <w:r>
                              <w:rPr>
                                <w:rFonts w:ascii="Berlin Sans FB Demi" w:hAnsi="Berlin Sans FB Demi"/>
                                <w:sz w:val="36"/>
                                <w:szCs w:val="36"/>
                              </w:rPr>
                              <w:t>Ellenville Middle School PBIS Student Behavior Management Process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8" o:spid="_x0000_s1161" type="#_x0000_t202" style="position:absolute;margin-left:106.3pt;margin-top:18pt;width:549pt;height:27pt;z-index:251841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" filled="f" stroked="f" insetpen="t">
                <v:textbox inset="2.88pt,2.88pt,2.88pt,2.88pt">
                  <w:txbxContent>
                    <w:p w:rsidR="003B3B82" w:rsidRDefault="003B3B82" w:rsidP="003B3B82">
                      <w:pPr>
                        <w:widowControl w:val="0"/>
                        <w:jc w:val="center"/>
                        <w:rPr>
                          <w:rFonts w:ascii="Berlin Sans FB Demi" w:hAnsi="Berlin Sans FB Demi"/>
                          <w:sz w:val="36"/>
                          <w:szCs w:val="36"/>
                        </w:rPr>
                      </w:pPr>
                      <w:r>
                        <w:rPr>
                          <w:rFonts w:ascii="Berlin Sans FB Demi" w:hAnsi="Berlin Sans FB Demi"/>
                          <w:sz w:val="36"/>
                          <w:szCs w:val="36"/>
                        </w:rPr>
                        <w:t>Ellenville Middle School PBIS Student Behavior Management Process</w:t>
                      </w:r>
                    </w:p>
                  </w:txbxContent>
                </v:textbox>
              </v:shape>
            </w:pict>
          </mc:Fallback>
        </mc:AlternateContent>
      </w:r>
      <w:r>
        <w:rPr>
          <w:noProof/>
        </w:rPr>
        <mc:AlternateContent>
          <mc:Choice Requires="wpg">
            <w:drawing>
              <wp:anchor distT="0" distB="0" distL="114300" distR="114300" simplePos="0" relativeHeight="251840512" behindDoc="0" locked="0" layoutInCell="1" allowOverlap="1">
                <wp:simplePos x="0" y="0"/>
                <wp:positionH relativeFrom="column">
                  <wp:posOffset>2966720</wp:posOffset>
                </wp:positionH>
                <wp:positionV relativeFrom="paragraph">
                  <wp:posOffset>2171700</wp:posOffset>
                </wp:positionV>
                <wp:extent cx="3886200" cy="3314700"/>
                <wp:effectExtent l="13970" t="9525" r="14605" b="9525"/>
                <wp:wrapNone/>
                <wp:docPr id="903"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6200" cy="3314700"/>
                          <a:chOff x="1081278" y="1084707"/>
                          <a:chExt cx="38862" cy="33147"/>
                        </a:xfrm>
                      </wpg:grpSpPr>
                      <wps:wsp>
                        <wps:cNvPr id="904" name="Text Box 92"/>
                        <wps:cNvSpPr txBox="1">
                          <a:spLocks noChangeArrowheads="1"/>
                        </wps:cNvSpPr>
                        <wps:spPr bwMode="auto">
                          <a:xfrm>
                            <a:off x="1081278" y="1084707"/>
                            <a:ext cx="19431" cy="5715"/>
                          </a:xfrm>
                          <a:prstGeom prst="rect">
                            <a:avLst/>
                          </a:prstGeom>
                          <a:noFill/>
                          <a:ln w="1587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i/>
                                  <w:iCs/>
                                  <w:sz w:val="28"/>
                                  <w:szCs w:val="28"/>
                                </w:rPr>
                              </w:pPr>
                              <w:r>
                                <w:rPr>
                                  <w:rFonts w:ascii="Georgia" w:hAnsi="Georgia"/>
                                  <w:b/>
                                  <w:bCs/>
                                  <w:i/>
                                  <w:iCs/>
                                  <w:sz w:val="28"/>
                                  <w:szCs w:val="28"/>
                                </w:rPr>
                                <w:t>Classroom/ Staff</w:t>
                              </w:r>
                            </w:p>
                            <w:p w:rsidR="003B3B82" w:rsidRDefault="003B3B82" w:rsidP="003B3B82">
                              <w:pPr>
                                <w:widowControl w:val="0"/>
                                <w:jc w:val="center"/>
                                <w:rPr>
                                  <w:rFonts w:ascii="Georgia" w:hAnsi="Georgia"/>
                                  <w:b/>
                                  <w:bCs/>
                                  <w:i/>
                                  <w:iCs/>
                                  <w:sz w:val="28"/>
                                  <w:szCs w:val="28"/>
                                </w:rPr>
                              </w:pPr>
                              <w:r>
                                <w:rPr>
                                  <w:rFonts w:ascii="Georgia" w:hAnsi="Georgia"/>
                                  <w:b/>
                                  <w:bCs/>
                                  <w:i/>
                                  <w:iCs/>
                                  <w:sz w:val="28"/>
                                  <w:szCs w:val="28"/>
                                </w:rPr>
                                <w:t>Managed Examples</w:t>
                              </w:r>
                            </w:p>
                          </w:txbxContent>
                        </wps:txbx>
                        <wps:bodyPr rot="0" vert="horz" wrap="square" lIns="36576" tIns="36576" rIns="36576" bIns="36576" anchor="t" anchorCtr="0" upright="1">
                          <a:noAutofit/>
                        </wps:bodyPr>
                      </wps:wsp>
                      <wps:wsp>
                        <wps:cNvPr id="905" name="Text Box 93"/>
                        <wps:cNvSpPr txBox="1">
                          <a:spLocks noChangeArrowheads="1"/>
                        </wps:cNvSpPr>
                        <wps:spPr bwMode="auto">
                          <a:xfrm>
                            <a:off x="1100709" y="1084707"/>
                            <a:ext cx="19431" cy="5715"/>
                          </a:xfrm>
                          <a:prstGeom prst="rect">
                            <a:avLst/>
                          </a:prstGeom>
                          <a:noFill/>
                          <a:ln w="1587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i/>
                                  <w:iCs/>
                                  <w:sz w:val="28"/>
                                  <w:szCs w:val="28"/>
                                </w:rPr>
                              </w:pPr>
                              <w:r>
                                <w:rPr>
                                  <w:rFonts w:ascii="Georgia" w:hAnsi="Georgia"/>
                                  <w:b/>
                                  <w:bCs/>
                                  <w:i/>
                                  <w:iCs/>
                                  <w:sz w:val="28"/>
                                  <w:szCs w:val="28"/>
                                </w:rPr>
                                <w:t xml:space="preserve">Office </w:t>
                              </w:r>
                            </w:p>
                            <w:p w:rsidR="003B3B82" w:rsidRDefault="003B3B82" w:rsidP="003B3B82">
                              <w:pPr>
                                <w:widowControl w:val="0"/>
                                <w:jc w:val="center"/>
                                <w:rPr>
                                  <w:rFonts w:ascii="Georgia" w:hAnsi="Georgia"/>
                                  <w:b/>
                                  <w:bCs/>
                                  <w:i/>
                                  <w:iCs/>
                                  <w:sz w:val="28"/>
                                  <w:szCs w:val="28"/>
                                </w:rPr>
                              </w:pPr>
                              <w:r>
                                <w:rPr>
                                  <w:rFonts w:ascii="Georgia" w:hAnsi="Georgia"/>
                                  <w:b/>
                                  <w:bCs/>
                                  <w:i/>
                                  <w:iCs/>
                                  <w:sz w:val="28"/>
                                  <w:szCs w:val="28"/>
                                </w:rPr>
                                <w:t>Managed Examples</w:t>
                              </w:r>
                            </w:p>
                          </w:txbxContent>
                        </wps:txbx>
                        <wps:bodyPr rot="0" vert="horz" wrap="square" lIns="36576" tIns="36576" rIns="36576" bIns="36576" anchor="t" anchorCtr="0" upright="1">
                          <a:noAutofit/>
                        </wps:bodyPr>
                      </wps:wsp>
                      <wps:wsp>
                        <wps:cNvPr id="906" name="Text Box 94"/>
                        <wps:cNvSpPr txBox="1">
                          <a:spLocks noChangeArrowheads="1"/>
                        </wps:cNvSpPr>
                        <wps:spPr bwMode="auto">
                          <a:xfrm>
                            <a:off x="1081278" y="1090532"/>
                            <a:ext cx="19431" cy="27322"/>
                          </a:xfrm>
                          <a:prstGeom prst="rect">
                            <a:avLst/>
                          </a:prstGeom>
                          <a:noFill/>
                          <a:ln w="1587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ind w:left="163" w:hanging="163"/>
                                <w:rPr>
                                  <w:sz w:val="22"/>
                                  <w:szCs w:val="22"/>
                                </w:rPr>
                              </w:pPr>
                              <w:r>
                                <w:rPr>
                                  <w:rFonts w:ascii="Symbol" w:hAnsi="Symbol"/>
                                  <w:lang w:val="x-none"/>
                                </w:rPr>
                                <w:t></w:t>
                              </w:r>
                              <w:r>
                                <w:t> </w:t>
                              </w:r>
                              <w:r>
                                <w:rPr>
                                  <w:sz w:val="22"/>
                                  <w:szCs w:val="22"/>
                                </w:rPr>
                                <w:t>calling out</w:t>
                              </w:r>
                            </w:p>
                            <w:p w:rsidR="003B3B82" w:rsidRDefault="003B3B82" w:rsidP="003B3B82">
                              <w:pPr>
                                <w:widowControl w:val="0"/>
                                <w:ind w:left="163" w:hanging="163"/>
                                <w:rPr>
                                  <w:sz w:val="22"/>
                                  <w:szCs w:val="22"/>
                                </w:rPr>
                              </w:pPr>
                              <w:r>
                                <w:rPr>
                                  <w:rFonts w:ascii="Symbol" w:hAnsi="Symbol"/>
                                  <w:lang w:val="x-none"/>
                                </w:rPr>
                                <w:t></w:t>
                              </w:r>
                              <w:r>
                                <w:t> </w:t>
                              </w:r>
                              <w:r>
                                <w:rPr>
                                  <w:sz w:val="22"/>
                                  <w:szCs w:val="22"/>
                                </w:rPr>
                                <w:t>class disruption</w:t>
                              </w:r>
                            </w:p>
                            <w:p w:rsidR="003B3B82" w:rsidRDefault="003B3B82" w:rsidP="003B3B82">
                              <w:pPr>
                                <w:widowControl w:val="0"/>
                                <w:ind w:left="163" w:hanging="163"/>
                                <w:rPr>
                                  <w:sz w:val="22"/>
                                  <w:szCs w:val="22"/>
                                </w:rPr>
                              </w:pPr>
                              <w:r>
                                <w:rPr>
                                  <w:rFonts w:ascii="Symbol" w:hAnsi="Symbol"/>
                                  <w:lang w:val="x-none"/>
                                </w:rPr>
                                <w:t></w:t>
                              </w:r>
                              <w:r>
                                <w:t> </w:t>
                              </w:r>
                              <w:r>
                                <w:rPr>
                                  <w:sz w:val="22"/>
                                  <w:szCs w:val="22"/>
                                </w:rPr>
                                <w:t>refusal to follow a  reasonable request</w:t>
                              </w:r>
                            </w:p>
                            <w:p w:rsidR="003B3B82" w:rsidRDefault="003B3B82" w:rsidP="003B3B82">
                              <w:pPr>
                                <w:widowControl w:val="0"/>
                                <w:ind w:left="163" w:hanging="163"/>
                                <w:rPr>
                                  <w:sz w:val="22"/>
                                  <w:szCs w:val="22"/>
                                </w:rPr>
                              </w:pPr>
                              <w:r>
                                <w:rPr>
                                  <w:rFonts w:ascii="Symbol" w:hAnsi="Symbol"/>
                                  <w:lang w:val="x-none"/>
                                </w:rPr>
                                <w:t></w:t>
                              </w:r>
                              <w:r>
                                <w:t> </w:t>
                              </w:r>
                              <w:r>
                                <w:rPr>
                                  <w:sz w:val="22"/>
                                  <w:szCs w:val="22"/>
                                </w:rPr>
                                <w:t>put-downs/ name-calling</w:t>
                              </w:r>
                            </w:p>
                            <w:p w:rsidR="003B3B82" w:rsidRDefault="003B3B82" w:rsidP="003B3B82">
                              <w:pPr>
                                <w:widowControl w:val="0"/>
                                <w:ind w:left="163" w:hanging="163"/>
                                <w:rPr>
                                  <w:sz w:val="22"/>
                                  <w:szCs w:val="22"/>
                                </w:rPr>
                              </w:pPr>
                              <w:r>
                                <w:rPr>
                                  <w:rFonts w:ascii="Symbol" w:hAnsi="Symbol"/>
                                  <w:lang w:val="x-none"/>
                                </w:rPr>
                                <w:t></w:t>
                              </w:r>
                              <w:r>
                                <w:t> </w:t>
                              </w:r>
                              <w:r>
                                <w:rPr>
                                  <w:sz w:val="22"/>
                                  <w:szCs w:val="22"/>
                                </w:rPr>
                                <w:t>refusal to work</w:t>
                              </w:r>
                            </w:p>
                            <w:p w:rsidR="003B3B82" w:rsidRDefault="003B3B82" w:rsidP="003B3B82">
                              <w:pPr>
                                <w:widowControl w:val="0"/>
                                <w:ind w:left="163" w:hanging="163"/>
                                <w:rPr>
                                  <w:sz w:val="22"/>
                                  <w:szCs w:val="22"/>
                                </w:rPr>
                              </w:pPr>
                              <w:r>
                                <w:rPr>
                                  <w:rFonts w:ascii="Symbol" w:hAnsi="Symbol"/>
                                  <w:lang w:val="x-none"/>
                                </w:rPr>
                                <w:t></w:t>
                              </w:r>
                              <w:r>
                                <w:t> </w:t>
                              </w:r>
                              <w:r>
                                <w:rPr>
                                  <w:sz w:val="22"/>
                                  <w:szCs w:val="22"/>
                                </w:rPr>
                                <w:t>inappropriate tone/language</w:t>
                              </w:r>
                            </w:p>
                            <w:p w:rsidR="003B3B82" w:rsidRDefault="003B3B82" w:rsidP="003B3B82">
                              <w:pPr>
                                <w:widowControl w:val="0"/>
                                <w:ind w:left="163" w:hanging="163"/>
                                <w:rPr>
                                  <w:sz w:val="22"/>
                                  <w:szCs w:val="22"/>
                                </w:rPr>
                              </w:pPr>
                              <w:r>
                                <w:rPr>
                                  <w:rFonts w:ascii="Symbol" w:hAnsi="Symbol"/>
                                  <w:lang w:val="x-none"/>
                                </w:rPr>
                                <w:t></w:t>
                              </w:r>
                              <w:r>
                                <w:t> </w:t>
                              </w:r>
                              <w:r>
                                <w:rPr>
                                  <w:sz w:val="22"/>
                                  <w:szCs w:val="22"/>
                                </w:rPr>
                                <w:t>unexcused tardiness to class</w:t>
                              </w:r>
                            </w:p>
                            <w:p w:rsidR="003B3B82" w:rsidRDefault="003B3B82" w:rsidP="003B3B82">
                              <w:pPr>
                                <w:widowControl w:val="0"/>
                                <w:ind w:left="163" w:hanging="163"/>
                                <w:rPr>
                                  <w:sz w:val="22"/>
                                  <w:szCs w:val="22"/>
                                </w:rPr>
                              </w:pPr>
                              <w:r>
                                <w:rPr>
                                  <w:rFonts w:ascii="Symbol" w:hAnsi="Symbol"/>
                                  <w:lang w:val="x-none"/>
                                </w:rPr>
                                <w:t></w:t>
                              </w:r>
                              <w:r>
                                <w:t> </w:t>
                              </w:r>
                              <w:r>
                                <w:rPr>
                                  <w:sz w:val="22"/>
                                  <w:szCs w:val="22"/>
                                </w:rPr>
                                <w:t>unprepared for class</w:t>
                              </w:r>
                            </w:p>
                            <w:p w:rsidR="003B3B82" w:rsidRDefault="003B3B82" w:rsidP="003B3B82">
                              <w:pPr>
                                <w:widowControl w:val="0"/>
                                <w:ind w:left="163" w:hanging="163"/>
                                <w:rPr>
                                  <w:sz w:val="22"/>
                                  <w:szCs w:val="22"/>
                                </w:rPr>
                              </w:pPr>
                              <w:r>
                                <w:rPr>
                                  <w:rFonts w:ascii="Symbol" w:hAnsi="Symbol"/>
                                  <w:lang w:val="x-none"/>
                                </w:rPr>
                                <w:t></w:t>
                              </w:r>
                              <w:r>
                                <w:t> </w:t>
                              </w:r>
                              <w:r>
                                <w:rPr>
                                  <w:sz w:val="22"/>
                                  <w:szCs w:val="22"/>
                                </w:rPr>
                                <w:t>cheating</w:t>
                              </w:r>
                            </w:p>
                            <w:p w:rsidR="003B3B82" w:rsidRDefault="003B3B82" w:rsidP="003B3B82">
                              <w:pPr>
                                <w:widowControl w:val="0"/>
                                <w:ind w:left="163" w:hanging="163"/>
                                <w:rPr>
                                  <w:sz w:val="22"/>
                                  <w:szCs w:val="22"/>
                                </w:rPr>
                              </w:pPr>
                              <w:r>
                                <w:rPr>
                                  <w:rFonts w:ascii="Symbol" w:hAnsi="Symbol"/>
                                  <w:lang w:val="x-none"/>
                                </w:rPr>
                                <w:t></w:t>
                              </w:r>
                              <w:r>
                                <w:t> </w:t>
                              </w:r>
                              <w:r>
                                <w:rPr>
                                  <w:sz w:val="22"/>
                                  <w:szCs w:val="22"/>
                                </w:rPr>
                                <w:t>invading others’ space</w:t>
                              </w:r>
                            </w:p>
                            <w:p w:rsidR="003B3B82" w:rsidRDefault="003B3B82" w:rsidP="003B3B82">
                              <w:pPr>
                                <w:widowControl w:val="0"/>
                                <w:ind w:left="163" w:hanging="163"/>
                                <w:rPr>
                                  <w:sz w:val="22"/>
                                  <w:szCs w:val="22"/>
                                </w:rPr>
                              </w:pPr>
                              <w:r>
                                <w:rPr>
                                  <w:rFonts w:ascii="Symbol" w:hAnsi="Symbol"/>
                                  <w:lang w:val="x-none"/>
                                </w:rPr>
                                <w:t></w:t>
                              </w:r>
                              <w:r>
                                <w:t> </w:t>
                              </w:r>
                              <w:r>
                                <w:rPr>
                                  <w:sz w:val="22"/>
                                  <w:szCs w:val="22"/>
                                </w:rPr>
                                <w:t>inappropriate comments</w:t>
                              </w:r>
                            </w:p>
                          </w:txbxContent>
                        </wps:txbx>
                        <wps:bodyPr rot="0" vert="horz" wrap="square" lIns="36576" tIns="36576" rIns="36576" bIns="36576" anchor="t" anchorCtr="0" upright="1">
                          <a:noAutofit/>
                        </wps:bodyPr>
                      </wps:wsp>
                      <wps:wsp>
                        <wps:cNvPr id="907" name="Text Box 95"/>
                        <wps:cNvSpPr txBox="1">
                          <a:spLocks noChangeArrowheads="1"/>
                        </wps:cNvSpPr>
                        <wps:spPr bwMode="auto">
                          <a:xfrm>
                            <a:off x="1100709" y="1090532"/>
                            <a:ext cx="19431" cy="27322"/>
                          </a:xfrm>
                          <a:prstGeom prst="rect">
                            <a:avLst/>
                          </a:prstGeom>
                          <a:noFill/>
                          <a:ln w="1587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ind w:left="163" w:hanging="163"/>
                                <w:rPr>
                                  <w:sz w:val="22"/>
                                  <w:szCs w:val="22"/>
                                </w:rPr>
                              </w:pPr>
                              <w:r>
                                <w:rPr>
                                  <w:rFonts w:ascii="Symbol" w:hAnsi="Symbol"/>
                                  <w:lang w:val="x-none"/>
                                </w:rPr>
                                <w:t></w:t>
                              </w:r>
                              <w:r>
                                <w:t> </w:t>
                              </w:r>
                              <w:r>
                                <w:rPr>
                                  <w:sz w:val="22"/>
                                  <w:szCs w:val="22"/>
                                </w:rPr>
                                <w:t>harassment of student or staff</w:t>
                              </w:r>
                            </w:p>
                            <w:p w:rsidR="003B3B82" w:rsidRDefault="003B3B82" w:rsidP="003B3B82">
                              <w:pPr>
                                <w:widowControl w:val="0"/>
                                <w:ind w:left="163" w:hanging="163"/>
                                <w:rPr>
                                  <w:sz w:val="22"/>
                                  <w:szCs w:val="22"/>
                                </w:rPr>
                              </w:pPr>
                              <w:r>
                                <w:rPr>
                                  <w:rFonts w:ascii="Symbol" w:hAnsi="Symbol"/>
                                  <w:lang w:val="x-none"/>
                                </w:rPr>
                                <w:t></w:t>
                              </w:r>
                              <w:r>
                                <w:t> </w:t>
                              </w:r>
                              <w:r>
                                <w:rPr>
                                  <w:sz w:val="22"/>
                                  <w:szCs w:val="22"/>
                                </w:rPr>
                                <w:t>directed profanity</w:t>
                              </w:r>
                            </w:p>
                            <w:p w:rsidR="003B3B82" w:rsidRDefault="003B3B82" w:rsidP="003B3B82">
                              <w:pPr>
                                <w:widowControl w:val="0"/>
                                <w:ind w:left="163" w:hanging="163"/>
                                <w:rPr>
                                  <w:sz w:val="22"/>
                                  <w:szCs w:val="22"/>
                                </w:rPr>
                              </w:pPr>
                              <w:r>
                                <w:rPr>
                                  <w:rFonts w:ascii="Symbol" w:hAnsi="Symbol"/>
                                  <w:lang w:val="x-none"/>
                                </w:rPr>
                                <w:t></w:t>
                              </w:r>
                              <w:r>
                                <w:t> </w:t>
                              </w:r>
                              <w:r>
                                <w:rPr>
                                  <w:sz w:val="22"/>
                                  <w:szCs w:val="22"/>
                                </w:rPr>
                                <w:t>truancy/ leaving school grounds</w:t>
                              </w:r>
                            </w:p>
                            <w:p w:rsidR="003B3B82" w:rsidRDefault="003B3B82" w:rsidP="003B3B82">
                              <w:pPr>
                                <w:widowControl w:val="0"/>
                                <w:ind w:left="163" w:hanging="163"/>
                                <w:rPr>
                                  <w:sz w:val="22"/>
                                  <w:szCs w:val="22"/>
                                </w:rPr>
                              </w:pPr>
                              <w:r>
                                <w:rPr>
                                  <w:rFonts w:ascii="Symbol" w:hAnsi="Symbol"/>
                                  <w:lang w:val="x-none"/>
                                </w:rPr>
                                <w:t></w:t>
                              </w:r>
                              <w:r>
                                <w:t> </w:t>
                              </w:r>
                              <w:r>
                                <w:rPr>
                                  <w:sz w:val="22"/>
                                  <w:szCs w:val="22"/>
                                </w:rPr>
                                <w:t>skipping class</w:t>
                              </w:r>
                            </w:p>
                            <w:p w:rsidR="003B3B82" w:rsidRDefault="003B3B82" w:rsidP="003B3B82">
                              <w:pPr>
                                <w:widowControl w:val="0"/>
                                <w:ind w:left="163" w:hanging="163"/>
                                <w:rPr>
                                  <w:sz w:val="22"/>
                                  <w:szCs w:val="22"/>
                                </w:rPr>
                              </w:pPr>
                              <w:r>
                                <w:rPr>
                                  <w:rFonts w:ascii="Symbol" w:hAnsi="Symbol"/>
                                  <w:lang w:val="x-none"/>
                                </w:rPr>
                                <w:t></w:t>
                              </w:r>
                              <w:r>
                                <w:t> </w:t>
                              </w:r>
                              <w:r>
                                <w:rPr>
                                  <w:sz w:val="22"/>
                                  <w:szCs w:val="22"/>
                                </w:rPr>
                                <w:t>theft/ robbery</w:t>
                              </w:r>
                            </w:p>
                            <w:p w:rsidR="003B3B82" w:rsidRDefault="003B3B82" w:rsidP="003B3B82">
                              <w:pPr>
                                <w:widowControl w:val="0"/>
                                <w:ind w:left="163" w:hanging="163"/>
                                <w:rPr>
                                  <w:sz w:val="22"/>
                                  <w:szCs w:val="22"/>
                                </w:rPr>
                              </w:pPr>
                              <w:r>
                                <w:rPr>
                                  <w:rFonts w:ascii="Symbol" w:hAnsi="Symbol"/>
                                  <w:lang w:val="x-none"/>
                                </w:rPr>
                                <w:t></w:t>
                              </w:r>
                              <w:r>
                                <w:t> </w:t>
                              </w:r>
                              <w:r>
                                <w:rPr>
                                  <w:sz w:val="22"/>
                                  <w:szCs w:val="22"/>
                                </w:rPr>
                                <w:t>vandalism</w:t>
                              </w:r>
                            </w:p>
                            <w:p w:rsidR="003B3B82" w:rsidRDefault="003B3B82" w:rsidP="003B3B82">
                              <w:pPr>
                                <w:widowControl w:val="0"/>
                                <w:ind w:left="163" w:hanging="163"/>
                                <w:rPr>
                                  <w:sz w:val="22"/>
                                  <w:szCs w:val="22"/>
                                </w:rPr>
                              </w:pPr>
                              <w:r>
                                <w:rPr>
                                  <w:rFonts w:ascii="Symbol" w:hAnsi="Symbol"/>
                                  <w:lang w:val="x-none"/>
                                </w:rPr>
                                <w:t></w:t>
                              </w:r>
                              <w:r>
                                <w:t> </w:t>
                              </w:r>
                              <w:r>
                                <w:rPr>
                                  <w:sz w:val="22"/>
                                  <w:szCs w:val="22"/>
                                </w:rPr>
                                <w:t>weapons</w:t>
                              </w:r>
                            </w:p>
                            <w:p w:rsidR="003B3B82" w:rsidRDefault="003B3B82" w:rsidP="003B3B82">
                              <w:pPr>
                                <w:widowControl w:val="0"/>
                                <w:ind w:left="163" w:hanging="163"/>
                                <w:rPr>
                                  <w:sz w:val="22"/>
                                  <w:szCs w:val="22"/>
                                </w:rPr>
                              </w:pPr>
                              <w:r>
                                <w:rPr>
                                  <w:rFonts w:ascii="Symbol" w:hAnsi="Symbol"/>
                                  <w:lang w:val="x-none"/>
                                </w:rPr>
                                <w:t></w:t>
                              </w:r>
                              <w:r>
                                <w:t> </w:t>
                              </w:r>
                              <w:r>
                                <w:rPr>
                                  <w:sz w:val="22"/>
                                  <w:szCs w:val="22"/>
                                </w:rPr>
                                <w:t>fighting/ aggressive physical contact</w:t>
                              </w:r>
                            </w:p>
                            <w:p w:rsidR="003B3B82" w:rsidRDefault="003B3B82" w:rsidP="003B3B82">
                              <w:pPr>
                                <w:widowControl w:val="0"/>
                                <w:ind w:left="163" w:hanging="163"/>
                                <w:rPr>
                                  <w:sz w:val="22"/>
                                  <w:szCs w:val="22"/>
                                </w:rPr>
                              </w:pPr>
                              <w:r>
                                <w:rPr>
                                  <w:rFonts w:ascii="Symbol" w:hAnsi="Symbol"/>
                                  <w:lang w:val="x-none"/>
                                </w:rPr>
                                <w:t></w:t>
                              </w:r>
                              <w:r>
                                <w:t> </w:t>
                              </w:r>
                              <w:r>
                                <w:rPr>
                                  <w:sz w:val="22"/>
                                  <w:szCs w:val="22"/>
                                </w:rPr>
                                <w:t>threats of aggression</w:t>
                              </w:r>
                            </w:p>
                            <w:p w:rsidR="003B3B82" w:rsidRDefault="003B3B82" w:rsidP="003B3B82">
                              <w:pPr>
                                <w:widowControl w:val="0"/>
                                <w:ind w:left="163" w:hanging="163"/>
                                <w:rPr>
                                  <w:sz w:val="22"/>
                                  <w:szCs w:val="22"/>
                                </w:rPr>
                              </w:pPr>
                              <w:r>
                                <w:rPr>
                                  <w:rFonts w:ascii="Symbol" w:hAnsi="Symbol"/>
                                  <w:lang w:val="x-none"/>
                                </w:rPr>
                                <w:t></w:t>
                              </w:r>
                              <w:r>
                                <w:t> </w:t>
                              </w:r>
                              <w:r>
                                <w:rPr>
                                  <w:sz w:val="22"/>
                                  <w:szCs w:val="22"/>
                                </w:rPr>
                                <w:t>alcohol/ drugs</w:t>
                              </w:r>
                            </w:p>
                            <w:p w:rsidR="003B3B82" w:rsidRDefault="003B3B82" w:rsidP="003B3B82">
                              <w:pPr>
                                <w:widowControl w:val="0"/>
                                <w:ind w:left="163" w:hanging="163"/>
                                <w:rPr>
                                  <w:sz w:val="22"/>
                                  <w:szCs w:val="22"/>
                                </w:rPr>
                              </w:pPr>
                              <w:r>
                                <w:rPr>
                                  <w:rFonts w:ascii="Symbol" w:hAnsi="Symbol"/>
                                  <w:lang w:val="x-none"/>
                                </w:rPr>
                                <w:t></w:t>
                              </w:r>
                              <w:r>
                                <w:t> </w:t>
                              </w:r>
                              <w:r>
                                <w:rPr>
                                  <w:sz w:val="22"/>
                                  <w:szCs w:val="22"/>
                                </w:rPr>
                                <w:t>failure to serve detention</w:t>
                              </w:r>
                            </w:p>
                            <w:p w:rsidR="003B3B82" w:rsidRDefault="003B3B82" w:rsidP="003B3B82">
                              <w:pPr>
                                <w:widowControl w:val="0"/>
                                <w:ind w:left="163" w:hanging="163"/>
                                <w:rPr>
                                  <w:sz w:val="22"/>
                                  <w:szCs w:val="22"/>
                                </w:rPr>
                              </w:pPr>
                              <w:r>
                                <w:rPr>
                                  <w:rFonts w:ascii="Symbol" w:hAnsi="Symbol"/>
                                  <w:lang w:val="x-none"/>
                                </w:rPr>
                                <w:t></w:t>
                              </w:r>
                              <w:r>
                                <w:t> </w:t>
                              </w:r>
                              <w:r>
                                <w:rPr>
                                  <w:sz w:val="22"/>
                                  <w:szCs w:val="22"/>
                                </w:rPr>
                                <w:t>electronic devices*</w:t>
                              </w:r>
                            </w:p>
                            <w:p w:rsidR="003B3B82" w:rsidRDefault="003B3B82" w:rsidP="003B3B82">
                              <w:pPr>
                                <w:widowControl w:val="0"/>
                                <w:ind w:left="163" w:hanging="163"/>
                                <w:rPr>
                                  <w:sz w:val="22"/>
                                  <w:szCs w:val="22"/>
                                </w:rPr>
                              </w:pPr>
                              <w:r>
                                <w:rPr>
                                  <w:rFonts w:ascii="Symbol" w:hAnsi="Symbol"/>
                                  <w:lang w:val="x-none"/>
                                </w:rPr>
                                <w:t></w:t>
                              </w:r>
                              <w:r>
                                <w:t> </w:t>
                              </w:r>
                              <w:r>
                                <w:rPr>
                                  <w:sz w:val="22"/>
                                  <w:szCs w:val="22"/>
                                </w:rPr>
                                <w:t>dress code*</w:t>
                              </w:r>
                            </w:p>
                            <w:p w:rsidR="003B3B82" w:rsidRDefault="003B3B82" w:rsidP="003B3B82">
                              <w:pPr>
                                <w:widowControl w:val="0"/>
                                <w:rPr>
                                  <w:i/>
                                  <w:iCs/>
                                  <w:sz w:val="18"/>
                                  <w:szCs w:val="18"/>
                                </w:rPr>
                              </w:pPr>
                              <w:r>
                                <w:rPr>
                                  <w:sz w:val="22"/>
                                  <w:szCs w:val="22"/>
                                </w:rPr>
                                <w:t>*</w:t>
                              </w:r>
                              <w:r>
                                <w:rPr>
                                  <w:i/>
                                  <w:iCs/>
                                  <w:sz w:val="18"/>
                                  <w:szCs w:val="18"/>
                                </w:rPr>
                                <w:t>referral may not be necessary</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3" o:spid="_x0000_s1162" style="position:absolute;margin-left:233.6pt;margin-top:171pt;width:306pt;height:261pt;z-index:251840512" coordorigin="10812,10847" coordsize="388,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">
                <v:shape id="Text Box 92" o:spid="_x0000_s1163" type="#_x0000_t202" style="position:absolute;left:10812;top:10847;width:195;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" filled="f" strokeweight="1.25pt" insetpen="t">
                  <v:shadow color="#ccc"/>
                  <v:textbox inset="2.88pt,2.88pt,2.88pt,2.88pt">
                    <w:txbxContent>
                      <w:p w:rsidR="003B3B82" w:rsidRDefault="003B3B82" w:rsidP="003B3B82">
                        <w:pPr>
                          <w:widowControl w:val="0"/>
                          <w:jc w:val="center"/>
                          <w:rPr>
                            <w:rFonts w:ascii="Georgia" w:hAnsi="Georgia"/>
                            <w:b/>
                            <w:bCs/>
                            <w:i/>
                            <w:iCs/>
                            <w:sz w:val="28"/>
                            <w:szCs w:val="28"/>
                          </w:rPr>
                        </w:pPr>
                        <w:r>
                          <w:rPr>
                            <w:rFonts w:ascii="Georgia" w:hAnsi="Georgia"/>
                            <w:b/>
                            <w:bCs/>
                            <w:i/>
                            <w:iCs/>
                            <w:sz w:val="28"/>
                            <w:szCs w:val="28"/>
                          </w:rPr>
                          <w:t>Classroom/ Staff</w:t>
                        </w:r>
                      </w:p>
                      <w:p w:rsidR="003B3B82" w:rsidRDefault="003B3B82" w:rsidP="003B3B82">
                        <w:pPr>
                          <w:widowControl w:val="0"/>
                          <w:jc w:val="center"/>
                          <w:rPr>
                            <w:rFonts w:ascii="Georgia" w:hAnsi="Georgia"/>
                            <w:b/>
                            <w:bCs/>
                            <w:i/>
                            <w:iCs/>
                            <w:sz w:val="28"/>
                            <w:szCs w:val="28"/>
                          </w:rPr>
                        </w:pPr>
                        <w:r>
                          <w:rPr>
                            <w:rFonts w:ascii="Georgia" w:hAnsi="Georgia"/>
                            <w:b/>
                            <w:bCs/>
                            <w:i/>
                            <w:iCs/>
                            <w:sz w:val="28"/>
                            <w:szCs w:val="28"/>
                          </w:rPr>
                          <w:t>Managed Examples</w:t>
                        </w:r>
                      </w:p>
                    </w:txbxContent>
                  </v:textbox>
                </v:shape>
                <v:shape id="Text Box 93" o:spid="_x0000_s1164" type="#_x0000_t202" style="position:absolute;left:11007;top:10847;width:194;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" filled="f" strokeweight="1.25pt" insetpen="t">
                  <v:shadow color="#ccc"/>
                  <v:textbox inset="2.88pt,2.88pt,2.88pt,2.88pt">
                    <w:txbxContent>
                      <w:p w:rsidR="003B3B82" w:rsidRDefault="003B3B82" w:rsidP="003B3B82">
                        <w:pPr>
                          <w:widowControl w:val="0"/>
                          <w:jc w:val="center"/>
                          <w:rPr>
                            <w:rFonts w:ascii="Georgia" w:hAnsi="Georgia"/>
                            <w:b/>
                            <w:bCs/>
                            <w:i/>
                            <w:iCs/>
                            <w:sz w:val="28"/>
                            <w:szCs w:val="28"/>
                          </w:rPr>
                        </w:pPr>
                        <w:r>
                          <w:rPr>
                            <w:rFonts w:ascii="Georgia" w:hAnsi="Georgia"/>
                            <w:b/>
                            <w:bCs/>
                            <w:i/>
                            <w:iCs/>
                            <w:sz w:val="28"/>
                            <w:szCs w:val="28"/>
                          </w:rPr>
                          <w:t xml:space="preserve">Office </w:t>
                        </w:r>
                      </w:p>
                      <w:p w:rsidR="003B3B82" w:rsidRDefault="003B3B82" w:rsidP="003B3B82">
                        <w:pPr>
                          <w:widowControl w:val="0"/>
                          <w:jc w:val="center"/>
                          <w:rPr>
                            <w:rFonts w:ascii="Georgia" w:hAnsi="Georgia"/>
                            <w:b/>
                            <w:bCs/>
                            <w:i/>
                            <w:iCs/>
                            <w:sz w:val="28"/>
                            <w:szCs w:val="28"/>
                          </w:rPr>
                        </w:pPr>
                        <w:r>
                          <w:rPr>
                            <w:rFonts w:ascii="Georgia" w:hAnsi="Georgia"/>
                            <w:b/>
                            <w:bCs/>
                            <w:i/>
                            <w:iCs/>
                            <w:sz w:val="28"/>
                            <w:szCs w:val="28"/>
                          </w:rPr>
                          <w:t>Managed Examples</w:t>
                        </w:r>
                      </w:p>
                    </w:txbxContent>
                  </v:textbox>
                </v:shape>
                <v:shape id="Text Box 94" o:spid="_x0000_s1165" type="#_x0000_t202" style="position:absolute;left:10812;top:10905;width:195;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" filled="f" strokeweight="1.25pt" insetpen="t">
                  <v:shadow color="#ccc"/>
                  <v:textbox inset="2.88pt,2.88pt,2.88pt,2.88pt">
                    <w:txbxContent>
                      <w:p w:rsidR="003B3B82" w:rsidRDefault="003B3B82" w:rsidP="003B3B82">
                        <w:pPr>
                          <w:widowControl w:val="0"/>
                          <w:ind w:left="163" w:hanging="163"/>
                          <w:rPr>
                            <w:sz w:val="22"/>
                            <w:szCs w:val="22"/>
                          </w:rPr>
                        </w:pPr>
                        <w:r>
                          <w:rPr>
                            <w:rFonts w:ascii="Symbol" w:hAnsi="Symbol"/>
                            <w:lang w:val="x-none"/>
                          </w:rPr>
                          <w:t></w:t>
                        </w:r>
                        <w:r>
                          <w:t> </w:t>
                        </w:r>
                        <w:r>
                          <w:rPr>
                            <w:sz w:val="22"/>
                            <w:szCs w:val="22"/>
                          </w:rPr>
                          <w:t>calling out</w:t>
                        </w:r>
                      </w:p>
                      <w:p w:rsidR="003B3B82" w:rsidRDefault="003B3B82" w:rsidP="003B3B82">
                        <w:pPr>
                          <w:widowControl w:val="0"/>
                          <w:ind w:left="163" w:hanging="163"/>
                          <w:rPr>
                            <w:sz w:val="22"/>
                            <w:szCs w:val="22"/>
                          </w:rPr>
                        </w:pPr>
                        <w:r>
                          <w:rPr>
                            <w:rFonts w:ascii="Symbol" w:hAnsi="Symbol"/>
                            <w:lang w:val="x-none"/>
                          </w:rPr>
                          <w:t></w:t>
                        </w:r>
                        <w:r>
                          <w:t> </w:t>
                        </w:r>
                        <w:r>
                          <w:rPr>
                            <w:sz w:val="22"/>
                            <w:szCs w:val="22"/>
                          </w:rPr>
                          <w:t>class disruption</w:t>
                        </w:r>
                      </w:p>
                      <w:p w:rsidR="003B3B82" w:rsidRDefault="003B3B82" w:rsidP="003B3B82">
                        <w:pPr>
                          <w:widowControl w:val="0"/>
                          <w:ind w:left="163" w:hanging="163"/>
                          <w:rPr>
                            <w:sz w:val="22"/>
                            <w:szCs w:val="22"/>
                          </w:rPr>
                        </w:pPr>
                        <w:r>
                          <w:rPr>
                            <w:rFonts w:ascii="Symbol" w:hAnsi="Symbol"/>
                            <w:lang w:val="x-none"/>
                          </w:rPr>
                          <w:t></w:t>
                        </w:r>
                        <w:r>
                          <w:t> </w:t>
                        </w:r>
                        <w:r>
                          <w:rPr>
                            <w:sz w:val="22"/>
                            <w:szCs w:val="22"/>
                          </w:rPr>
                          <w:t>refusal to follow a  reasonable request</w:t>
                        </w:r>
                      </w:p>
                      <w:p w:rsidR="003B3B82" w:rsidRDefault="003B3B82" w:rsidP="003B3B82">
                        <w:pPr>
                          <w:widowControl w:val="0"/>
                          <w:ind w:left="163" w:hanging="163"/>
                          <w:rPr>
                            <w:sz w:val="22"/>
                            <w:szCs w:val="22"/>
                          </w:rPr>
                        </w:pPr>
                        <w:r>
                          <w:rPr>
                            <w:rFonts w:ascii="Symbol" w:hAnsi="Symbol"/>
                            <w:lang w:val="x-none"/>
                          </w:rPr>
                          <w:t></w:t>
                        </w:r>
                        <w:r>
                          <w:t> </w:t>
                        </w:r>
                        <w:r>
                          <w:rPr>
                            <w:sz w:val="22"/>
                            <w:szCs w:val="22"/>
                          </w:rPr>
                          <w:t>put-downs/ name-calling</w:t>
                        </w:r>
                      </w:p>
                      <w:p w:rsidR="003B3B82" w:rsidRDefault="003B3B82" w:rsidP="003B3B82">
                        <w:pPr>
                          <w:widowControl w:val="0"/>
                          <w:ind w:left="163" w:hanging="163"/>
                          <w:rPr>
                            <w:sz w:val="22"/>
                            <w:szCs w:val="22"/>
                          </w:rPr>
                        </w:pPr>
                        <w:r>
                          <w:rPr>
                            <w:rFonts w:ascii="Symbol" w:hAnsi="Symbol"/>
                            <w:lang w:val="x-none"/>
                          </w:rPr>
                          <w:t></w:t>
                        </w:r>
                        <w:r>
                          <w:t> </w:t>
                        </w:r>
                        <w:r>
                          <w:rPr>
                            <w:sz w:val="22"/>
                            <w:szCs w:val="22"/>
                          </w:rPr>
                          <w:t>refusal to work</w:t>
                        </w:r>
                      </w:p>
                      <w:p w:rsidR="003B3B82" w:rsidRDefault="003B3B82" w:rsidP="003B3B82">
                        <w:pPr>
                          <w:widowControl w:val="0"/>
                          <w:ind w:left="163" w:hanging="163"/>
                          <w:rPr>
                            <w:sz w:val="22"/>
                            <w:szCs w:val="22"/>
                          </w:rPr>
                        </w:pPr>
                        <w:r>
                          <w:rPr>
                            <w:rFonts w:ascii="Symbol" w:hAnsi="Symbol"/>
                            <w:lang w:val="x-none"/>
                          </w:rPr>
                          <w:t></w:t>
                        </w:r>
                        <w:r>
                          <w:t> </w:t>
                        </w:r>
                        <w:r>
                          <w:rPr>
                            <w:sz w:val="22"/>
                            <w:szCs w:val="22"/>
                          </w:rPr>
                          <w:t>inappropriate tone/language</w:t>
                        </w:r>
                      </w:p>
                      <w:p w:rsidR="003B3B82" w:rsidRDefault="003B3B82" w:rsidP="003B3B82">
                        <w:pPr>
                          <w:widowControl w:val="0"/>
                          <w:ind w:left="163" w:hanging="163"/>
                          <w:rPr>
                            <w:sz w:val="22"/>
                            <w:szCs w:val="22"/>
                          </w:rPr>
                        </w:pPr>
                        <w:r>
                          <w:rPr>
                            <w:rFonts w:ascii="Symbol" w:hAnsi="Symbol"/>
                            <w:lang w:val="x-none"/>
                          </w:rPr>
                          <w:t></w:t>
                        </w:r>
                        <w:r>
                          <w:t> </w:t>
                        </w:r>
                        <w:r>
                          <w:rPr>
                            <w:sz w:val="22"/>
                            <w:szCs w:val="22"/>
                          </w:rPr>
                          <w:t>unexcused tardiness to class</w:t>
                        </w:r>
                      </w:p>
                      <w:p w:rsidR="003B3B82" w:rsidRDefault="003B3B82" w:rsidP="003B3B82">
                        <w:pPr>
                          <w:widowControl w:val="0"/>
                          <w:ind w:left="163" w:hanging="163"/>
                          <w:rPr>
                            <w:sz w:val="22"/>
                            <w:szCs w:val="22"/>
                          </w:rPr>
                        </w:pPr>
                        <w:r>
                          <w:rPr>
                            <w:rFonts w:ascii="Symbol" w:hAnsi="Symbol"/>
                            <w:lang w:val="x-none"/>
                          </w:rPr>
                          <w:t></w:t>
                        </w:r>
                        <w:r>
                          <w:t> </w:t>
                        </w:r>
                        <w:r>
                          <w:rPr>
                            <w:sz w:val="22"/>
                            <w:szCs w:val="22"/>
                          </w:rPr>
                          <w:t>unprepared for class</w:t>
                        </w:r>
                      </w:p>
                      <w:p w:rsidR="003B3B82" w:rsidRDefault="003B3B82" w:rsidP="003B3B82">
                        <w:pPr>
                          <w:widowControl w:val="0"/>
                          <w:ind w:left="163" w:hanging="163"/>
                          <w:rPr>
                            <w:sz w:val="22"/>
                            <w:szCs w:val="22"/>
                          </w:rPr>
                        </w:pPr>
                        <w:r>
                          <w:rPr>
                            <w:rFonts w:ascii="Symbol" w:hAnsi="Symbol"/>
                            <w:lang w:val="x-none"/>
                          </w:rPr>
                          <w:t></w:t>
                        </w:r>
                        <w:r>
                          <w:t> </w:t>
                        </w:r>
                        <w:r>
                          <w:rPr>
                            <w:sz w:val="22"/>
                            <w:szCs w:val="22"/>
                          </w:rPr>
                          <w:t>cheating</w:t>
                        </w:r>
                      </w:p>
                      <w:p w:rsidR="003B3B82" w:rsidRDefault="003B3B82" w:rsidP="003B3B82">
                        <w:pPr>
                          <w:widowControl w:val="0"/>
                          <w:ind w:left="163" w:hanging="163"/>
                          <w:rPr>
                            <w:sz w:val="22"/>
                            <w:szCs w:val="22"/>
                          </w:rPr>
                        </w:pPr>
                        <w:r>
                          <w:rPr>
                            <w:rFonts w:ascii="Symbol" w:hAnsi="Symbol"/>
                            <w:lang w:val="x-none"/>
                          </w:rPr>
                          <w:t></w:t>
                        </w:r>
                        <w:r>
                          <w:t> </w:t>
                        </w:r>
                        <w:r>
                          <w:rPr>
                            <w:sz w:val="22"/>
                            <w:szCs w:val="22"/>
                          </w:rPr>
                          <w:t>invading others’ space</w:t>
                        </w:r>
                      </w:p>
                      <w:p w:rsidR="003B3B82" w:rsidRDefault="003B3B82" w:rsidP="003B3B82">
                        <w:pPr>
                          <w:widowControl w:val="0"/>
                          <w:ind w:left="163" w:hanging="163"/>
                          <w:rPr>
                            <w:sz w:val="22"/>
                            <w:szCs w:val="22"/>
                          </w:rPr>
                        </w:pPr>
                        <w:r>
                          <w:rPr>
                            <w:rFonts w:ascii="Symbol" w:hAnsi="Symbol"/>
                            <w:lang w:val="x-none"/>
                          </w:rPr>
                          <w:t></w:t>
                        </w:r>
                        <w:r>
                          <w:t> </w:t>
                        </w:r>
                        <w:r>
                          <w:rPr>
                            <w:sz w:val="22"/>
                            <w:szCs w:val="22"/>
                          </w:rPr>
                          <w:t>inappropriate comments</w:t>
                        </w:r>
                      </w:p>
                    </w:txbxContent>
                  </v:textbox>
                </v:shape>
                <v:shape id="Text Box 95" o:spid="_x0000_s1166" type="#_x0000_t202" style="position:absolute;left:11007;top:10905;width:194;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" filled="f" strokeweight="1.25pt" insetpen="t">
                  <v:shadow color="#ccc"/>
                  <v:textbox inset="2.88pt,2.88pt,2.88pt,2.88pt">
                    <w:txbxContent>
                      <w:p w:rsidR="003B3B82" w:rsidRDefault="003B3B82" w:rsidP="003B3B82">
                        <w:pPr>
                          <w:widowControl w:val="0"/>
                          <w:ind w:left="163" w:hanging="163"/>
                          <w:rPr>
                            <w:sz w:val="22"/>
                            <w:szCs w:val="22"/>
                          </w:rPr>
                        </w:pPr>
                        <w:r>
                          <w:rPr>
                            <w:rFonts w:ascii="Symbol" w:hAnsi="Symbol"/>
                            <w:lang w:val="x-none"/>
                          </w:rPr>
                          <w:t></w:t>
                        </w:r>
                        <w:r>
                          <w:t> </w:t>
                        </w:r>
                        <w:r>
                          <w:rPr>
                            <w:sz w:val="22"/>
                            <w:szCs w:val="22"/>
                          </w:rPr>
                          <w:t>harassment of student or staff</w:t>
                        </w:r>
                      </w:p>
                      <w:p w:rsidR="003B3B82" w:rsidRDefault="003B3B82" w:rsidP="003B3B82">
                        <w:pPr>
                          <w:widowControl w:val="0"/>
                          <w:ind w:left="163" w:hanging="163"/>
                          <w:rPr>
                            <w:sz w:val="22"/>
                            <w:szCs w:val="22"/>
                          </w:rPr>
                        </w:pPr>
                        <w:r>
                          <w:rPr>
                            <w:rFonts w:ascii="Symbol" w:hAnsi="Symbol"/>
                            <w:lang w:val="x-none"/>
                          </w:rPr>
                          <w:t></w:t>
                        </w:r>
                        <w:r>
                          <w:t> </w:t>
                        </w:r>
                        <w:r>
                          <w:rPr>
                            <w:sz w:val="22"/>
                            <w:szCs w:val="22"/>
                          </w:rPr>
                          <w:t>directed profanity</w:t>
                        </w:r>
                      </w:p>
                      <w:p w:rsidR="003B3B82" w:rsidRDefault="003B3B82" w:rsidP="003B3B82">
                        <w:pPr>
                          <w:widowControl w:val="0"/>
                          <w:ind w:left="163" w:hanging="163"/>
                          <w:rPr>
                            <w:sz w:val="22"/>
                            <w:szCs w:val="22"/>
                          </w:rPr>
                        </w:pPr>
                        <w:r>
                          <w:rPr>
                            <w:rFonts w:ascii="Symbol" w:hAnsi="Symbol"/>
                            <w:lang w:val="x-none"/>
                          </w:rPr>
                          <w:t></w:t>
                        </w:r>
                        <w:r>
                          <w:t> </w:t>
                        </w:r>
                        <w:r>
                          <w:rPr>
                            <w:sz w:val="22"/>
                            <w:szCs w:val="22"/>
                          </w:rPr>
                          <w:t>truancy/ leaving school grounds</w:t>
                        </w:r>
                      </w:p>
                      <w:p w:rsidR="003B3B82" w:rsidRDefault="003B3B82" w:rsidP="003B3B82">
                        <w:pPr>
                          <w:widowControl w:val="0"/>
                          <w:ind w:left="163" w:hanging="163"/>
                          <w:rPr>
                            <w:sz w:val="22"/>
                            <w:szCs w:val="22"/>
                          </w:rPr>
                        </w:pPr>
                        <w:r>
                          <w:rPr>
                            <w:rFonts w:ascii="Symbol" w:hAnsi="Symbol"/>
                            <w:lang w:val="x-none"/>
                          </w:rPr>
                          <w:t></w:t>
                        </w:r>
                        <w:r>
                          <w:t> </w:t>
                        </w:r>
                        <w:r>
                          <w:rPr>
                            <w:sz w:val="22"/>
                            <w:szCs w:val="22"/>
                          </w:rPr>
                          <w:t>skipping class</w:t>
                        </w:r>
                      </w:p>
                      <w:p w:rsidR="003B3B82" w:rsidRDefault="003B3B82" w:rsidP="003B3B82">
                        <w:pPr>
                          <w:widowControl w:val="0"/>
                          <w:ind w:left="163" w:hanging="163"/>
                          <w:rPr>
                            <w:sz w:val="22"/>
                            <w:szCs w:val="22"/>
                          </w:rPr>
                        </w:pPr>
                        <w:r>
                          <w:rPr>
                            <w:rFonts w:ascii="Symbol" w:hAnsi="Symbol"/>
                            <w:lang w:val="x-none"/>
                          </w:rPr>
                          <w:t></w:t>
                        </w:r>
                        <w:r>
                          <w:t> </w:t>
                        </w:r>
                        <w:r>
                          <w:rPr>
                            <w:sz w:val="22"/>
                            <w:szCs w:val="22"/>
                          </w:rPr>
                          <w:t>theft/ robbery</w:t>
                        </w:r>
                      </w:p>
                      <w:p w:rsidR="003B3B82" w:rsidRDefault="003B3B82" w:rsidP="003B3B82">
                        <w:pPr>
                          <w:widowControl w:val="0"/>
                          <w:ind w:left="163" w:hanging="163"/>
                          <w:rPr>
                            <w:sz w:val="22"/>
                            <w:szCs w:val="22"/>
                          </w:rPr>
                        </w:pPr>
                        <w:r>
                          <w:rPr>
                            <w:rFonts w:ascii="Symbol" w:hAnsi="Symbol"/>
                            <w:lang w:val="x-none"/>
                          </w:rPr>
                          <w:t></w:t>
                        </w:r>
                        <w:r>
                          <w:t> </w:t>
                        </w:r>
                        <w:r>
                          <w:rPr>
                            <w:sz w:val="22"/>
                            <w:szCs w:val="22"/>
                          </w:rPr>
                          <w:t>vandalism</w:t>
                        </w:r>
                      </w:p>
                      <w:p w:rsidR="003B3B82" w:rsidRDefault="003B3B82" w:rsidP="003B3B82">
                        <w:pPr>
                          <w:widowControl w:val="0"/>
                          <w:ind w:left="163" w:hanging="163"/>
                          <w:rPr>
                            <w:sz w:val="22"/>
                            <w:szCs w:val="22"/>
                          </w:rPr>
                        </w:pPr>
                        <w:r>
                          <w:rPr>
                            <w:rFonts w:ascii="Symbol" w:hAnsi="Symbol"/>
                            <w:lang w:val="x-none"/>
                          </w:rPr>
                          <w:t></w:t>
                        </w:r>
                        <w:r>
                          <w:t> </w:t>
                        </w:r>
                        <w:r>
                          <w:rPr>
                            <w:sz w:val="22"/>
                            <w:szCs w:val="22"/>
                          </w:rPr>
                          <w:t>weapons</w:t>
                        </w:r>
                      </w:p>
                      <w:p w:rsidR="003B3B82" w:rsidRDefault="003B3B82" w:rsidP="003B3B82">
                        <w:pPr>
                          <w:widowControl w:val="0"/>
                          <w:ind w:left="163" w:hanging="163"/>
                          <w:rPr>
                            <w:sz w:val="22"/>
                            <w:szCs w:val="22"/>
                          </w:rPr>
                        </w:pPr>
                        <w:r>
                          <w:rPr>
                            <w:rFonts w:ascii="Symbol" w:hAnsi="Symbol"/>
                            <w:lang w:val="x-none"/>
                          </w:rPr>
                          <w:t></w:t>
                        </w:r>
                        <w:r>
                          <w:t> </w:t>
                        </w:r>
                        <w:r>
                          <w:rPr>
                            <w:sz w:val="22"/>
                            <w:szCs w:val="22"/>
                          </w:rPr>
                          <w:t>fighting/ aggressive physical contact</w:t>
                        </w:r>
                      </w:p>
                      <w:p w:rsidR="003B3B82" w:rsidRDefault="003B3B82" w:rsidP="003B3B82">
                        <w:pPr>
                          <w:widowControl w:val="0"/>
                          <w:ind w:left="163" w:hanging="163"/>
                          <w:rPr>
                            <w:sz w:val="22"/>
                            <w:szCs w:val="22"/>
                          </w:rPr>
                        </w:pPr>
                        <w:r>
                          <w:rPr>
                            <w:rFonts w:ascii="Symbol" w:hAnsi="Symbol"/>
                            <w:lang w:val="x-none"/>
                          </w:rPr>
                          <w:t></w:t>
                        </w:r>
                        <w:r>
                          <w:t> </w:t>
                        </w:r>
                        <w:r>
                          <w:rPr>
                            <w:sz w:val="22"/>
                            <w:szCs w:val="22"/>
                          </w:rPr>
                          <w:t>threats of aggression</w:t>
                        </w:r>
                      </w:p>
                      <w:p w:rsidR="003B3B82" w:rsidRDefault="003B3B82" w:rsidP="003B3B82">
                        <w:pPr>
                          <w:widowControl w:val="0"/>
                          <w:ind w:left="163" w:hanging="163"/>
                          <w:rPr>
                            <w:sz w:val="22"/>
                            <w:szCs w:val="22"/>
                          </w:rPr>
                        </w:pPr>
                        <w:r>
                          <w:rPr>
                            <w:rFonts w:ascii="Symbol" w:hAnsi="Symbol"/>
                            <w:lang w:val="x-none"/>
                          </w:rPr>
                          <w:t></w:t>
                        </w:r>
                        <w:r>
                          <w:t> </w:t>
                        </w:r>
                        <w:r>
                          <w:rPr>
                            <w:sz w:val="22"/>
                            <w:szCs w:val="22"/>
                          </w:rPr>
                          <w:t>alcohol/ drugs</w:t>
                        </w:r>
                      </w:p>
                      <w:p w:rsidR="003B3B82" w:rsidRDefault="003B3B82" w:rsidP="003B3B82">
                        <w:pPr>
                          <w:widowControl w:val="0"/>
                          <w:ind w:left="163" w:hanging="163"/>
                          <w:rPr>
                            <w:sz w:val="22"/>
                            <w:szCs w:val="22"/>
                          </w:rPr>
                        </w:pPr>
                        <w:r>
                          <w:rPr>
                            <w:rFonts w:ascii="Symbol" w:hAnsi="Symbol"/>
                            <w:lang w:val="x-none"/>
                          </w:rPr>
                          <w:t></w:t>
                        </w:r>
                        <w:r>
                          <w:t> </w:t>
                        </w:r>
                        <w:r>
                          <w:rPr>
                            <w:sz w:val="22"/>
                            <w:szCs w:val="22"/>
                          </w:rPr>
                          <w:t>failure to serve detention</w:t>
                        </w:r>
                      </w:p>
                      <w:p w:rsidR="003B3B82" w:rsidRDefault="003B3B82" w:rsidP="003B3B82">
                        <w:pPr>
                          <w:widowControl w:val="0"/>
                          <w:ind w:left="163" w:hanging="163"/>
                          <w:rPr>
                            <w:sz w:val="22"/>
                            <w:szCs w:val="22"/>
                          </w:rPr>
                        </w:pPr>
                        <w:r>
                          <w:rPr>
                            <w:rFonts w:ascii="Symbol" w:hAnsi="Symbol"/>
                            <w:lang w:val="x-none"/>
                          </w:rPr>
                          <w:t></w:t>
                        </w:r>
                        <w:r>
                          <w:t> </w:t>
                        </w:r>
                        <w:r>
                          <w:rPr>
                            <w:sz w:val="22"/>
                            <w:szCs w:val="22"/>
                          </w:rPr>
                          <w:t>electronic devices*</w:t>
                        </w:r>
                      </w:p>
                      <w:p w:rsidR="003B3B82" w:rsidRDefault="003B3B82" w:rsidP="003B3B82">
                        <w:pPr>
                          <w:widowControl w:val="0"/>
                          <w:ind w:left="163" w:hanging="163"/>
                          <w:rPr>
                            <w:sz w:val="22"/>
                            <w:szCs w:val="22"/>
                          </w:rPr>
                        </w:pPr>
                        <w:r>
                          <w:rPr>
                            <w:rFonts w:ascii="Symbol" w:hAnsi="Symbol"/>
                            <w:lang w:val="x-none"/>
                          </w:rPr>
                          <w:t></w:t>
                        </w:r>
                        <w:r>
                          <w:t> </w:t>
                        </w:r>
                        <w:r>
                          <w:rPr>
                            <w:sz w:val="22"/>
                            <w:szCs w:val="22"/>
                          </w:rPr>
                          <w:t>dress code*</w:t>
                        </w:r>
                      </w:p>
                      <w:p w:rsidR="003B3B82" w:rsidRDefault="003B3B82" w:rsidP="003B3B82">
                        <w:pPr>
                          <w:widowControl w:val="0"/>
                          <w:rPr>
                            <w:i/>
                            <w:iCs/>
                            <w:sz w:val="18"/>
                            <w:szCs w:val="18"/>
                          </w:rPr>
                        </w:pPr>
                        <w:r>
                          <w:rPr>
                            <w:sz w:val="22"/>
                            <w:szCs w:val="22"/>
                          </w:rPr>
                          <w:t>*</w:t>
                        </w:r>
                        <w:r>
                          <w:rPr>
                            <w:i/>
                            <w:iCs/>
                            <w:sz w:val="18"/>
                            <w:szCs w:val="18"/>
                          </w:rPr>
                          <w:t>referral may not be necessary</w:t>
                        </w:r>
                      </w:p>
                    </w:txbxContent>
                  </v:textbox>
                </v:shape>
              </v:group>
            </w:pict>
          </mc:Fallback>
        </mc:AlternateContent>
      </w:r>
      <w:r>
        <w:rPr>
          <w:noProof/>
        </w:rPr>
        <mc:AlternateContent>
          <mc:Choice Requires="wps">
            <w:drawing>
              <wp:anchor distT="36576" distB="36576" distL="36576" distR="36576" simplePos="0" relativeHeight="251839488" behindDoc="0" locked="0" layoutInCell="1" allowOverlap="1">
                <wp:simplePos x="0" y="0"/>
                <wp:positionH relativeFrom="column">
                  <wp:posOffset>7205980</wp:posOffset>
                </wp:positionH>
                <wp:positionV relativeFrom="paragraph">
                  <wp:posOffset>5907405</wp:posOffset>
                </wp:positionV>
                <wp:extent cx="2171700" cy="412750"/>
                <wp:effectExtent l="5080" t="11430" r="13970" b="13970"/>
                <wp:wrapNone/>
                <wp:docPr id="902" name="Text Box 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1275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sz w:val="22"/>
                                <w:szCs w:val="22"/>
                              </w:rPr>
                            </w:pPr>
                            <w:r>
                              <w:rPr>
                                <w:rFonts w:ascii="Georgia" w:hAnsi="Georgia"/>
                                <w:b/>
                                <w:bCs/>
                                <w:sz w:val="22"/>
                                <w:szCs w:val="22"/>
                              </w:rPr>
                              <w:t>Administrator provides teacher with feedback.</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2" o:spid="_x0000_s1167" type="#_x0000_t202" style="position:absolute;margin-left:567.4pt;margin-top:465.15pt;width:171pt;height:32.5pt;z-index:251839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" filled="f" insetpen="t">
                <v:shadow color="#ccc"/>
                <v:textbox inset="2.88pt,2.88pt,2.88pt,2.88pt">
                  <w:txbxContent>
                    <w:p w:rsidR="003B3B82" w:rsidRDefault="003B3B82" w:rsidP="003B3B82">
                      <w:pPr>
                        <w:widowControl w:val="0"/>
                        <w:jc w:val="center"/>
                        <w:rPr>
                          <w:rFonts w:ascii="Georgia" w:hAnsi="Georgia"/>
                          <w:b/>
                          <w:bCs/>
                          <w:sz w:val="22"/>
                          <w:szCs w:val="22"/>
                        </w:rPr>
                      </w:pPr>
                      <w:r>
                        <w:rPr>
                          <w:rFonts w:ascii="Georgia" w:hAnsi="Georgia"/>
                          <w:b/>
                          <w:bCs/>
                          <w:sz w:val="22"/>
                          <w:szCs w:val="22"/>
                        </w:rPr>
                        <w:t>Administrator provides teacher with feedback.</w:t>
                      </w:r>
                    </w:p>
                  </w:txbxContent>
                </v:textbox>
              </v:shape>
            </w:pict>
          </mc:Fallback>
        </mc:AlternateContent>
      </w:r>
      <w:r>
        <w:rPr>
          <w:noProof/>
        </w:rPr>
        <mc:AlternateContent>
          <mc:Choice Requires="wps">
            <w:drawing>
              <wp:anchor distT="36576" distB="36576" distL="36576" distR="36576" simplePos="0" relativeHeight="251838464" behindDoc="0" locked="0" layoutInCell="1" allowOverlap="1">
                <wp:simplePos x="0" y="0"/>
                <wp:positionH relativeFrom="column">
                  <wp:posOffset>8307705</wp:posOffset>
                </wp:positionH>
                <wp:positionV relativeFrom="paragraph">
                  <wp:posOffset>5686425</wp:posOffset>
                </wp:positionV>
                <wp:extent cx="0" cy="228600"/>
                <wp:effectExtent l="59055" t="9525" r="55245" b="19050"/>
                <wp:wrapNone/>
                <wp:docPr id="901" name="Straight Connector 9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200F4EB" id="Straight Connector 901" o:spid="_x0000_s1026" style="position:absolute;z-index:251838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654.15pt,447.75pt" to="654.15pt,46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">
                <v:stroke endarrow="block"/>
                <v:shadow color="#ccc"/>
              </v:line>
            </w:pict>
          </mc:Fallback>
        </mc:AlternateContent>
      </w:r>
      <w:r>
        <w:rPr>
          <w:noProof/>
        </w:rPr>
        <mc:AlternateContent>
          <mc:Choice Requires="wps">
            <w:drawing>
              <wp:anchor distT="36576" distB="36576" distL="36576" distR="36576" simplePos="0" relativeHeight="251837440" behindDoc="0" locked="0" layoutInCell="1" allowOverlap="1">
                <wp:simplePos x="0" y="0"/>
                <wp:positionH relativeFrom="column">
                  <wp:posOffset>7190740</wp:posOffset>
                </wp:positionH>
                <wp:positionV relativeFrom="paragraph">
                  <wp:posOffset>5256530</wp:posOffset>
                </wp:positionV>
                <wp:extent cx="2171700" cy="412750"/>
                <wp:effectExtent l="8890" t="8255" r="10160" b="7620"/>
                <wp:wrapNone/>
                <wp:docPr id="900" name="Text Box 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1275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sz w:val="22"/>
                                <w:szCs w:val="22"/>
                              </w:rPr>
                            </w:pPr>
                            <w:r>
                              <w:rPr>
                                <w:rFonts w:ascii="Georgia" w:hAnsi="Georgia"/>
                                <w:b/>
                                <w:bCs/>
                                <w:sz w:val="22"/>
                                <w:szCs w:val="22"/>
                              </w:rPr>
                              <w:t>Administrator follows through on consequence.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0" o:spid="_x0000_s1168" type="#_x0000_t202" style="position:absolute;margin-left:566.2pt;margin-top:413.9pt;width:171pt;height:32.5pt;z-index:251837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" filled="f" insetpen="t">
                <v:shadow color="#ccc"/>
                <v:textbox inset="2.88pt,2.88pt,2.88pt,2.88pt">
                  <w:txbxContent>
                    <w:p w:rsidR="003B3B82" w:rsidRDefault="003B3B82" w:rsidP="003B3B82">
                      <w:pPr>
                        <w:widowControl w:val="0"/>
                        <w:jc w:val="center"/>
                        <w:rPr>
                          <w:rFonts w:ascii="Georgia" w:hAnsi="Georgia"/>
                          <w:b/>
                          <w:bCs/>
                          <w:sz w:val="22"/>
                          <w:szCs w:val="22"/>
                        </w:rPr>
                      </w:pPr>
                      <w:r>
                        <w:rPr>
                          <w:rFonts w:ascii="Georgia" w:hAnsi="Georgia"/>
                          <w:b/>
                          <w:bCs/>
                          <w:sz w:val="22"/>
                          <w:szCs w:val="22"/>
                        </w:rPr>
                        <w:t>Administrator follows through on consequence.</w:t>
                      </w:r>
                    </w:p>
                  </w:txbxContent>
                </v:textbox>
              </v:shape>
            </w:pict>
          </mc:Fallback>
        </mc:AlternateContent>
      </w:r>
      <w:r>
        <w:rPr>
          <w:noProof/>
        </w:rPr>
        <mc:AlternateContent>
          <mc:Choice Requires="wps">
            <w:drawing>
              <wp:anchor distT="36576" distB="36576" distL="36576" distR="36576" simplePos="0" relativeHeight="251836416" behindDoc="0" locked="0" layoutInCell="1" allowOverlap="1">
                <wp:simplePos x="0" y="0"/>
                <wp:positionH relativeFrom="column">
                  <wp:posOffset>8309610</wp:posOffset>
                </wp:positionH>
                <wp:positionV relativeFrom="paragraph">
                  <wp:posOffset>5027930</wp:posOffset>
                </wp:positionV>
                <wp:extent cx="0" cy="228600"/>
                <wp:effectExtent l="60960" t="8255" r="53340" b="20320"/>
                <wp:wrapNone/>
                <wp:docPr id="899" name="Straight Connector 8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F2F15BC" id="Straight Connector 899" o:spid="_x0000_s1026" style="position:absolute;z-index:251836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654.3pt,395.9pt" to="654.3pt,4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">
                <v:stroke endarrow="block"/>
                <v:shadow color="#ccc"/>
              </v:line>
            </w:pict>
          </mc:Fallback>
        </mc:AlternateContent>
      </w:r>
      <w:r>
        <w:rPr>
          <w:noProof/>
        </w:rPr>
        <mc:AlternateContent>
          <mc:Choice Requires="wps">
            <w:drawing>
              <wp:anchor distT="36576" distB="36576" distL="36576" distR="36576" simplePos="0" relativeHeight="251835392" behindDoc="0" locked="0" layoutInCell="1" allowOverlap="1">
                <wp:simplePos x="0" y="0"/>
                <wp:positionH relativeFrom="column">
                  <wp:posOffset>7181215</wp:posOffset>
                </wp:positionH>
                <wp:positionV relativeFrom="paragraph">
                  <wp:posOffset>4457700</wp:posOffset>
                </wp:positionV>
                <wp:extent cx="2171700" cy="571500"/>
                <wp:effectExtent l="8890" t="9525" r="10160" b="9525"/>
                <wp:wrapNone/>
                <wp:docPr id="898" name="Text 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57150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sz w:val="22"/>
                                <w:szCs w:val="22"/>
                              </w:rPr>
                            </w:pPr>
                            <w:r>
                              <w:rPr>
                                <w:rFonts w:ascii="Georgia" w:hAnsi="Georgia"/>
                                <w:b/>
                                <w:bCs/>
                                <w:sz w:val="22"/>
                                <w:szCs w:val="22"/>
                              </w:rPr>
                              <w:t>Administrator determines consequence based on progressive discipline.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8" o:spid="_x0000_s1169" type="#_x0000_t202" style="position:absolute;margin-left:565.45pt;margin-top:351pt;width:171pt;height:45pt;z-index:251835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" filled="f" insetpen="t">
                <v:shadow color="#ccc"/>
                <v:textbox inset="2.88pt,2.88pt,2.88pt,2.88pt">
                  <w:txbxContent>
                    <w:p w:rsidR="003B3B82" w:rsidRDefault="003B3B82" w:rsidP="003B3B82">
                      <w:pPr>
                        <w:widowControl w:val="0"/>
                        <w:jc w:val="center"/>
                        <w:rPr>
                          <w:rFonts w:ascii="Georgia" w:hAnsi="Georgia"/>
                          <w:b/>
                          <w:bCs/>
                          <w:sz w:val="22"/>
                          <w:szCs w:val="22"/>
                        </w:rPr>
                      </w:pPr>
                      <w:r>
                        <w:rPr>
                          <w:rFonts w:ascii="Georgia" w:hAnsi="Georgia"/>
                          <w:b/>
                          <w:bCs/>
                          <w:sz w:val="22"/>
                          <w:szCs w:val="22"/>
                        </w:rPr>
                        <w:t>Administrator determines consequence based on progressive discipline.</w:t>
                      </w:r>
                    </w:p>
                  </w:txbxContent>
                </v:textbox>
              </v:shape>
            </w:pict>
          </mc:Fallback>
        </mc:AlternateContent>
      </w:r>
      <w:r>
        <w:rPr>
          <w:noProof/>
        </w:rPr>
        <mc:AlternateContent>
          <mc:Choice Requires="wps">
            <w:drawing>
              <wp:anchor distT="36576" distB="36576" distL="36576" distR="36576" simplePos="0" relativeHeight="251834368" behindDoc="0" locked="0" layoutInCell="1" allowOverlap="1">
                <wp:simplePos x="0" y="0"/>
                <wp:positionH relativeFrom="column">
                  <wp:posOffset>9010015</wp:posOffset>
                </wp:positionH>
                <wp:positionV relativeFrom="paragraph">
                  <wp:posOffset>4229100</wp:posOffset>
                </wp:positionV>
                <wp:extent cx="0" cy="228600"/>
                <wp:effectExtent l="56515" t="9525" r="57785" b="19050"/>
                <wp:wrapNone/>
                <wp:docPr id="897" name="Straight Connector 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630B246" id="Straight Connector 897" o:spid="_x0000_s1026" style="position:absolute;z-index:251834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709.45pt,333pt" to="709.45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">
                <v:stroke endarrow="block"/>
                <v:shadow color="#ccc"/>
              </v:line>
            </w:pict>
          </mc:Fallback>
        </mc:AlternateContent>
      </w:r>
      <w:r>
        <w:rPr>
          <w:noProof/>
        </w:rPr>
        <mc:AlternateContent>
          <mc:Choice Requires="wps">
            <w:drawing>
              <wp:anchor distT="36576" distB="36576" distL="36576" distR="36576" simplePos="0" relativeHeight="251833344" behindDoc="0" locked="0" layoutInCell="1" allowOverlap="1">
                <wp:simplePos x="0" y="0"/>
                <wp:positionH relativeFrom="column">
                  <wp:posOffset>7638415</wp:posOffset>
                </wp:positionH>
                <wp:positionV relativeFrom="paragraph">
                  <wp:posOffset>4229100</wp:posOffset>
                </wp:positionV>
                <wp:extent cx="0" cy="228600"/>
                <wp:effectExtent l="56515" t="9525" r="57785" b="19050"/>
                <wp:wrapNone/>
                <wp:docPr id="896" name="Straight Connector 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55D8FF" id="Straight Connector 896" o:spid="_x0000_s1026" style="position:absolute;z-index:251833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601.45pt,333pt" to="601.45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">
                <v:stroke endarrow="block"/>
                <v:shadow color="#ccc"/>
              </v:line>
            </w:pict>
          </mc:Fallback>
        </mc:AlternateContent>
      </w:r>
      <w:r>
        <w:rPr>
          <w:noProof/>
        </w:rPr>
        <mc:AlternateContent>
          <mc:Choice Requires="wps">
            <w:drawing>
              <wp:anchor distT="36576" distB="36576" distL="36576" distR="36576" simplePos="0" relativeHeight="251832320" behindDoc="0" locked="0" layoutInCell="1" allowOverlap="1">
                <wp:simplePos x="0" y="0"/>
                <wp:positionH relativeFrom="column">
                  <wp:posOffset>6950710</wp:posOffset>
                </wp:positionH>
                <wp:positionV relativeFrom="paragraph">
                  <wp:posOffset>3141345</wp:posOffset>
                </wp:positionV>
                <wp:extent cx="1221105" cy="1073150"/>
                <wp:effectExtent l="6985" t="7620" r="10160" b="5080"/>
                <wp:wrapNone/>
                <wp:docPr id="895" name="Text Box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1105" cy="107315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sz w:val="22"/>
                                <w:szCs w:val="22"/>
                              </w:rPr>
                            </w:pPr>
                            <w:r>
                              <w:rPr>
                                <w:rFonts w:ascii="Georgia" w:hAnsi="Georgia"/>
                                <w:b/>
                                <w:bCs/>
                                <w:sz w:val="22"/>
                                <w:szCs w:val="22"/>
                              </w:rPr>
                              <w:t xml:space="preserve">Student </w:t>
                            </w:r>
                          </w:p>
                          <w:p w:rsidR="003B3B82" w:rsidRDefault="003B3B82" w:rsidP="003B3B82">
                            <w:pPr>
                              <w:widowControl w:val="0"/>
                              <w:jc w:val="center"/>
                              <w:rPr>
                                <w:rFonts w:ascii="Georgia" w:hAnsi="Georgia"/>
                                <w:b/>
                                <w:bCs/>
                                <w:sz w:val="22"/>
                                <w:szCs w:val="22"/>
                              </w:rPr>
                            </w:pPr>
                            <w:r>
                              <w:rPr>
                                <w:rFonts w:ascii="Georgia" w:hAnsi="Georgia"/>
                                <w:b/>
                                <w:bCs/>
                                <w:sz w:val="22"/>
                                <w:szCs w:val="22"/>
                              </w:rPr>
                              <w:t xml:space="preserve">remains in class. Enter </w:t>
                            </w:r>
                          </w:p>
                          <w:p w:rsidR="003B3B82" w:rsidRDefault="003B3B82" w:rsidP="003B3B82">
                            <w:pPr>
                              <w:widowControl w:val="0"/>
                              <w:jc w:val="center"/>
                              <w:rPr>
                                <w:rFonts w:ascii="Georgia" w:hAnsi="Georgia"/>
                                <w:b/>
                                <w:bCs/>
                                <w:sz w:val="22"/>
                                <w:szCs w:val="22"/>
                              </w:rPr>
                            </w:pPr>
                            <w:r>
                              <w:rPr>
                                <w:rFonts w:ascii="Georgia" w:hAnsi="Georgia"/>
                                <w:b/>
                                <w:bCs/>
                                <w:sz w:val="22"/>
                                <w:szCs w:val="22"/>
                              </w:rPr>
                              <w:t>office referral through School Tools.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5" o:spid="_x0000_s1170" type="#_x0000_t202" style="position:absolute;margin-left:547.3pt;margin-top:247.35pt;width:96.15pt;height:84.5pt;z-index:251832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" filled="f" insetpen="t">
                <v:shadow color="#ccc"/>
                <v:textbox inset="2.88pt,2.88pt,2.88pt,2.88pt">
                  <w:txbxContent>
                    <w:p w:rsidR="003B3B82" w:rsidRDefault="003B3B82" w:rsidP="003B3B82">
                      <w:pPr>
                        <w:widowControl w:val="0"/>
                        <w:jc w:val="center"/>
                        <w:rPr>
                          <w:rFonts w:ascii="Georgia" w:hAnsi="Georgia"/>
                          <w:b/>
                          <w:bCs/>
                          <w:sz w:val="22"/>
                          <w:szCs w:val="22"/>
                        </w:rPr>
                      </w:pPr>
                      <w:r>
                        <w:rPr>
                          <w:rFonts w:ascii="Georgia" w:hAnsi="Georgia"/>
                          <w:b/>
                          <w:bCs/>
                          <w:sz w:val="22"/>
                          <w:szCs w:val="22"/>
                        </w:rPr>
                        <w:t xml:space="preserve">Student </w:t>
                      </w:r>
                    </w:p>
                    <w:p w:rsidR="003B3B82" w:rsidRDefault="003B3B82" w:rsidP="003B3B82">
                      <w:pPr>
                        <w:widowControl w:val="0"/>
                        <w:jc w:val="center"/>
                        <w:rPr>
                          <w:rFonts w:ascii="Georgia" w:hAnsi="Georgia"/>
                          <w:b/>
                          <w:bCs/>
                          <w:sz w:val="22"/>
                          <w:szCs w:val="22"/>
                        </w:rPr>
                      </w:pPr>
                      <w:r>
                        <w:rPr>
                          <w:rFonts w:ascii="Georgia" w:hAnsi="Georgia"/>
                          <w:b/>
                          <w:bCs/>
                          <w:sz w:val="22"/>
                          <w:szCs w:val="22"/>
                        </w:rPr>
                        <w:t xml:space="preserve">remains in class. Enter </w:t>
                      </w:r>
                    </w:p>
                    <w:p w:rsidR="003B3B82" w:rsidRDefault="003B3B82" w:rsidP="003B3B82">
                      <w:pPr>
                        <w:widowControl w:val="0"/>
                        <w:jc w:val="center"/>
                        <w:rPr>
                          <w:rFonts w:ascii="Georgia" w:hAnsi="Georgia"/>
                          <w:b/>
                          <w:bCs/>
                          <w:sz w:val="22"/>
                          <w:szCs w:val="22"/>
                        </w:rPr>
                      </w:pPr>
                      <w:r>
                        <w:rPr>
                          <w:rFonts w:ascii="Georgia" w:hAnsi="Georgia"/>
                          <w:b/>
                          <w:bCs/>
                          <w:sz w:val="22"/>
                          <w:szCs w:val="22"/>
                        </w:rPr>
                        <w:t>office referral through School Tools.</w:t>
                      </w:r>
                    </w:p>
                  </w:txbxContent>
                </v:textbox>
              </v:shape>
            </w:pict>
          </mc:Fallback>
        </mc:AlternateContent>
      </w:r>
      <w:r>
        <w:rPr>
          <w:noProof/>
        </w:rPr>
        <mc:AlternateContent>
          <mc:Choice Requires="wps">
            <w:drawing>
              <wp:anchor distT="36576" distB="36576" distL="36576" distR="36576" simplePos="0" relativeHeight="251831296" behindDoc="0" locked="0" layoutInCell="1" allowOverlap="1">
                <wp:simplePos x="0" y="0"/>
                <wp:positionH relativeFrom="column">
                  <wp:posOffset>9009380</wp:posOffset>
                </wp:positionH>
                <wp:positionV relativeFrom="paragraph">
                  <wp:posOffset>2898140</wp:posOffset>
                </wp:positionV>
                <wp:extent cx="0" cy="228600"/>
                <wp:effectExtent l="55880" t="12065" r="58420" b="16510"/>
                <wp:wrapNone/>
                <wp:docPr id="894" name="Straight Connector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213A4EC" id="Straight Connector 894" o:spid="_x0000_s1026" style="position:absolute;z-index:251831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709.4pt,228.2pt" to="709.4pt,2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">
                <v:stroke endarrow="block"/>
                <v:shadow color="#ccc"/>
              </v:line>
            </w:pict>
          </mc:Fallback>
        </mc:AlternateContent>
      </w:r>
      <w:r>
        <w:rPr>
          <w:noProof/>
        </w:rPr>
        <mc:AlternateContent>
          <mc:Choice Requires="wps">
            <w:drawing>
              <wp:anchor distT="36576" distB="36576" distL="36576" distR="36576" simplePos="0" relativeHeight="251830272" behindDoc="0" locked="0" layoutInCell="1" allowOverlap="1">
                <wp:simplePos x="0" y="0"/>
                <wp:positionH relativeFrom="column">
                  <wp:posOffset>7653020</wp:posOffset>
                </wp:positionH>
                <wp:positionV relativeFrom="paragraph">
                  <wp:posOffset>2912745</wp:posOffset>
                </wp:positionV>
                <wp:extent cx="0" cy="228600"/>
                <wp:effectExtent l="61595" t="7620" r="52705" b="20955"/>
                <wp:wrapNone/>
                <wp:docPr id="893" name="Straight Connector 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9FD5FAB" id="Straight Connector 893" o:spid="_x0000_s1026" style="position:absolute;z-index:251830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602.6pt,229.35pt" to="602.6pt,24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">
                <v:stroke endarrow="block"/>
                <v:shadow color="#ccc"/>
              </v:line>
            </w:pict>
          </mc:Fallback>
        </mc:AlternateContent>
      </w:r>
      <w:r>
        <w:rPr>
          <w:noProof/>
        </w:rPr>
        <mc:AlternateContent>
          <mc:Choice Requires="wps">
            <w:drawing>
              <wp:anchor distT="36576" distB="36576" distL="36576" distR="36576" simplePos="0" relativeHeight="251829248" behindDoc="0" locked="0" layoutInCell="1" allowOverlap="1">
                <wp:simplePos x="0" y="0"/>
                <wp:positionH relativeFrom="column">
                  <wp:posOffset>8292465</wp:posOffset>
                </wp:positionH>
                <wp:positionV relativeFrom="paragraph">
                  <wp:posOffset>3141345</wp:posOffset>
                </wp:positionV>
                <wp:extent cx="1221105" cy="1073150"/>
                <wp:effectExtent l="5715" t="7620" r="11430" b="5080"/>
                <wp:wrapNone/>
                <wp:docPr id="892" name="Text Box 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1105" cy="107315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sz w:val="22"/>
                                <w:szCs w:val="22"/>
                              </w:rPr>
                            </w:pPr>
                            <w:r>
                              <w:rPr>
                                <w:rFonts w:ascii="Georgia" w:hAnsi="Georgia"/>
                                <w:b/>
                                <w:bCs/>
                                <w:sz w:val="22"/>
                                <w:szCs w:val="22"/>
                              </w:rPr>
                              <w:t xml:space="preserve">Send student to Main Office or call Main Office to remove </w:t>
                            </w:r>
                          </w:p>
                          <w:p w:rsidR="003B3B82" w:rsidRDefault="003B3B82" w:rsidP="003B3B82">
                            <w:pPr>
                              <w:widowControl w:val="0"/>
                              <w:jc w:val="center"/>
                              <w:rPr>
                                <w:rFonts w:ascii="Georgia" w:hAnsi="Georgia"/>
                                <w:b/>
                                <w:bCs/>
                                <w:sz w:val="22"/>
                                <w:szCs w:val="22"/>
                              </w:rPr>
                            </w:pPr>
                            <w:r>
                              <w:rPr>
                                <w:rFonts w:ascii="Georgia" w:hAnsi="Georgia"/>
                                <w:b/>
                                <w:bCs/>
                                <w:sz w:val="22"/>
                                <w:szCs w:val="22"/>
                              </w:rPr>
                              <w:t>student.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2" o:spid="_x0000_s1171" type="#_x0000_t202" style="position:absolute;margin-left:652.95pt;margin-top:247.35pt;width:96.15pt;height:84.5pt;z-index:251829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" filled="f" insetpen="t">
                <v:shadow color="#ccc"/>
                <v:textbox inset="2.88pt,2.88pt,2.88pt,2.88pt">
                  <w:txbxContent>
                    <w:p w:rsidR="003B3B82" w:rsidRDefault="003B3B82" w:rsidP="003B3B82">
                      <w:pPr>
                        <w:widowControl w:val="0"/>
                        <w:jc w:val="center"/>
                        <w:rPr>
                          <w:rFonts w:ascii="Georgia" w:hAnsi="Georgia"/>
                          <w:b/>
                          <w:bCs/>
                          <w:sz w:val="22"/>
                          <w:szCs w:val="22"/>
                        </w:rPr>
                      </w:pPr>
                      <w:r>
                        <w:rPr>
                          <w:rFonts w:ascii="Georgia" w:hAnsi="Georgia"/>
                          <w:b/>
                          <w:bCs/>
                          <w:sz w:val="22"/>
                          <w:szCs w:val="22"/>
                        </w:rPr>
                        <w:t xml:space="preserve">Send student to Main Office or call Main Office to remove </w:t>
                      </w:r>
                    </w:p>
                    <w:p w:rsidR="003B3B82" w:rsidRDefault="003B3B82" w:rsidP="003B3B82">
                      <w:pPr>
                        <w:widowControl w:val="0"/>
                        <w:jc w:val="center"/>
                        <w:rPr>
                          <w:rFonts w:ascii="Georgia" w:hAnsi="Georgia"/>
                          <w:b/>
                          <w:bCs/>
                          <w:sz w:val="22"/>
                          <w:szCs w:val="22"/>
                        </w:rPr>
                      </w:pPr>
                      <w:r>
                        <w:rPr>
                          <w:rFonts w:ascii="Georgia" w:hAnsi="Georgia"/>
                          <w:b/>
                          <w:bCs/>
                          <w:sz w:val="22"/>
                          <w:szCs w:val="22"/>
                        </w:rPr>
                        <w:t>student.</w:t>
                      </w:r>
                    </w:p>
                  </w:txbxContent>
                </v:textbox>
              </v:shape>
            </w:pict>
          </mc:Fallback>
        </mc:AlternateContent>
      </w:r>
      <w:r>
        <w:rPr>
          <w:noProof/>
        </w:rPr>
        <mc:AlternateContent>
          <mc:Choice Requires="wps">
            <w:drawing>
              <wp:anchor distT="36576" distB="36576" distL="36576" distR="36576" simplePos="0" relativeHeight="251828224" behindDoc="0" locked="0" layoutInCell="1" allowOverlap="1">
                <wp:simplePos x="0" y="0"/>
                <wp:positionH relativeFrom="column">
                  <wp:posOffset>8741410</wp:posOffset>
                </wp:positionH>
                <wp:positionV relativeFrom="paragraph">
                  <wp:posOffset>2620645</wp:posOffset>
                </wp:positionV>
                <wp:extent cx="514350" cy="285750"/>
                <wp:effectExtent l="6985" t="10795" r="12065" b="8255"/>
                <wp:wrapNone/>
                <wp:docPr id="891" name="Text Box 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85750"/>
                        </a:xfrm>
                        <a:prstGeom prst="rect">
                          <a:avLst/>
                        </a:prstGeom>
                        <a:noFill/>
                        <a:ln w="12700" algn="in">
                          <a:solidFill>
                            <a:srgbClr val="000000"/>
                          </a:solidFill>
                          <a:prstDash val="dash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rPr>
                            </w:pPr>
                            <w:r>
                              <w:rPr>
                                <w:rFonts w:ascii="Georgia" w:hAnsi="Georgia"/>
                                <w:b/>
                                <w:bCs/>
                              </w:rPr>
                              <w:t>Yes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1" o:spid="_x0000_s1172" type="#_x0000_t202" style="position:absolute;margin-left:688.3pt;margin-top:206.35pt;width:40.5pt;height:22.5pt;z-index:251828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" filled="f" strokeweight="1pt" insetpen="t">
                <v:stroke dashstyle="dashDot"/>
                <v:shadow color="#ccc"/>
                <v:textbox inset="2.88pt,2.88pt,2.88pt,2.88pt">
                  <w:txbxContent>
                    <w:p w:rsidR="003B3B82" w:rsidRDefault="003B3B82" w:rsidP="003B3B82">
                      <w:pPr>
                        <w:widowControl w:val="0"/>
                        <w:jc w:val="center"/>
                        <w:rPr>
                          <w:rFonts w:ascii="Georgia" w:hAnsi="Georgia"/>
                          <w:b/>
                          <w:bCs/>
                        </w:rPr>
                      </w:pPr>
                      <w:r>
                        <w:rPr>
                          <w:rFonts w:ascii="Georgia" w:hAnsi="Georgia"/>
                          <w:b/>
                          <w:bCs/>
                        </w:rPr>
                        <w:t>Yes</w:t>
                      </w:r>
                    </w:p>
                  </w:txbxContent>
                </v:textbox>
              </v:shape>
            </w:pict>
          </mc:Fallback>
        </mc:AlternateContent>
      </w:r>
      <w:r>
        <w:rPr>
          <w:noProof/>
        </w:rPr>
        <mc:AlternateContent>
          <mc:Choice Requires="wps">
            <w:drawing>
              <wp:anchor distT="36576" distB="36576" distL="36576" distR="36576" simplePos="0" relativeHeight="251827200" behindDoc="0" locked="0" layoutInCell="1" allowOverlap="1">
                <wp:simplePos x="0" y="0"/>
                <wp:positionH relativeFrom="column">
                  <wp:posOffset>7400290</wp:posOffset>
                </wp:positionH>
                <wp:positionV relativeFrom="paragraph">
                  <wp:posOffset>2614930</wp:posOffset>
                </wp:positionV>
                <wp:extent cx="514350" cy="285750"/>
                <wp:effectExtent l="8890" t="14605" r="10160" b="13970"/>
                <wp:wrapNone/>
                <wp:docPr id="890" name="Text 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85750"/>
                        </a:xfrm>
                        <a:prstGeom prst="rect">
                          <a:avLst/>
                        </a:prstGeom>
                        <a:noFill/>
                        <a:ln w="12700" algn="in">
                          <a:solidFill>
                            <a:srgbClr val="000000"/>
                          </a:solidFill>
                          <a:prstDash val="dash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rPr>
                            </w:pPr>
                            <w:r>
                              <w:rPr>
                                <w:rFonts w:ascii="Georgia" w:hAnsi="Georgia"/>
                                <w:b/>
                                <w:bCs/>
                              </w:rPr>
                              <w:t>No</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0" o:spid="_x0000_s1173" type="#_x0000_t202" style="position:absolute;margin-left:582.7pt;margin-top:205.9pt;width:40.5pt;height:22.5pt;z-index:2518272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" filled="f" strokeweight="1pt" insetpen="t">
                <v:stroke dashstyle="dashDot"/>
                <v:shadow color="#ccc"/>
                <v:textbox inset="2.88pt,2.88pt,2.88pt,2.88pt">
                  <w:txbxContent>
                    <w:p w:rsidR="003B3B82" w:rsidRDefault="003B3B82" w:rsidP="003B3B82">
                      <w:pPr>
                        <w:widowControl w:val="0"/>
                        <w:jc w:val="center"/>
                        <w:rPr>
                          <w:rFonts w:ascii="Georgia" w:hAnsi="Georgia"/>
                          <w:b/>
                          <w:bCs/>
                        </w:rPr>
                      </w:pPr>
                      <w:r>
                        <w:rPr>
                          <w:rFonts w:ascii="Georgia" w:hAnsi="Georgia"/>
                          <w:b/>
                          <w:bCs/>
                        </w:rPr>
                        <w:t>No</w:t>
                      </w:r>
                    </w:p>
                  </w:txbxContent>
                </v:textbox>
              </v:shape>
            </w:pict>
          </mc:Fallback>
        </mc:AlternateContent>
      </w:r>
      <w:r>
        <w:rPr>
          <w:noProof/>
        </w:rPr>
        <mc:AlternateContent>
          <mc:Choice Requires="wps">
            <w:drawing>
              <wp:anchor distT="36576" distB="36576" distL="36576" distR="36576" simplePos="0" relativeHeight="251826176" behindDoc="0" locked="0" layoutInCell="1" allowOverlap="1">
                <wp:simplePos x="0" y="0"/>
                <wp:positionH relativeFrom="column">
                  <wp:posOffset>7557135</wp:posOffset>
                </wp:positionH>
                <wp:positionV relativeFrom="paragraph">
                  <wp:posOffset>1957705</wp:posOffset>
                </wp:positionV>
                <wp:extent cx="1485900" cy="571500"/>
                <wp:effectExtent l="13335" t="5080" r="5715" b="13970"/>
                <wp:wrapNone/>
                <wp:docPr id="889" name="Oval 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571500"/>
                        </a:xfrm>
                        <a:prstGeom prst="ellipse">
                          <a:avLst/>
                        </a:prstGeom>
                        <a:noFill/>
                        <a:ln w="9525" algn="in">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EB1389" id="Oval 889" o:spid="_x0000_s1026" style="position:absolute;margin-left:595.05pt;margin-top:154.15pt;width:117pt;height:45pt;z-index:251826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" filled="f" insetpen="t">
                <v:shadow color="#ccc"/>
                <v:textbox inset="2.88pt,2.88pt,2.88pt,2.88pt"/>
              </v:oval>
            </w:pict>
          </mc:Fallback>
        </mc:AlternateContent>
      </w:r>
      <w:r>
        <w:rPr>
          <w:noProof/>
        </w:rPr>
        <mc:AlternateContent>
          <mc:Choice Requires="wps">
            <w:drawing>
              <wp:anchor distT="36576" distB="36576" distL="36576" distR="36576" simplePos="0" relativeHeight="251825152" behindDoc="0" locked="0" layoutInCell="1" allowOverlap="1">
                <wp:simplePos x="0" y="0"/>
                <wp:positionH relativeFrom="column">
                  <wp:posOffset>1494155</wp:posOffset>
                </wp:positionH>
                <wp:positionV relativeFrom="paragraph">
                  <wp:posOffset>6289040</wp:posOffset>
                </wp:positionV>
                <wp:extent cx="1221105" cy="969010"/>
                <wp:effectExtent l="8255" t="12065" r="8890" b="9525"/>
                <wp:wrapNone/>
                <wp:docPr id="888" name="Text Box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1105" cy="96901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sz w:val="22"/>
                                <w:szCs w:val="22"/>
                              </w:rPr>
                            </w:pPr>
                            <w:r>
                              <w:rPr>
                                <w:rFonts w:ascii="Georgia" w:hAnsi="Georgia"/>
                                <w:b/>
                                <w:bCs/>
                                <w:sz w:val="22"/>
                                <w:szCs w:val="22"/>
                              </w:rPr>
                              <w:t xml:space="preserve">Enter office </w:t>
                            </w:r>
                          </w:p>
                          <w:p w:rsidR="003B3B82" w:rsidRDefault="003B3B82" w:rsidP="003B3B82">
                            <w:pPr>
                              <w:widowControl w:val="0"/>
                              <w:jc w:val="center"/>
                              <w:rPr>
                                <w:rFonts w:ascii="Georgia" w:hAnsi="Georgia"/>
                                <w:b/>
                                <w:bCs/>
                                <w:sz w:val="22"/>
                                <w:szCs w:val="22"/>
                              </w:rPr>
                            </w:pPr>
                            <w:r>
                              <w:rPr>
                                <w:rFonts w:ascii="Georgia" w:hAnsi="Georgia"/>
                                <w:b/>
                                <w:bCs/>
                                <w:sz w:val="22"/>
                                <w:szCs w:val="22"/>
                              </w:rPr>
                              <w:t xml:space="preserve">referral through </w:t>
                            </w:r>
                          </w:p>
                          <w:p w:rsidR="003B3B82" w:rsidRDefault="003B3B82" w:rsidP="003B3B82">
                            <w:pPr>
                              <w:widowControl w:val="0"/>
                              <w:jc w:val="center"/>
                              <w:rPr>
                                <w:rFonts w:ascii="Georgia" w:hAnsi="Georgia"/>
                                <w:b/>
                                <w:bCs/>
                                <w:sz w:val="22"/>
                                <w:szCs w:val="22"/>
                              </w:rPr>
                            </w:pPr>
                            <w:r>
                              <w:rPr>
                                <w:rFonts w:ascii="Georgia" w:hAnsi="Georgia"/>
                                <w:b/>
                                <w:bCs/>
                                <w:sz w:val="22"/>
                                <w:szCs w:val="22"/>
                              </w:rPr>
                              <w:t>School Tools.</w:t>
                            </w:r>
                          </w:p>
                          <w:p w:rsidR="003B3B82" w:rsidRDefault="003B3B82" w:rsidP="003B3B82">
                            <w:pPr>
                              <w:widowControl w:val="0"/>
                              <w:jc w:val="center"/>
                              <w:rPr>
                                <w:rFonts w:ascii="Georgia" w:hAnsi="Georgia"/>
                                <w:i/>
                                <w:iCs/>
                              </w:rPr>
                            </w:pPr>
                            <w:r>
                              <w:rPr>
                                <w:rFonts w:ascii="Georgia" w:hAnsi="Georgia"/>
                                <w:i/>
                                <w:iCs/>
                              </w:rPr>
                              <w:t>(teacher discretion)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8" o:spid="_x0000_s1174" type="#_x0000_t202" style="position:absolute;margin-left:117.65pt;margin-top:495.2pt;width:96.15pt;height:76.3pt;z-index:251825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" filled="f" insetpen="t">
                <v:shadow color="#ccc"/>
                <v:textbox inset="2.88pt,2.88pt,2.88pt,2.88pt">
                  <w:txbxContent>
                    <w:p w:rsidR="003B3B82" w:rsidRDefault="003B3B82" w:rsidP="003B3B82">
                      <w:pPr>
                        <w:widowControl w:val="0"/>
                        <w:jc w:val="center"/>
                        <w:rPr>
                          <w:rFonts w:ascii="Georgia" w:hAnsi="Georgia"/>
                          <w:b/>
                          <w:bCs/>
                          <w:sz w:val="22"/>
                          <w:szCs w:val="22"/>
                        </w:rPr>
                      </w:pPr>
                      <w:r>
                        <w:rPr>
                          <w:rFonts w:ascii="Georgia" w:hAnsi="Georgia"/>
                          <w:b/>
                          <w:bCs/>
                          <w:sz w:val="22"/>
                          <w:szCs w:val="22"/>
                        </w:rPr>
                        <w:t xml:space="preserve">Enter office </w:t>
                      </w:r>
                    </w:p>
                    <w:p w:rsidR="003B3B82" w:rsidRDefault="003B3B82" w:rsidP="003B3B82">
                      <w:pPr>
                        <w:widowControl w:val="0"/>
                        <w:jc w:val="center"/>
                        <w:rPr>
                          <w:rFonts w:ascii="Georgia" w:hAnsi="Georgia"/>
                          <w:b/>
                          <w:bCs/>
                          <w:sz w:val="22"/>
                          <w:szCs w:val="22"/>
                        </w:rPr>
                      </w:pPr>
                      <w:r>
                        <w:rPr>
                          <w:rFonts w:ascii="Georgia" w:hAnsi="Georgia"/>
                          <w:b/>
                          <w:bCs/>
                          <w:sz w:val="22"/>
                          <w:szCs w:val="22"/>
                        </w:rPr>
                        <w:t xml:space="preserve">referral through </w:t>
                      </w:r>
                    </w:p>
                    <w:p w:rsidR="003B3B82" w:rsidRDefault="003B3B82" w:rsidP="003B3B82">
                      <w:pPr>
                        <w:widowControl w:val="0"/>
                        <w:jc w:val="center"/>
                        <w:rPr>
                          <w:rFonts w:ascii="Georgia" w:hAnsi="Georgia"/>
                          <w:b/>
                          <w:bCs/>
                          <w:sz w:val="22"/>
                          <w:szCs w:val="22"/>
                        </w:rPr>
                      </w:pPr>
                      <w:r>
                        <w:rPr>
                          <w:rFonts w:ascii="Georgia" w:hAnsi="Georgia"/>
                          <w:b/>
                          <w:bCs/>
                          <w:sz w:val="22"/>
                          <w:szCs w:val="22"/>
                        </w:rPr>
                        <w:t>School Tools.</w:t>
                      </w:r>
                    </w:p>
                    <w:p w:rsidR="003B3B82" w:rsidRDefault="003B3B82" w:rsidP="003B3B82">
                      <w:pPr>
                        <w:widowControl w:val="0"/>
                        <w:jc w:val="center"/>
                        <w:rPr>
                          <w:rFonts w:ascii="Georgia" w:hAnsi="Georgia"/>
                          <w:i/>
                          <w:iCs/>
                        </w:rPr>
                      </w:pPr>
                      <w:r>
                        <w:rPr>
                          <w:rFonts w:ascii="Georgia" w:hAnsi="Georgia"/>
                          <w:i/>
                          <w:iCs/>
                        </w:rPr>
                        <w:t>(teacher discretion)</w:t>
                      </w:r>
                    </w:p>
                  </w:txbxContent>
                </v:textbox>
              </v:shape>
            </w:pict>
          </mc:Fallback>
        </mc:AlternateContent>
      </w:r>
      <w:r>
        <w:rPr>
          <w:noProof/>
        </w:rPr>
        <mc:AlternateContent>
          <mc:Choice Requires="wps">
            <w:drawing>
              <wp:anchor distT="36576" distB="36576" distL="36576" distR="36576" simplePos="0" relativeHeight="251824128" behindDoc="0" locked="0" layoutInCell="1" allowOverlap="1">
                <wp:simplePos x="0" y="0"/>
                <wp:positionH relativeFrom="column">
                  <wp:posOffset>212725</wp:posOffset>
                </wp:positionH>
                <wp:positionV relativeFrom="paragraph">
                  <wp:posOffset>6287770</wp:posOffset>
                </wp:positionV>
                <wp:extent cx="1221105" cy="971550"/>
                <wp:effectExtent l="12700" t="10795" r="13970" b="8255"/>
                <wp:wrapNone/>
                <wp:docPr id="887" name="Text Box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1105" cy="97155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sz w:val="22"/>
                                <w:szCs w:val="22"/>
                              </w:rPr>
                            </w:pPr>
                            <w:r>
                              <w:rPr>
                                <w:rFonts w:ascii="Georgia" w:hAnsi="Georgia"/>
                                <w:b/>
                                <w:bCs/>
                                <w:sz w:val="22"/>
                                <w:szCs w:val="22"/>
                              </w:rPr>
                              <w:t>Continue to problem solve with student.</w:t>
                            </w:r>
                          </w:p>
                          <w:p w:rsidR="003B3B82" w:rsidRDefault="003B3B82" w:rsidP="003B3B82">
                            <w:pPr>
                              <w:widowControl w:val="0"/>
                              <w:jc w:val="center"/>
                              <w:rPr>
                                <w:rFonts w:ascii="Georgia" w:hAnsi="Georgia"/>
                                <w:b/>
                                <w:bCs/>
                                <w:sz w:val="22"/>
                                <w:szCs w:val="22"/>
                              </w:rPr>
                            </w:pPr>
                            <w:r>
                              <w:rPr>
                                <w:rFonts w:ascii="Georgia" w:hAnsi="Georgia"/>
                                <w:b/>
                                <w:bCs/>
                                <w:sz w:val="22"/>
                                <w:szCs w:val="22"/>
                              </w:rPr>
                              <w:t>Keep records in log.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7" o:spid="_x0000_s1175" type="#_x0000_t202" style="position:absolute;margin-left:16.75pt;margin-top:495.1pt;width:96.15pt;height:76.5pt;z-index:251824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" filled="f" insetpen="t">
                <v:shadow color="#ccc"/>
                <v:textbox inset="2.88pt,2.88pt,2.88pt,2.88pt">
                  <w:txbxContent>
                    <w:p w:rsidR="003B3B82" w:rsidRDefault="003B3B82" w:rsidP="003B3B82">
                      <w:pPr>
                        <w:widowControl w:val="0"/>
                        <w:jc w:val="center"/>
                        <w:rPr>
                          <w:rFonts w:ascii="Georgia" w:hAnsi="Georgia"/>
                          <w:b/>
                          <w:bCs/>
                          <w:sz w:val="22"/>
                          <w:szCs w:val="22"/>
                        </w:rPr>
                      </w:pPr>
                      <w:r>
                        <w:rPr>
                          <w:rFonts w:ascii="Georgia" w:hAnsi="Georgia"/>
                          <w:b/>
                          <w:bCs/>
                          <w:sz w:val="22"/>
                          <w:szCs w:val="22"/>
                        </w:rPr>
                        <w:t>Continue to problem solve with student.</w:t>
                      </w:r>
                    </w:p>
                    <w:p w:rsidR="003B3B82" w:rsidRDefault="003B3B82" w:rsidP="003B3B82">
                      <w:pPr>
                        <w:widowControl w:val="0"/>
                        <w:jc w:val="center"/>
                        <w:rPr>
                          <w:rFonts w:ascii="Georgia" w:hAnsi="Georgia"/>
                          <w:b/>
                          <w:bCs/>
                          <w:sz w:val="22"/>
                          <w:szCs w:val="22"/>
                        </w:rPr>
                      </w:pPr>
                      <w:r>
                        <w:rPr>
                          <w:rFonts w:ascii="Georgia" w:hAnsi="Georgia"/>
                          <w:b/>
                          <w:bCs/>
                          <w:sz w:val="22"/>
                          <w:szCs w:val="22"/>
                        </w:rPr>
                        <w:t>Keep records in log.</w:t>
                      </w:r>
                    </w:p>
                  </w:txbxContent>
                </v:textbox>
              </v:shape>
            </w:pict>
          </mc:Fallback>
        </mc:AlternateContent>
      </w:r>
      <w:r>
        <w:rPr>
          <w:noProof/>
        </w:rPr>
        <mc:AlternateContent>
          <mc:Choice Requires="wps">
            <w:drawing>
              <wp:anchor distT="36576" distB="36576" distL="36576" distR="36576" simplePos="0" relativeHeight="251823104" behindDoc="0" locked="0" layoutInCell="1" allowOverlap="1">
                <wp:simplePos x="0" y="0"/>
                <wp:positionH relativeFrom="column">
                  <wp:posOffset>2120265</wp:posOffset>
                </wp:positionH>
                <wp:positionV relativeFrom="paragraph">
                  <wp:posOffset>6049645</wp:posOffset>
                </wp:positionV>
                <wp:extent cx="0" cy="228600"/>
                <wp:effectExtent l="53340" t="10795" r="60960" b="17780"/>
                <wp:wrapNone/>
                <wp:docPr id="886" name="Straight Connector 8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1A534EF" id="Straight Connector 886" o:spid="_x0000_s1026" style="position:absolute;z-index:2518231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66.95pt,476.35pt" to="166.95pt,49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">
                <v:stroke endarrow="block"/>
                <v:shadow color="#ccc"/>
              </v:line>
            </w:pict>
          </mc:Fallback>
        </mc:AlternateContent>
      </w:r>
      <w:r>
        <w:rPr>
          <w:noProof/>
        </w:rPr>
        <mc:AlternateContent>
          <mc:Choice Requires="wps">
            <w:drawing>
              <wp:anchor distT="36576" distB="36576" distL="36576" distR="36576" simplePos="0" relativeHeight="251822080" behindDoc="0" locked="0" layoutInCell="1" allowOverlap="1">
                <wp:simplePos x="0" y="0"/>
                <wp:positionH relativeFrom="column">
                  <wp:posOffset>795655</wp:posOffset>
                </wp:positionH>
                <wp:positionV relativeFrom="paragraph">
                  <wp:posOffset>6047740</wp:posOffset>
                </wp:positionV>
                <wp:extent cx="0" cy="228600"/>
                <wp:effectExtent l="52705" t="8890" r="61595" b="19685"/>
                <wp:wrapNone/>
                <wp:docPr id="885" name="Straight Connector 8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EB77F0A" id="Straight Connector 885" o:spid="_x0000_s1026" style="position:absolute;z-index:251822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62.65pt,476.2pt" to="62.65pt,49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">
                <v:stroke endarrow="block"/>
                <v:shadow color="#ccc"/>
              </v:line>
            </w:pict>
          </mc:Fallback>
        </mc:AlternateContent>
      </w:r>
      <w:r>
        <w:rPr>
          <w:noProof/>
        </w:rPr>
        <mc:AlternateContent>
          <mc:Choice Requires="wps">
            <w:drawing>
              <wp:anchor distT="36576" distB="36576" distL="36576" distR="36576" simplePos="0" relativeHeight="251821056" behindDoc="0" locked="0" layoutInCell="1" allowOverlap="1">
                <wp:simplePos x="0" y="0"/>
                <wp:positionH relativeFrom="column">
                  <wp:posOffset>1850390</wp:posOffset>
                </wp:positionH>
                <wp:positionV relativeFrom="paragraph">
                  <wp:posOffset>5761990</wp:posOffset>
                </wp:positionV>
                <wp:extent cx="514350" cy="285750"/>
                <wp:effectExtent l="12065" t="8890" r="6985" b="10160"/>
                <wp:wrapNone/>
                <wp:docPr id="884" name="Text Box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85750"/>
                        </a:xfrm>
                        <a:prstGeom prst="rect">
                          <a:avLst/>
                        </a:prstGeom>
                        <a:noFill/>
                        <a:ln w="12700" algn="in">
                          <a:solidFill>
                            <a:srgbClr val="000000"/>
                          </a:solidFill>
                          <a:prstDash val="dash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rPr>
                            </w:pPr>
                            <w:r>
                              <w:rPr>
                                <w:rFonts w:ascii="Georgia" w:hAnsi="Georgia"/>
                                <w:b/>
                                <w:bCs/>
                              </w:rPr>
                              <w:t>Yes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4" o:spid="_x0000_s1176" type="#_x0000_t202" style="position:absolute;margin-left:145.7pt;margin-top:453.7pt;width:40.5pt;height:22.5pt;z-index:251821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" filled="f" strokeweight="1pt" insetpen="t">
                <v:stroke dashstyle="dashDot"/>
                <v:shadow color="#ccc"/>
                <v:textbox inset="2.88pt,2.88pt,2.88pt,2.88pt">
                  <w:txbxContent>
                    <w:p w:rsidR="003B3B82" w:rsidRDefault="003B3B82" w:rsidP="003B3B82">
                      <w:pPr>
                        <w:widowControl w:val="0"/>
                        <w:jc w:val="center"/>
                        <w:rPr>
                          <w:rFonts w:ascii="Georgia" w:hAnsi="Georgia"/>
                          <w:b/>
                          <w:bCs/>
                        </w:rPr>
                      </w:pPr>
                      <w:r>
                        <w:rPr>
                          <w:rFonts w:ascii="Georgia" w:hAnsi="Georgia"/>
                          <w:b/>
                          <w:bCs/>
                        </w:rPr>
                        <w:t>Yes</w:t>
                      </w:r>
                    </w:p>
                  </w:txbxContent>
                </v:textbox>
              </v:shape>
            </w:pict>
          </mc:Fallback>
        </mc:AlternateContent>
      </w:r>
      <w:r>
        <w:rPr>
          <w:noProof/>
        </w:rPr>
        <mc:AlternateContent>
          <mc:Choice Requires="wps">
            <w:drawing>
              <wp:anchor distT="36576" distB="36576" distL="36576" distR="36576" simplePos="0" relativeHeight="251820032" behindDoc="0" locked="0" layoutInCell="1" allowOverlap="1">
                <wp:simplePos x="0" y="0"/>
                <wp:positionH relativeFrom="column">
                  <wp:posOffset>805180</wp:posOffset>
                </wp:positionH>
                <wp:positionV relativeFrom="paragraph">
                  <wp:posOffset>5498465</wp:posOffset>
                </wp:positionV>
                <wp:extent cx="0" cy="228600"/>
                <wp:effectExtent l="52705" t="12065" r="61595" b="16510"/>
                <wp:wrapNone/>
                <wp:docPr id="883" name="Straight Connector 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E66865E" id="Straight Connector 883" o:spid="_x0000_s1026" style="position:absolute;z-index:251820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63.4pt,432.95pt" to="63.4pt,45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">
                <v:stroke endarrow="block"/>
                <v:shadow color="#ccc"/>
              </v:line>
            </w:pict>
          </mc:Fallback>
        </mc:AlternateContent>
      </w:r>
      <w:r>
        <w:rPr>
          <w:noProof/>
        </w:rPr>
        <mc:AlternateContent>
          <mc:Choice Requires="wps">
            <w:drawing>
              <wp:anchor distT="36576" distB="36576" distL="36576" distR="36576" simplePos="0" relativeHeight="251819008" behindDoc="0" locked="0" layoutInCell="1" allowOverlap="1">
                <wp:simplePos x="0" y="0"/>
                <wp:positionH relativeFrom="column">
                  <wp:posOffset>538480</wp:posOffset>
                </wp:positionH>
                <wp:positionV relativeFrom="paragraph">
                  <wp:posOffset>5730875</wp:posOffset>
                </wp:positionV>
                <wp:extent cx="514350" cy="285750"/>
                <wp:effectExtent l="14605" t="6350" r="13970" b="12700"/>
                <wp:wrapNone/>
                <wp:docPr id="882" name="Text Box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85750"/>
                        </a:xfrm>
                        <a:prstGeom prst="rect">
                          <a:avLst/>
                        </a:prstGeom>
                        <a:noFill/>
                        <a:ln w="12700" algn="in">
                          <a:solidFill>
                            <a:srgbClr val="000000"/>
                          </a:solidFill>
                          <a:prstDash val="dash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rPr>
                            </w:pPr>
                            <w:r>
                              <w:rPr>
                                <w:rFonts w:ascii="Georgia" w:hAnsi="Georgia"/>
                                <w:b/>
                                <w:bCs/>
                              </w:rPr>
                              <w:t>No</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2" o:spid="_x0000_s1177" type="#_x0000_t202" style="position:absolute;margin-left:42.4pt;margin-top:451.25pt;width:40.5pt;height:22.5pt;z-index:251819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" filled="f" strokeweight="1pt" insetpen="t">
                <v:stroke dashstyle="dashDot"/>
                <v:shadow color="#ccc"/>
                <v:textbox inset="2.88pt,2.88pt,2.88pt,2.88pt">
                  <w:txbxContent>
                    <w:p w:rsidR="003B3B82" w:rsidRDefault="003B3B82" w:rsidP="003B3B82">
                      <w:pPr>
                        <w:widowControl w:val="0"/>
                        <w:jc w:val="center"/>
                        <w:rPr>
                          <w:rFonts w:ascii="Georgia" w:hAnsi="Georgia"/>
                          <w:b/>
                          <w:bCs/>
                        </w:rPr>
                      </w:pPr>
                      <w:r>
                        <w:rPr>
                          <w:rFonts w:ascii="Georgia" w:hAnsi="Georgia"/>
                          <w:b/>
                          <w:bCs/>
                        </w:rPr>
                        <w:t>No</w:t>
                      </w:r>
                    </w:p>
                  </w:txbxContent>
                </v:textbox>
              </v:shape>
            </w:pict>
          </mc:Fallback>
        </mc:AlternateContent>
      </w:r>
      <w:r>
        <w:rPr>
          <w:noProof/>
        </w:rPr>
        <mc:AlternateContent>
          <mc:Choice Requires="wps">
            <w:drawing>
              <wp:anchor distT="36576" distB="36576" distL="36576" distR="36576" simplePos="0" relativeHeight="251817984" behindDoc="0" locked="0" layoutInCell="1" allowOverlap="1">
                <wp:simplePos x="0" y="0"/>
                <wp:positionH relativeFrom="column">
                  <wp:posOffset>2121535</wp:posOffset>
                </wp:positionH>
                <wp:positionV relativeFrom="paragraph">
                  <wp:posOffset>5506720</wp:posOffset>
                </wp:positionV>
                <wp:extent cx="0" cy="228600"/>
                <wp:effectExtent l="54610" t="10795" r="59690" b="17780"/>
                <wp:wrapNone/>
                <wp:docPr id="881" name="Straight Connector 8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B991FAC" id="Straight Connector 881" o:spid="_x0000_s1026" style="position:absolute;z-index:251817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67.05pt,433.6pt" to="167.05pt,4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">
                <v:stroke endarrow="block"/>
                <v:shadow color="#ccc"/>
              </v:line>
            </w:pict>
          </mc:Fallback>
        </mc:AlternateContent>
      </w:r>
      <w:r>
        <w:rPr>
          <w:noProof/>
        </w:rPr>
        <mc:AlternateContent>
          <mc:Choice Requires="wps">
            <w:drawing>
              <wp:anchor distT="36576" distB="36576" distL="36576" distR="36576" simplePos="0" relativeHeight="251816960" behindDoc="0" locked="0" layoutInCell="1" allowOverlap="1">
                <wp:simplePos x="0" y="0"/>
                <wp:positionH relativeFrom="column">
                  <wp:posOffset>650875</wp:posOffset>
                </wp:positionH>
                <wp:positionV relativeFrom="paragraph">
                  <wp:posOffset>4947920</wp:posOffset>
                </wp:positionV>
                <wp:extent cx="1680210" cy="571500"/>
                <wp:effectExtent l="3175" t="4445" r="2540" b="0"/>
                <wp:wrapNone/>
                <wp:docPr id="880" name="Text Box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0210" cy="571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B3B82" w:rsidRDefault="003B3B82" w:rsidP="003B3B82">
                            <w:pPr>
                              <w:widowControl w:val="0"/>
                              <w:jc w:val="center"/>
                              <w:rPr>
                                <w:rFonts w:ascii="Georgia" w:hAnsi="Georgia"/>
                                <w:sz w:val="22"/>
                                <w:szCs w:val="22"/>
                              </w:rPr>
                            </w:pPr>
                            <w:r>
                              <w:rPr>
                                <w:rFonts w:ascii="Georgia" w:hAnsi="Georgia"/>
                                <w:sz w:val="22"/>
                                <w:szCs w:val="22"/>
                              </w:rPr>
                              <w:t>Does the student have 3 incidents of this behavior this marking period?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0" o:spid="_x0000_s1178" type="#_x0000_t202" style="position:absolute;margin-left:51.25pt;margin-top:389.6pt;width:132.3pt;height:45pt;z-index:2518169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" filled="f" stroked="f" insetpen="t">
                <v:textbox inset="2.88pt,2.88pt,2.88pt,2.88pt">
                  <w:txbxContent>
                    <w:p w:rsidR="003B3B82" w:rsidRDefault="003B3B82" w:rsidP="003B3B82">
                      <w:pPr>
                        <w:widowControl w:val="0"/>
                        <w:jc w:val="center"/>
                        <w:rPr>
                          <w:rFonts w:ascii="Georgia" w:hAnsi="Georgia"/>
                          <w:sz w:val="22"/>
                          <w:szCs w:val="22"/>
                        </w:rPr>
                      </w:pPr>
                      <w:r>
                        <w:rPr>
                          <w:rFonts w:ascii="Georgia" w:hAnsi="Georgia"/>
                          <w:sz w:val="22"/>
                          <w:szCs w:val="22"/>
                        </w:rPr>
                        <w:t>Does the student have 3 incidents of this behavior this marking period?</w:t>
                      </w:r>
                    </w:p>
                  </w:txbxContent>
                </v:textbox>
              </v:shape>
            </w:pict>
          </mc:Fallback>
        </mc:AlternateContent>
      </w:r>
      <w:r>
        <w:rPr>
          <w:noProof/>
        </w:rPr>
        <mc:AlternateContent>
          <mc:Choice Requires="wps">
            <w:drawing>
              <wp:anchor distT="36576" distB="36576" distL="36576" distR="36576" simplePos="0" relativeHeight="251815936" behindDoc="0" locked="0" layoutInCell="1" allowOverlap="1">
                <wp:simplePos x="0" y="0"/>
                <wp:positionH relativeFrom="column">
                  <wp:posOffset>407035</wp:posOffset>
                </wp:positionH>
                <wp:positionV relativeFrom="paragraph">
                  <wp:posOffset>4135120</wp:posOffset>
                </wp:positionV>
                <wp:extent cx="2171700" cy="457200"/>
                <wp:effectExtent l="6985" t="10795" r="12065" b="8255"/>
                <wp:wrapNone/>
                <wp:docPr id="879" name="Text Box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sz w:val="22"/>
                                <w:szCs w:val="22"/>
                              </w:rPr>
                            </w:pPr>
                            <w:r>
                              <w:rPr>
                                <w:rFonts w:ascii="Georgia" w:hAnsi="Georgia"/>
                                <w:b/>
                                <w:bCs/>
                                <w:sz w:val="22"/>
                                <w:szCs w:val="22"/>
                              </w:rPr>
                              <w:t xml:space="preserve">Document incident in </w:t>
                            </w:r>
                          </w:p>
                          <w:p w:rsidR="003B3B82" w:rsidRDefault="003B3B82" w:rsidP="003B3B82">
                            <w:pPr>
                              <w:widowControl w:val="0"/>
                              <w:jc w:val="center"/>
                              <w:rPr>
                                <w:rFonts w:ascii="Georgia" w:hAnsi="Georgia"/>
                                <w:b/>
                                <w:bCs/>
                                <w:sz w:val="22"/>
                                <w:szCs w:val="22"/>
                              </w:rPr>
                            </w:pPr>
                            <w:r>
                              <w:rPr>
                                <w:rFonts w:ascii="Georgia" w:hAnsi="Georgia"/>
                                <w:b/>
                                <w:bCs/>
                                <w:sz w:val="22"/>
                                <w:szCs w:val="22"/>
                              </w:rPr>
                              <w:t>classroom intervention log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9" o:spid="_x0000_s1179" type="#_x0000_t202" style="position:absolute;margin-left:32.05pt;margin-top:325.6pt;width:171pt;height:36pt;z-index:251815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" filled="f" insetpen="t">
                <v:shadow color="#ccc"/>
                <v:textbox inset="2.88pt,2.88pt,2.88pt,2.88pt">
                  <w:txbxContent>
                    <w:p w:rsidR="003B3B82" w:rsidRDefault="003B3B82" w:rsidP="003B3B82">
                      <w:pPr>
                        <w:widowControl w:val="0"/>
                        <w:jc w:val="center"/>
                        <w:rPr>
                          <w:rFonts w:ascii="Georgia" w:hAnsi="Georgia"/>
                          <w:b/>
                          <w:bCs/>
                          <w:sz w:val="22"/>
                          <w:szCs w:val="22"/>
                        </w:rPr>
                      </w:pPr>
                      <w:r>
                        <w:rPr>
                          <w:rFonts w:ascii="Georgia" w:hAnsi="Georgia"/>
                          <w:b/>
                          <w:bCs/>
                          <w:sz w:val="22"/>
                          <w:szCs w:val="22"/>
                        </w:rPr>
                        <w:t xml:space="preserve">Document incident in </w:t>
                      </w:r>
                    </w:p>
                    <w:p w:rsidR="003B3B82" w:rsidRDefault="003B3B82" w:rsidP="003B3B82">
                      <w:pPr>
                        <w:widowControl w:val="0"/>
                        <w:jc w:val="center"/>
                        <w:rPr>
                          <w:rFonts w:ascii="Georgia" w:hAnsi="Georgia"/>
                          <w:b/>
                          <w:bCs/>
                          <w:sz w:val="22"/>
                          <w:szCs w:val="22"/>
                        </w:rPr>
                      </w:pPr>
                      <w:r>
                        <w:rPr>
                          <w:rFonts w:ascii="Georgia" w:hAnsi="Georgia"/>
                          <w:b/>
                          <w:bCs/>
                          <w:sz w:val="22"/>
                          <w:szCs w:val="22"/>
                        </w:rPr>
                        <w:t>classroom intervention log</w:t>
                      </w:r>
                    </w:p>
                  </w:txbxContent>
                </v:textbox>
              </v:shape>
            </w:pict>
          </mc:Fallback>
        </mc:AlternateContent>
      </w:r>
      <w:r>
        <w:rPr>
          <w:noProof/>
        </w:rPr>
        <mc:AlternateContent>
          <mc:Choice Requires="wps">
            <w:drawing>
              <wp:anchor distT="36576" distB="36576" distL="36576" distR="36576" simplePos="0" relativeHeight="251812864" behindDoc="0" locked="0" layoutInCell="1" allowOverlap="1">
                <wp:simplePos x="0" y="0"/>
                <wp:positionH relativeFrom="column">
                  <wp:posOffset>8983980</wp:posOffset>
                </wp:positionH>
                <wp:positionV relativeFrom="paragraph">
                  <wp:posOffset>2370455</wp:posOffset>
                </wp:positionV>
                <wp:extent cx="0" cy="228600"/>
                <wp:effectExtent l="59055" t="8255" r="55245" b="20320"/>
                <wp:wrapNone/>
                <wp:docPr id="878" name="Straight Connector 8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339410" id="Straight Connector 878" o:spid="_x0000_s1026" style="position:absolute;z-index:2518128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707.4pt,186.65pt" to="707.4pt,20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">
                <v:stroke endarrow="block"/>
                <v:shadow color="#ccc"/>
              </v:line>
            </w:pict>
          </mc:Fallback>
        </mc:AlternateContent>
      </w:r>
      <w:r>
        <w:rPr>
          <w:noProof/>
        </w:rPr>
        <mc:AlternateContent>
          <mc:Choice Requires="wps">
            <w:drawing>
              <wp:anchor distT="36576" distB="36576" distL="36576" distR="36576" simplePos="0" relativeHeight="251811840" behindDoc="0" locked="0" layoutInCell="1" allowOverlap="1">
                <wp:simplePos x="0" y="0"/>
                <wp:positionH relativeFrom="column">
                  <wp:posOffset>7671435</wp:posOffset>
                </wp:positionH>
                <wp:positionV relativeFrom="paragraph">
                  <wp:posOffset>2385695</wp:posOffset>
                </wp:positionV>
                <wp:extent cx="0" cy="228600"/>
                <wp:effectExtent l="60960" t="13970" r="53340" b="14605"/>
                <wp:wrapNone/>
                <wp:docPr id="877" name="Straight Connector 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D7F7752" id="Straight Connector 877" o:spid="_x0000_s1026" style="position:absolute;z-index:2518118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604.05pt,187.85pt" to="604.05pt,2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">
                <v:stroke endarrow="block"/>
                <v:shadow color="#ccc"/>
              </v:line>
            </w:pict>
          </mc:Fallback>
        </mc:AlternateContent>
      </w:r>
      <w:r>
        <w:rPr>
          <w:noProof/>
        </w:rPr>
        <mc:AlternateContent>
          <mc:Choice Requires="wps">
            <w:drawing>
              <wp:anchor distT="36576" distB="36576" distL="36576" distR="36576" simplePos="0" relativeHeight="251810816" behindDoc="0" locked="0" layoutInCell="1" allowOverlap="1">
                <wp:simplePos x="0" y="0"/>
                <wp:positionH relativeFrom="column">
                  <wp:posOffset>1492885</wp:posOffset>
                </wp:positionH>
                <wp:positionV relativeFrom="paragraph">
                  <wp:posOffset>4592320</wp:posOffset>
                </wp:positionV>
                <wp:extent cx="0" cy="228600"/>
                <wp:effectExtent l="54610" t="10795" r="59690" b="17780"/>
                <wp:wrapNone/>
                <wp:docPr id="876" name="Straight Connector 8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FF955BC" id="Straight Connector 876" o:spid="_x0000_s1026" style="position:absolute;z-index:2518108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17.55pt,361.6pt" to="117.55pt,37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">
                <v:stroke endarrow="block"/>
                <v:shadow color="#ccc"/>
              </v:line>
            </w:pict>
          </mc:Fallback>
        </mc:AlternateContent>
      </w:r>
      <w:r>
        <w:rPr>
          <w:noProof/>
        </w:rPr>
        <mc:AlternateContent>
          <mc:Choice Requires="wps">
            <w:drawing>
              <wp:anchor distT="36576" distB="36576" distL="36576" distR="36576" simplePos="0" relativeHeight="251809792" behindDoc="0" locked="0" layoutInCell="1" allowOverlap="1">
                <wp:simplePos x="0" y="0"/>
                <wp:positionH relativeFrom="column">
                  <wp:posOffset>1492885</wp:posOffset>
                </wp:positionH>
                <wp:positionV relativeFrom="paragraph">
                  <wp:posOffset>3900170</wp:posOffset>
                </wp:positionV>
                <wp:extent cx="0" cy="228600"/>
                <wp:effectExtent l="54610" t="13970" r="59690" b="14605"/>
                <wp:wrapNone/>
                <wp:docPr id="875" name="Straight Connector 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B459307" id="Straight Connector 875" o:spid="_x0000_s1026" style="position:absolute;z-index:251809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17.55pt,307.1pt" to="117.55pt,3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">
                <v:stroke endarrow="block"/>
                <v:shadow color="#ccc"/>
              </v:line>
            </w:pict>
          </mc:Fallback>
        </mc:AlternateContent>
      </w:r>
      <w:r>
        <w:rPr>
          <w:noProof/>
        </w:rPr>
        <mc:AlternateContent>
          <mc:Choice Requires="wps">
            <w:drawing>
              <wp:anchor distT="36576" distB="36576" distL="36576" distR="36576" simplePos="0" relativeHeight="251808768" behindDoc="0" locked="0" layoutInCell="1" allowOverlap="1">
                <wp:simplePos x="0" y="0"/>
                <wp:positionH relativeFrom="column">
                  <wp:posOffset>1486535</wp:posOffset>
                </wp:positionH>
                <wp:positionV relativeFrom="paragraph">
                  <wp:posOffset>3208020</wp:posOffset>
                </wp:positionV>
                <wp:extent cx="0" cy="228600"/>
                <wp:effectExtent l="57785" t="7620" r="56515" b="20955"/>
                <wp:wrapNone/>
                <wp:docPr id="874" name="Straight Connector 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748FFA1" id="Straight Connector 874" o:spid="_x0000_s1026" style="position:absolute;z-index:251808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17.05pt,252.6pt" to="117.05pt,2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">
                <v:stroke endarrow="block"/>
                <v:shadow color="#ccc"/>
              </v:line>
            </w:pict>
          </mc:Fallback>
        </mc:AlternateContent>
      </w:r>
      <w:r>
        <w:rPr>
          <w:noProof/>
        </w:rPr>
        <mc:AlternateContent>
          <mc:Choice Requires="wps">
            <w:drawing>
              <wp:anchor distT="36576" distB="36576" distL="36576" distR="36576" simplePos="0" relativeHeight="251807744" behindDoc="0" locked="0" layoutInCell="1" allowOverlap="1">
                <wp:simplePos x="0" y="0"/>
                <wp:positionH relativeFrom="column">
                  <wp:posOffset>1486535</wp:posOffset>
                </wp:positionH>
                <wp:positionV relativeFrom="paragraph">
                  <wp:posOffset>2522220</wp:posOffset>
                </wp:positionV>
                <wp:extent cx="0" cy="228600"/>
                <wp:effectExtent l="57785" t="7620" r="56515" b="20955"/>
                <wp:wrapNone/>
                <wp:docPr id="873" name="Straight Connector 8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A0AACC7" id="Straight Connector 873" o:spid="_x0000_s1026" style="position:absolute;z-index:251807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17.05pt,198.6pt" to="117.05pt,2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">
                <v:stroke endarrow="block"/>
                <v:shadow color="#ccc"/>
              </v:line>
            </w:pict>
          </mc:Fallback>
        </mc:AlternateContent>
      </w:r>
      <w:r>
        <w:rPr>
          <w:noProof/>
        </w:rPr>
        <mc:AlternateContent>
          <mc:Choice Requires="wps">
            <w:drawing>
              <wp:anchor distT="36576" distB="36576" distL="36576" distR="36576" simplePos="0" relativeHeight="251806720" behindDoc="0" locked="0" layoutInCell="1" allowOverlap="1">
                <wp:simplePos x="0" y="0"/>
                <wp:positionH relativeFrom="column">
                  <wp:posOffset>8001635</wp:posOffset>
                </wp:positionH>
                <wp:positionV relativeFrom="paragraph">
                  <wp:posOffset>1436370</wp:posOffset>
                </wp:positionV>
                <wp:extent cx="685800" cy="342900"/>
                <wp:effectExtent l="10160" t="7620" r="8890" b="11430"/>
                <wp:wrapNone/>
                <wp:docPr id="872" name="Text 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noFill/>
                        <a:ln w="12700" algn="in">
                          <a:solidFill>
                            <a:srgbClr val="000000"/>
                          </a:solidFill>
                          <a:prstDash val="dash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b/>
                                <w:bCs/>
                                <w:sz w:val="32"/>
                                <w:szCs w:val="32"/>
                              </w:rPr>
                            </w:pPr>
                            <w:r>
                              <w:rPr>
                                <w:b/>
                                <w:bCs/>
                                <w:sz w:val="32"/>
                                <w:szCs w:val="32"/>
                              </w:rPr>
                              <w:t>Yes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2" o:spid="_x0000_s1180" type="#_x0000_t202" style="position:absolute;margin-left:630.05pt;margin-top:113.1pt;width:54pt;height:27pt;z-index:251806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" filled="f" strokeweight="1pt" insetpen="t">
                <v:stroke dashstyle="dashDot"/>
                <v:shadow color="#ccc"/>
                <v:textbox inset="2.88pt,2.88pt,2.88pt,2.88pt">
                  <w:txbxContent>
                    <w:p w:rsidR="003B3B82" w:rsidRDefault="003B3B82" w:rsidP="003B3B82">
                      <w:pPr>
                        <w:widowControl w:val="0"/>
                        <w:jc w:val="center"/>
                        <w:rPr>
                          <w:b/>
                          <w:bCs/>
                          <w:sz w:val="32"/>
                          <w:szCs w:val="32"/>
                        </w:rPr>
                      </w:pPr>
                      <w:r>
                        <w:rPr>
                          <w:b/>
                          <w:bCs/>
                          <w:sz w:val="32"/>
                          <w:szCs w:val="32"/>
                        </w:rPr>
                        <w:t>Yes</w:t>
                      </w:r>
                    </w:p>
                  </w:txbxContent>
                </v:textbox>
              </v:shape>
            </w:pict>
          </mc:Fallback>
        </mc:AlternateContent>
      </w:r>
      <w:r>
        <w:rPr>
          <w:noProof/>
        </w:rPr>
        <mc:AlternateContent>
          <mc:Choice Requires="wps">
            <w:drawing>
              <wp:anchor distT="36576" distB="36576" distL="36576" distR="36576" simplePos="0" relativeHeight="251805696" behindDoc="0" locked="0" layoutInCell="1" allowOverlap="1">
                <wp:simplePos x="0" y="0"/>
                <wp:positionH relativeFrom="column">
                  <wp:posOffset>1480185</wp:posOffset>
                </wp:positionH>
                <wp:positionV relativeFrom="paragraph">
                  <wp:posOffset>1779270</wp:posOffset>
                </wp:positionV>
                <wp:extent cx="0" cy="171450"/>
                <wp:effectExtent l="60960" t="7620" r="53340" b="20955"/>
                <wp:wrapNone/>
                <wp:docPr id="871" name="Straight Connector 8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4F78CF6" id="Straight Connector 871" o:spid="_x0000_s1026" style="position:absolute;z-index:251805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16.55pt,140.1pt" to="116.55pt,15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">
                <v:stroke endarrow="block"/>
                <v:shadow color="#ccc"/>
              </v:line>
            </w:pict>
          </mc:Fallback>
        </mc:AlternateContent>
      </w:r>
      <w:r>
        <w:rPr>
          <w:noProof/>
        </w:rPr>
        <mc:AlternateContent>
          <mc:Choice Requires="wps">
            <w:drawing>
              <wp:anchor distT="36576" distB="36576" distL="36576" distR="36576" simplePos="0" relativeHeight="251804672" behindDoc="0" locked="0" layoutInCell="1" allowOverlap="1">
                <wp:simplePos x="0" y="0"/>
                <wp:positionH relativeFrom="column">
                  <wp:posOffset>1137285</wp:posOffset>
                </wp:positionH>
                <wp:positionV relativeFrom="paragraph">
                  <wp:posOffset>1436370</wp:posOffset>
                </wp:positionV>
                <wp:extent cx="685800" cy="342900"/>
                <wp:effectExtent l="13335" t="7620" r="15240" b="11430"/>
                <wp:wrapNone/>
                <wp:docPr id="870" name="Text 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noFill/>
                        <a:ln w="12700" algn="in">
                          <a:solidFill>
                            <a:srgbClr val="000000"/>
                          </a:solidFill>
                          <a:prstDash val="dash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sz w:val="32"/>
                                <w:szCs w:val="32"/>
                              </w:rPr>
                            </w:pPr>
                            <w:r>
                              <w:rPr>
                                <w:rFonts w:ascii="Georgia" w:hAnsi="Georgia"/>
                                <w:b/>
                                <w:bCs/>
                                <w:sz w:val="32"/>
                                <w:szCs w:val="32"/>
                              </w:rPr>
                              <w:t>No</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0" o:spid="_x0000_s1181" type="#_x0000_t202" style="position:absolute;margin-left:89.55pt;margin-top:113.1pt;width:54pt;height:27pt;z-index:251804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" filled="f" strokeweight="1pt" insetpen="t">
                <v:stroke dashstyle="dashDot"/>
                <v:shadow color="#ccc"/>
                <v:textbox inset="2.88pt,2.88pt,2.88pt,2.88pt">
                  <w:txbxContent>
                    <w:p w:rsidR="003B3B82" w:rsidRDefault="003B3B82" w:rsidP="003B3B82">
                      <w:pPr>
                        <w:widowControl w:val="0"/>
                        <w:jc w:val="center"/>
                        <w:rPr>
                          <w:rFonts w:ascii="Georgia" w:hAnsi="Georgia"/>
                          <w:b/>
                          <w:bCs/>
                          <w:sz w:val="32"/>
                          <w:szCs w:val="32"/>
                        </w:rPr>
                      </w:pPr>
                      <w:r>
                        <w:rPr>
                          <w:rFonts w:ascii="Georgia" w:hAnsi="Georgia"/>
                          <w:b/>
                          <w:bCs/>
                          <w:sz w:val="32"/>
                          <w:szCs w:val="32"/>
                        </w:rPr>
                        <w:t>No</w:t>
                      </w:r>
                    </w:p>
                  </w:txbxContent>
                </v:textbox>
              </v:shape>
            </w:pict>
          </mc:Fallback>
        </mc:AlternateContent>
      </w:r>
      <w:r>
        <w:rPr>
          <w:noProof/>
        </w:rPr>
        <mc:AlternateContent>
          <mc:Choice Requires="wps">
            <w:drawing>
              <wp:anchor distT="36576" distB="36576" distL="36576" distR="36576" simplePos="0" relativeHeight="251803648" behindDoc="0" locked="0" layoutInCell="1" allowOverlap="1">
                <wp:simplePos x="0" y="0"/>
                <wp:positionH relativeFrom="column">
                  <wp:posOffset>1807210</wp:posOffset>
                </wp:positionH>
                <wp:positionV relativeFrom="paragraph">
                  <wp:posOffset>1600200</wp:posOffset>
                </wp:positionV>
                <wp:extent cx="1986280" cy="0"/>
                <wp:effectExtent l="16510" t="57150" r="6985" b="57150"/>
                <wp:wrapNone/>
                <wp:docPr id="869" name="Straight Connector 8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8628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C39264A" id="Straight Connector 869" o:spid="_x0000_s1026" style="position:absolute;flip:x;z-index:251803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42.3pt,126pt" to="298.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">
                <v:stroke endarrow="block"/>
                <v:shadow color="#ccc"/>
              </v:line>
            </w:pict>
          </mc:Fallback>
        </mc:AlternateContent>
      </w:r>
      <w:r>
        <w:rPr>
          <w:noProof/>
        </w:rPr>
        <mc:AlternateContent>
          <mc:Choice Requires="wps">
            <w:drawing>
              <wp:anchor distT="36576" distB="36576" distL="36576" distR="36576" simplePos="0" relativeHeight="251802624" behindDoc="0" locked="0" layoutInCell="1" allowOverlap="1">
                <wp:simplePos x="0" y="0"/>
                <wp:positionH relativeFrom="column">
                  <wp:posOffset>3919855</wp:posOffset>
                </wp:positionH>
                <wp:positionV relativeFrom="paragraph">
                  <wp:posOffset>1353185</wp:posOffset>
                </wp:positionV>
                <wp:extent cx="1943100" cy="628650"/>
                <wp:effectExtent l="0" t="635" r="4445" b="0"/>
                <wp:wrapNone/>
                <wp:docPr id="868" name="Text Box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628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B3B82" w:rsidRDefault="003B3B82" w:rsidP="003B3B82">
                            <w:pPr>
                              <w:widowControl w:val="0"/>
                              <w:jc w:val="center"/>
                              <w:rPr>
                                <w:rFonts w:ascii="Georgia" w:hAnsi="Georgia"/>
                                <w:b/>
                                <w:bCs/>
                                <w:sz w:val="32"/>
                                <w:szCs w:val="32"/>
                              </w:rPr>
                            </w:pPr>
                            <w:r>
                              <w:rPr>
                                <w:rFonts w:ascii="Georgia" w:hAnsi="Georgia"/>
                                <w:b/>
                                <w:bCs/>
                                <w:sz w:val="32"/>
                                <w:szCs w:val="32"/>
                              </w:rPr>
                              <w:t xml:space="preserve">Is behavior </w:t>
                            </w:r>
                          </w:p>
                          <w:p w:rsidR="003B3B82" w:rsidRDefault="003B3B82" w:rsidP="003B3B82">
                            <w:pPr>
                              <w:widowControl w:val="0"/>
                              <w:jc w:val="center"/>
                              <w:rPr>
                                <w:rFonts w:ascii="Georgia" w:hAnsi="Georgia"/>
                                <w:b/>
                                <w:bCs/>
                                <w:sz w:val="32"/>
                                <w:szCs w:val="32"/>
                              </w:rPr>
                            </w:pPr>
                            <w:r>
                              <w:rPr>
                                <w:rFonts w:ascii="Georgia" w:hAnsi="Georgia"/>
                                <w:b/>
                                <w:bCs/>
                                <w:sz w:val="32"/>
                                <w:szCs w:val="32"/>
                              </w:rPr>
                              <w:t>office managed?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8" o:spid="_x0000_s1182" type="#_x0000_t202" style="position:absolute;margin-left:308.65pt;margin-top:106.55pt;width:153pt;height:49.5pt;z-index:251802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" filled="f" stroked="f" insetpen="t">
                <v:textbox inset="2.88pt,2.88pt,2.88pt,2.88pt">
                  <w:txbxContent>
                    <w:p w:rsidR="003B3B82" w:rsidRDefault="003B3B82" w:rsidP="003B3B82">
                      <w:pPr>
                        <w:widowControl w:val="0"/>
                        <w:jc w:val="center"/>
                        <w:rPr>
                          <w:rFonts w:ascii="Georgia" w:hAnsi="Georgia"/>
                          <w:b/>
                          <w:bCs/>
                          <w:sz w:val="32"/>
                          <w:szCs w:val="32"/>
                        </w:rPr>
                      </w:pPr>
                      <w:r>
                        <w:rPr>
                          <w:rFonts w:ascii="Georgia" w:hAnsi="Georgia"/>
                          <w:b/>
                          <w:bCs/>
                          <w:sz w:val="32"/>
                          <w:szCs w:val="32"/>
                        </w:rPr>
                        <w:t xml:space="preserve">Is behavior </w:t>
                      </w:r>
                    </w:p>
                    <w:p w:rsidR="003B3B82" w:rsidRDefault="003B3B82" w:rsidP="003B3B82">
                      <w:pPr>
                        <w:widowControl w:val="0"/>
                        <w:jc w:val="center"/>
                        <w:rPr>
                          <w:rFonts w:ascii="Georgia" w:hAnsi="Georgia"/>
                          <w:b/>
                          <w:bCs/>
                          <w:sz w:val="32"/>
                          <w:szCs w:val="32"/>
                        </w:rPr>
                      </w:pPr>
                      <w:r>
                        <w:rPr>
                          <w:rFonts w:ascii="Georgia" w:hAnsi="Georgia"/>
                          <w:b/>
                          <w:bCs/>
                          <w:sz w:val="32"/>
                          <w:szCs w:val="32"/>
                        </w:rPr>
                        <w:t>office managed?</w:t>
                      </w:r>
                    </w:p>
                  </w:txbxContent>
                </v:textbox>
              </v:shape>
            </w:pict>
          </mc:Fallback>
        </mc:AlternateContent>
      </w:r>
      <w:r>
        <w:rPr>
          <w:noProof/>
        </w:rPr>
        <mc:AlternateContent>
          <mc:Choice Requires="wps">
            <w:drawing>
              <wp:anchor distT="36576" distB="36576" distL="36576" distR="36576" simplePos="0" relativeHeight="251800576" behindDoc="0" locked="0" layoutInCell="1" allowOverlap="1">
                <wp:simplePos x="0" y="0"/>
                <wp:positionH relativeFrom="column">
                  <wp:posOffset>4940300</wp:posOffset>
                </wp:positionH>
                <wp:positionV relativeFrom="paragraph">
                  <wp:posOffset>1086485</wp:posOffset>
                </wp:positionV>
                <wp:extent cx="0" cy="171450"/>
                <wp:effectExtent l="53975" t="10160" r="60325" b="18415"/>
                <wp:wrapNone/>
                <wp:docPr id="867" name="Straight Connector 8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D572487" id="Straight Connector 867" o:spid="_x0000_s1026" style="position:absolute;z-index:251800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89pt,85.55pt" to="389pt,9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">
                <v:stroke endarrow="block"/>
                <v:shadow color="#ccc"/>
              </v:line>
            </w:pict>
          </mc:Fallback>
        </mc:AlternateContent>
      </w:r>
      <w:r>
        <w:rPr>
          <w:noProof/>
        </w:rPr>
        <mc:AlternateContent>
          <mc:Choice Requires="wps">
            <w:drawing>
              <wp:anchor distT="36576" distB="36576" distL="36576" distR="36576" simplePos="0" relativeHeight="251799552" behindDoc="0" locked="0" layoutInCell="1" allowOverlap="1">
                <wp:simplePos x="0" y="0"/>
                <wp:positionH relativeFrom="column">
                  <wp:posOffset>3257550</wp:posOffset>
                </wp:positionH>
                <wp:positionV relativeFrom="paragraph">
                  <wp:posOffset>705485</wp:posOffset>
                </wp:positionV>
                <wp:extent cx="3371850" cy="377190"/>
                <wp:effectExtent l="9525" t="10160" r="9525" b="12700"/>
                <wp:wrapNone/>
                <wp:docPr id="866" name="Text Box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37719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B3B82" w:rsidRDefault="003B3B82" w:rsidP="003B3B82">
                            <w:pPr>
                              <w:widowControl w:val="0"/>
                              <w:jc w:val="center"/>
                              <w:rPr>
                                <w:rFonts w:ascii="Georgia" w:hAnsi="Georgia"/>
                                <w:b/>
                                <w:bCs/>
                                <w:sz w:val="32"/>
                                <w:szCs w:val="32"/>
                              </w:rPr>
                            </w:pPr>
                            <w:r>
                              <w:rPr>
                                <w:rFonts w:ascii="Georgia" w:hAnsi="Georgia"/>
                                <w:b/>
                                <w:bCs/>
                                <w:sz w:val="32"/>
                                <w:szCs w:val="32"/>
                              </w:rPr>
                              <w:t>Observe the Problem Behavior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6" o:spid="_x0000_s1183" type="#_x0000_t202" style="position:absolute;margin-left:256.5pt;margin-top:55.55pt;width:265.5pt;height:29.7pt;z-index:251799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" filled="f" insetpen="t">
                <v:shadow color="#ccc"/>
                <v:textbox inset="2.88pt,2.88pt,2.88pt,2.88pt">
                  <w:txbxContent>
                    <w:p w:rsidR="003B3B82" w:rsidRDefault="003B3B82" w:rsidP="003B3B82">
                      <w:pPr>
                        <w:widowControl w:val="0"/>
                        <w:jc w:val="center"/>
                        <w:rPr>
                          <w:rFonts w:ascii="Georgia" w:hAnsi="Georgia"/>
                          <w:b/>
                          <w:bCs/>
                          <w:sz w:val="32"/>
                          <w:szCs w:val="32"/>
                        </w:rPr>
                      </w:pPr>
                      <w:r>
                        <w:rPr>
                          <w:rFonts w:ascii="Georgia" w:hAnsi="Georgia"/>
                          <w:b/>
                          <w:bCs/>
                          <w:sz w:val="32"/>
                          <w:szCs w:val="32"/>
                        </w:rPr>
                        <w:t>Observe the Problem Behavior</w:t>
                      </w:r>
                    </w:p>
                  </w:txbxContent>
                </v:textbox>
              </v:shape>
            </w:pict>
          </mc:Fallback>
        </mc:AlternateContent>
      </w:r>
      <w:r>
        <w:rPr>
          <w:noProof/>
        </w:rPr>
        <mc:AlternateContent>
          <mc:Choice Requires="wps">
            <w:drawing>
              <wp:anchor distT="36576" distB="36576" distL="36576" distR="36576" simplePos="0" relativeHeight="251798528" behindDoc="0" locked="0" layoutInCell="1" allowOverlap="1">
                <wp:simplePos x="0" y="0"/>
                <wp:positionH relativeFrom="column">
                  <wp:posOffset>521335</wp:posOffset>
                </wp:positionH>
                <wp:positionV relativeFrom="paragraph">
                  <wp:posOffset>4808220</wp:posOffset>
                </wp:positionV>
                <wp:extent cx="1943100" cy="800100"/>
                <wp:effectExtent l="6985" t="7620" r="12065" b="11430"/>
                <wp:wrapNone/>
                <wp:docPr id="865" name="Oval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800100"/>
                        </a:xfrm>
                        <a:prstGeom prst="ellipse">
                          <a:avLst/>
                        </a:prstGeom>
                        <a:noFill/>
                        <a:ln w="9525" algn="in">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587143" id="Oval 865" o:spid="_x0000_s1026" style="position:absolute;margin-left:41.05pt;margin-top:378.6pt;width:153pt;height:63pt;z-index:251798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" filled="f" insetpen="t">
                <v:shadow color="#ccc"/>
                <v:textbox inset="2.88pt,2.88pt,2.88pt,2.88pt"/>
              </v:oval>
            </w:pict>
          </mc:Fallback>
        </mc:AlternateContent>
      </w:r>
      <w:r>
        <w:rPr>
          <w:noProof/>
        </w:rPr>
        <mc:AlternateContent>
          <mc:Choice Requires="wps">
            <w:drawing>
              <wp:anchor distT="36576" distB="36576" distL="36576" distR="36576" simplePos="0" relativeHeight="251797504" behindDoc="0" locked="0" layoutInCell="1" allowOverlap="1">
                <wp:simplePos x="0" y="0"/>
                <wp:positionH relativeFrom="column">
                  <wp:posOffset>6102350</wp:posOffset>
                </wp:positionH>
                <wp:positionV relativeFrom="paragraph">
                  <wp:posOffset>1600200</wp:posOffset>
                </wp:positionV>
                <wp:extent cx="1877060" cy="0"/>
                <wp:effectExtent l="6350" t="57150" r="21590" b="57150"/>
                <wp:wrapNone/>
                <wp:docPr id="864" name="Straight Connector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7706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4CB713B" id="Straight Connector 864" o:spid="_x0000_s1026" style="position:absolute;flip:y;z-index:251797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80.5pt,126pt" to="628.3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">
                <v:stroke endarrow="block"/>
                <v:shadow color="#ccc"/>
              </v:line>
            </w:pict>
          </mc:Fallback>
        </mc:AlternateContent>
      </w:r>
      <w:r>
        <w:rPr>
          <w:noProof/>
        </w:rPr>
        <mc:AlternateContent>
          <mc:Choice Requires="wps">
            <w:drawing>
              <wp:anchor distT="36576" distB="36576" distL="36576" distR="36576" simplePos="0" relativeHeight="251796480" behindDoc="0" locked="0" layoutInCell="1" allowOverlap="1">
                <wp:simplePos x="0" y="0"/>
                <wp:positionH relativeFrom="column">
                  <wp:posOffset>3805555</wp:posOffset>
                </wp:positionH>
                <wp:positionV relativeFrom="paragraph">
                  <wp:posOffset>1258570</wp:posOffset>
                </wp:positionV>
                <wp:extent cx="2286000" cy="742950"/>
                <wp:effectExtent l="5080" t="10795" r="13970" b="8255"/>
                <wp:wrapNone/>
                <wp:docPr id="863" name="Oval 8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742950"/>
                        </a:xfrm>
                        <a:prstGeom prst="ellipse">
                          <a:avLst/>
                        </a:prstGeom>
                        <a:noFill/>
                        <a:ln w="9525" algn="in">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3D3E3B4" id="Oval 863" o:spid="_x0000_s1026" style="position:absolute;margin-left:299.65pt;margin-top:99.1pt;width:180pt;height:58.5pt;z-index:251796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" filled="f" insetpen="t">
                <v:shadow color="#ccc"/>
                <v:textbox inset="2.88pt,2.88pt,2.88pt,2.88pt"/>
              </v:oval>
            </w:pict>
          </mc:Fallback>
        </mc:AlternateContent>
      </w:r>
      <w:r>
        <w:rPr>
          <w:noProof/>
        </w:rPr>
        <mc:AlternateContent>
          <mc:Choice Requires="wps">
            <w:drawing>
              <wp:anchor distT="36576" distB="36576" distL="36576" distR="36576" simplePos="0" relativeHeight="251793408" behindDoc="0" locked="0" layoutInCell="1" allowOverlap="1">
                <wp:simplePos x="0" y="0"/>
                <wp:positionH relativeFrom="column">
                  <wp:posOffset>8460740</wp:posOffset>
                </wp:positionH>
                <wp:positionV relativeFrom="paragraph">
                  <wp:posOffset>1783080</wp:posOffset>
                </wp:positionV>
                <wp:extent cx="0" cy="171450"/>
                <wp:effectExtent l="59690" t="11430" r="54610" b="17145"/>
                <wp:wrapNone/>
                <wp:docPr id="862" name="Straight Connector 8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39E5FF3" id="Straight Connector 862" o:spid="_x0000_s1026" style="position:absolute;z-index:251793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666.2pt,140.4pt" to="666.2pt,1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">
                <v:stroke endarrow="block"/>
                <v:shadow color="#ccc"/>
              </v:line>
            </w:pict>
          </mc:Fallback>
        </mc:AlternateContent>
      </w:r>
      <w:r>
        <w:rPr>
          <w:noProof/>
        </w:rPr>
        <mc:AlternateContent>
          <mc:Choice Requires="wps">
            <w:drawing>
              <wp:anchor distT="36576" distB="36576" distL="36576" distR="36576" simplePos="0" relativeHeight="251795456" behindDoc="0" locked="0" layoutInCell="1" allowOverlap="1">
                <wp:simplePos x="0" y="0"/>
                <wp:positionH relativeFrom="column">
                  <wp:posOffset>9120505</wp:posOffset>
                </wp:positionH>
                <wp:positionV relativeFrom="paragraph">
                  <wp:posOffset>7057390</wp:posOffset>
                </wp:positionV>
                <wp:extent cx="457200" cy="342900"/>
                <wp:effectExtent l="0" t="0" r="4445" b="635"/>
                <wp:wrapNone/>
                <wp:docPr id="861" name="Text Box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B3B82" w:rsidRDefault="003B3B82" w:rsidP="003B3B82">
                            <w:pPr>
                              <w:widowControl w:val="0"/>
                              <w:rPr>
                                <w:sz w:val="18"/>
                                <w:szCs w:val="18"/>
                              </w:rPr>
                            </w:pPr>
                            <w:r>
                              <w:rPr>
                                <w:sz w:val="18"/>
                                <w:szCs w:val="18"/>
                              </w:rPr>
                              <w:t>8/3/10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1" o:spid="_x0000_s1184" type="#_x0000_t202" style="position:absolute;margin-left:718.15pt;margin-top:555.7pt;width:36pt;height:27pt;z-index:251795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" filled="f" stroked="f" insetpen="t">
                <v:textbox inset="2.88pt,2.88pt,2.88pt,2.88pt">
                  <w:txbxContent>
                    <w:p w:rsidR="003B3B82" w:rsidRDefault="003B3B82" w:rsidP="003B3B82">
                      <w:pPr>
                        <w:widowControl w:val="0"/>
                        <w:rPr>
                          <w:sz w:val="18"/>
                          <w:szCs w:val="18"/>
                        </w:rPr>
                      </w:pPr>
                      <w:r>
                        <w:rPr>
                          <w:sz w:val="18"/>
                          <w:szCs w:val="18"/>
                        </w:rPr>
                        <w:t>8/3/10</w:t>
                      </w:r>
                    </w:p>
                  </w:txbxContent>
                </v:textbox>
              </v:shape>
            </w:pict>
          </mc:Fallback>
        </mc:AlternateContent>
      </w:r>
    </w:p>
    <w:p w:rsidR="003B3B82" w:rsidRDefault="003B3B82" w:rsidP="0098569C">
      <w:pPr>
        <w:jc w:val="center"/>
        <w:rPr>
          <w:rFonts w:ascii="Cambria" w:eastAsia="Cambria" w:hAnsi="Cambria"/>
          <w:b/>
          <w:sz w:val="28"/>
          <w:szCs w:val="28"/>
        </w:rPr>
      </w:pPr>
      <w:r>
        <w:rPr>
          <w:rFonts w:ascii="Cambria" w:eastAsia="Cambria" w:hAnsi="Cambria"/>
          <w:b/>
          <w:sz w:val="28"/>
          <w:szCs w:val="28"/>
        </w:rPr>
        <w:br w:type="page"/>
      </w:r>
    </w:p>
    <w:p w:rsidR="0098569C" w:rsidRPr="003B3B82" w:rsidRDefault="0098569C" w:rsidP="0098569C">
      <w:pPr>
        <w:jc w:val="center"/>
        <w:rPr>
          <w:rFonts w:ascii="Cambria" w:eastAsia="Cambria" w:hAnsi="Cambria"/>
          <w:b/>
          <w:sz w:val="28"/>
          <w:szCs w:val="28"/>
        </w:rPr>
      </w:pPr>
      <w:r w:rsidRPr="003B3B82">
        <w:rPr>
          <w:rFonts w:ascii="Cambria" w:eastAsia="Cambria" w:hAnsi="Cambria"/>
          <w:b/>
          <w:sz w:val="28"/>
          <w:szCs w:val="28"/>
        </w:rPr>
        <w:lastRenderedPageBreak/>
        <w:t>Consequence Procedures</w:t>
      </w:r>
    </w:p>
    <w:p w:rsidR="0098569C" w:rsidRPr="0098569C" w:rsidRDefault="0098569C" w:rsidP="0098569C">
      <w:pPr>
        <w:jc w:val="center"/>
        <w:rPr>
          <w:rFonts w:ascii="Cambria" w:eastAsia="Cambria" w:hAnsi="Cambria"/>
          <w:b/>
          <w:sz w:val="3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03"/>
        <w:gridCol w:w="5008"/>
        <w:gridCol w:w="5165"/>
      </w:tblGrid>
      <w:tr w:rsidR="0098569C" w:rsidRPr="0098569C" w:rsidTr="0098569C">
        <w:tc>
          <w:tcPr>
            <w:tcW w:w="3003" w:type="dxa"/>
            <w:vMerge w:val="restart"/>
          </w:tcPr>
          <w:p w:rsidR="0098569C" w:rsidRPr="0098569C" w:rsidRDefault="0098569C" w:rsidP="0098569C">
            <w:pPr>
              <w:rPr>
                <w:rFonts w:ascii="Cambria" w:eastAsia="Cambria" w:hAnsi="Cambria"/>
                <w:b/>
                <w:i/>
              </w:rPr>
            </w:pPr>
            <w:r w:rsidRPr="0098569C">
              <w:rPr>
                <w:rFonts w:ascii="Cambria" w:eastAsia="Cambria" w:hAnsi="Cambria"/>
                <w:b/>
                <w:i/>
              </w:rPr>
              <w:t>Level 1 –</w:t>
            </w:r>
            <w:r w:rsidRPr="0098569C">
              <w:rPr>
                <w:rFonts w:ascii="Cambria" w:eastAsia="Cambria" w:hAnsi="Cambria"/>
                <w:i/>
              </w:rPr>
              <w:t>Teachers will use the following interventions to help students change behavior.  If these interventions are successful, referral to the school administrator is not always required.</w:t>
            </w:r>
            <w:r w:rsidRPr="0098569C">
              <w:rPr>
                <w:rFonts w:ascii="Cambria" w:eastAsia="Cambria" w:hAnsi="Cambria"/>
                <w:b/>
                <w:i/>
              </w:rPr>
              <w:t xml:space="preserve">  Minor Incident Report Form may be used</w:t>
            </w:r>
          </w:p>
        </w:tc>
        <w:tc>
          <w:tcPr>
            <w:tcW w:w="5008" w:type="dxa"/>
          </w:tcPr>
          <w:p w:rsidR="0098569C" w:rsidRPr="0098569C" w:rsidRDefault="0098569C" w:rsidP="0098569C">
            <w:pPr>
              <w:rPr>
                <w:rFonts w:ascii="Cambria" w:eastAsia="Cambria" w:hAnsi="Cambria"/>
                <w:b/>
              </w:rPr>
            </w:pPr>
            <w:r w:rsidRPr="0098569C">
              <w:rPr>
                <w:rFonts w:ascii="Cambria" w:eastAsia="Cambria" w:hAnsi="Cambria"/>
                <w:b/>
              </w:rPr>
              <w:t>Minor School-wide Incident</w:t>
            </w:r>
          </w:p>
        </w:tc>
        <w:tc>
          <w:tcPr>
            <w:tcW w:w="5165" w:type="dxa"/>
          </w:tcPr>
          <w:p w:rsidR="0098569C" w:rsidRPr="0098569C" w:rsidRDefault="0098569C" w:rsidP="0098569C">
            <w:pPr>
              <w:rPr>
                <w:rFonts w:ascii="Cambria" w:eastAsia="Cambria" w:hAnsi="Cambria"/>
                <w:b/>
              </w:rPr>
            </w:pPr>
            <w:r w:rsidRPr="0098569C">
              <w:rPr>
                <w:rFonts w:ascii="Cambria" w:eastAsia="Cambria" w:hAnsi="Cambria"/>
                <w:b/>
              </w:rPr>
              <w:t>Level 1 Interventions</w:t>
            </w:r>
          </w:p>
        </w:tc>
      </w:tr>
      <w:tr w:rsidR="0098569C" w:rsidRPr="0098569C" w:rsidTr="0098569C">
        <w:trPr>
          <w:trHeight w:val="2250"/>
        </w:trPr>
        <w:tc>
          <w:tcPr>
            <w:tcW w:w="3003" w:type="dxa"/>
            <w:vMerge/>
            <w:tcBorders>
              <w:bottom w:val="single" w:sz="4" w:space="0" w:color="000000"/>
            </w:tcBorders>
          </w:tcPr>
          <w:p w:rsidR="0098569C" w:rsidRPr="0098569C" w:rsidRDefault="0098569C" w:rsidP="0098569C">
            <w:pPr>
              <w:rPr>
                <w:rFonts w:ascii="Cambria" w:eastAsia="Cambria" w:hAnsi="Cambria"/>
                <w:b/>
                <w:i/>
              </w:rPr>
            </w:pPr>
          </w:p>
        </w:tc>
        <w:tc>
          <w:tcPr>
            <w:tcW w:w="5008" w:type="dxa"/>
            <w:tcBorders>
              <w:bottom w:val="single" w:sz="4" w:space="0" w:color="000000"/>
            </w:tcBorders>
          </w:tcPr>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Inappropriate Language</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Physical Contact</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Defiance/disrespect/non-compliance</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Disruption</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Dress Code</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Technology Violation</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Property Misuse</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Tardy</w:t>
            </w:r>
          </w:p>
        </w:tc>
        <w:tc>
          <w:tcPr>
            <w:tcW w:w="5165" w:type="dxa"/>
            <w:tcBorders>
              <w:bottom w:val="single" w:sz="4" w:space="0" w:color="000000"/>
            </w:tcBorders>
          </w:tcPr>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 xml:space="preserve">Verbal Warning </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Apology</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Use of Section Sheet (9</w:t>
            </w:r>
            <w:r w:rsidRPr="0098569C">
              <w:rPr>
                <w:rFonts w:ascii="Cambria" w:eastAsia="Cambria" w:hAnsi="Cambria"/>
                <w:vertAlign w:val="superscript"/>
              </w:rPr>
              <w:t>th</w:t>
            </w:r>
            <w:r w:rsidRPr="0098569C">
              <w:rPr>
                <w:rFonts w:ascii="Cambria" w:eastAsia="Cambria" w:hAnsi="Cambria"/>
              </w:rPr>
              <w:t xml:space="preserve"> Grade)</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Seat Change</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Parent Contact</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Teacher Conference w/ student</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Peer to Peer Mentoring</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Reinforcement of appropriate behaviors</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Written reflection about incident</w:t>
            </w:r>
          </w:p>
        </w:tc>
      </w:tr>
      <w:tr w:rsidR="0098569C" w:rsidRPr="0098569C" w:rsidTr="0098569C">
        <w:tc>
          <w:tcPr>
            <w:tcW w:w="13176" w:type="dxa"/>
            <w:gridSpan w:val="3"/>
          </w:tcPr>
          <w:p w:rsidR="0098569C" w:rsidRPr="0098569C" w:rsidRDefault="0098569C" w:rsidP="0098569C">
            <w:pPr>
              <w:rPr>
                <w:rFonts w:ascii="Cambria" w:eastAsia="Cambria" w:hAnsi="Cambria"/>
                <w:i/>
              </w:rPr>
            </w:pPr>
            <w:r w:rsidRPr="0098569C">
              <w:rPr>
                <w:rFonts w:ascii="Cambria" w:eastAsia="Cambria" w:hAnsi="Cambria"/>
                <w:i/>
              </w:rPr>
              <w:t>Staff should take cell phones that are in sight.  If a student refuses to give up a cell phone and is non-compliant follow Level 3 procedures.</w:t>
            </w:r>
          </w:p>
        </w:tc>
      </w:tr>
      <w:tr w:rsidR="0098569C" w:rsidRPr="0098569C" w:rsidTr="0098569C">
        <w:tc>
          <w:tcPr>
            <w:tcW w:w="3003" w:type="dxa"/>
            <w:vMerge w:val="restart"/>
          </w:tcPr>
          <w:p w:rsidR="0098569C" w:rsidRPr="0098569C" w:rsidRDefault="0098569C" w:rsidP="0098569C">
            <w:pPr>
              <w:rPr>
                <w:rFonts w:ascii="Cambria" w:eastAsia="Cambria" w:hAnsi="Cambria"/>
                <w:i/>
              </w:rPr>
            </w:pPr>
            <w:r w:rsidRPr="0098569C">
              <w:rPr>
                <w:rFonts w:ascii="Cambria" w:eastAsia="Cambria" w:hAnsi="Cambria"/>
                <w:b/>
                <w:i/>
              </w:rPr>
              <w:t xml:space="preserve">Level 2 – </w:t>
            </w:r>
            <w:r w:rsidRPr="0098569C">
              <w:rPr>
                <w:rFonts w:ascii="Cambria" w:eastAsia="Cambria" w:hAnsi="Cambria"/>
                <w:i/>
              </w:rPr>
              <w:t xml:space="preserve">Appropriate when Level 1 consequence/intervention has been ineffective.  Teachers use the following interventions to help the students change behavior.  In some cases, referral to the school administrator may be necessary. </w:t>
            </w:r>
            <w:r w:rsidRPr="0098569C">
              <w:rPr>
                <w:rFonts w:ascii="Cambria" w:eastAsia="Cambria" w:hAnsi="Cambria"/>
                <w:b/>
                <w:i/>
              </w:rPr>
              <w:t>Minor Incident Form required</w:t>
            </w:r>
          </w:p>
        </w:tc>
        <w:tc>
          <w:tcPr>
            <w:tcW w:w="5008" w:type="dxa"/>
          </w:tcPr>
          <w:p w:rsidR="0098569C" w:rsidRPr="0098569C" w:rsidRDefault="0098569C" w:rsidP="0098569C">
            <w:pPr>
              <w:rPr>
                <w:rFonts w:ascii="Cambria" w:eastAsia="Cambria" w:hAnsi="Cambria"/>
                <w:b/>
              </w:rPr>
            </w:pPr>
            <w:r w:rsidRPr="0098569C">
              <w:rPr>
                <w:rFonts w:ascii="Cambria" w:eastAsia="Cambria" w:hAnsi="Cambria"/>
                <w:b/>
              </w:rPr>
              <w:t>Repeated Minor School-wide Incidents</w:t>
            </w:r>
          </w:p>
        </w:tc>
        <w:tc>
          <w:tcPr>
            <w:tcW w:w="5165" w:type="dxa"/>
          </w:tcPr>
          <w:p w:rsidR="0098569C" w:rsidRPr="0098569C" w:rsidRDefault="0098569C" w:rsidP="0098569C">
            <w:pPr>
              <w:rPr>
                <w:rFonts w:ascii="Cambria" w:eastAsia="Cambria" w:hAnsi="Cambria"/>
                <w:b/>
              </w:rPr>
            </w:pPr>
            <w:r w:rsidRPr="0098569C">
              <w:rPr>
                <w:rFonts w:ascii="Cambria" w:eastAsia="Cambria" w:hAnsi="Cambria"/>
                <w:b/>
              </w:rPr>
              <w:t>Level 2 Interventions</w:t>
            </w:r>
          </w:p>
        </w:tc>
      </w:tr>
      <w:tr w:rsidR="0098569C" w:rsidRPr="0098569C" w:rsidTr="0098569C">
        <w:trPr>
          <w:trHeight w:val="3068"/>
        </w:trPr>
        <w:tc>
          <w:tcPr>
            <w:tcW w:w="3003" w:type="dxa"/>
            <w:vMerge/>
            <w:tcBorders>
              <w:bottom w:val="single" w:sz="4" w:space="0" w:color="000000"/>
            </w:tcBorders>
          </w:tcPr>
          <w:p w:rsidR="0098569C" w:rsidRPr="0098569C" w:rsidRDefault="0098569C" w:rsidP="0098569C">
            <w:pPr>
              <w:rPr>
                <w:rFonts w:ascii="Cambria" w:eastAsia="Cambria" w:hAnsi="Cambria"/>
                <w:b/>
                <w:i/>
              </w:rPr>
            </w:pPr>
          </w:p>
        </w:tc>
        <w:tc>
          <w:tcPr>
            <w:tcW w:w="5008" w:type="dxa"/>
            <w:tcBorders>
              <w:bottom w:val="single" w:sz="4" w:space="0" w:color="000000"/>
            </w:tcBorders>
          </w:tcPr>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Inappropriate Language</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Physical Contact</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Defiance/disrespect/non-compliance</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Disruption</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Dress Code</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Technology Violation</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Property Misuse</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Tardy</w:t>
            </w:r>
          </w:p>
        </w:tc>
        <w:tc>
          <w:tcPr>
            <w:tcW w:w="5165" w:type="dxa"/>
            <w:tcBorders>
              <w:bottom w:val="single" w:sz="4" w:space="0" w:color="000000"/>
            </w:tcBorders>
          </w:tcPr>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Parent/Guardian involvement</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Phone call/letter to parent or guardian</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Confiscation of item</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Behavior contract</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Teacher conference with student</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Parent contract</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Parent or guardian accompany student to school or classes</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Conflict resolution</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Peer mediation</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Teacher detention</w:t>
            </w:r>
          </w:p>
        </w:tc>
      </w:tr>
      <w:tr w:rsidR="0098569C" w:rsidRPr="0098569C" w:rsidTr="0098569C">
        <w:tc>
          <w:tcPr>
            <w:tcW w:w="3003" w:type="dxa"/>
            <w:vMerge w:val="restart"/>
          </w:tcPr>
          <w:p w:rsidR="0098569C" w:rsidRPr="0098569C" w:rsidRDefault="0098569C" w:rsidP="0098569C">
            <w:pPr>
              <w:rPr>
                <w:rFonts w:ascii="Cambria" w:eastAsia="Cambria" w:hAnsi="Cambria"/>
                <w:i/>
              </w:rPr>
            </w:pPr>
            <w:r w:rsidRPr="0098569C">
              <w:rPr>
                <w:rFonts w:ascii="Cambria" w:eastAsia="Cambria" w:hAnsi="Cambria"/>
                <w:b/>
                <w:i/>
              </w:rPr>
              <w:t xml:space="preserve">Level 3 – </w:t>
            </w:r>
            <w:r w:rsidRPr="0098569C">
              <w:rPr>
                <w:rFonts w:ascii="Cambria" w:eastAsia="Cambria" w:hAnsi="Cambria"/>
                <w:i/>
              </w:rPr>
              <w:t xml:space="preserve">Appropriate when Level 2 consequences/interventions have been ineffective or when students exhibit a Major behavioral issue. </w:t>
            </w:r>
            <w:r w:rsidRPr="0098569C">
              <w:rPr>
                <w:rFonts w:ascii="Cambria" w:eastAsia="Cambria" w:hAnsi="Cambria"/>
                <w:b/>
                <w:i/>
              </w:rPr>
              <w:t>Major Incident Form required</w:t>
            </w:r>
          </w:p>
        </w:tc>
        <w:tc>
          <w:tcPr>
            <w:tcW w:w="5008" w:type="dxa"/>
          </w:tcPr>
          <w:p w:rsidR="0098569C" w:rsidRPr="0098569C" w:rsidRDefault="0098569C" w:rsidP="0098569C">
            <w:pPr>
              <w:rPr>
                <w:rFonts w:ascii="Cambria" w:eastAsia="Cambria" w:hAnsi="Cambria"/>
                <w:b/>
              </w:rPr>
            </w:pPr>
            <w:r w:rsidRPr="0098569C">
              <w:rPr>
                <w:rFonts w:ascii="Cambria" w:eastAsia="Cambria" w:hAnsi="Cambria"/>
                <w:b/>
              </w:rPr>
              <w:t>Major School-wide Incidents</w:t>
            </w:r>
          </w:p>
        </w:tc>
        <w:tc>
          <w:tcPr>
            <w:tcW w:w="5165" w:type="dxa"/>
          </w:tcPr>
          <w:p w:rsidR="0098569C" w:rsidRPr="0098569C" w:rsidRDefault="0098569C" w:rsidP="0098569C">
            <w:pPr>
              <w:rPr>
                <w:rFonts w:ascii="Cambria" w:eastAsia="Cambria" w:hAnsi="Cambria"/>
                <w:b/>
              </w:rPr>
            </w:pPr>
            <w:r w:rsidRPr="0098569C">
              <w:rPr>
                <w:rFonts w:ascii="Cambria" w:eastAsia="Cambria" w:hAnsi="Cambria"/>
                <w:b/>
              </w:rPr>
              <w:t>Level 3 Interventions</w:t>
            </w:r>
          </w:p>
        </w:tc>
      </w:tr>
      <w:tr w:rsidR="0098569C" w:rsidRPr="0098569C" w:rsidTr="0098569C">
        <w:trPr>
          <w:trHeight w:val="586"/>
        </w:trPr>
        <w:tc>
          <w:tcPr>
            <w:tcW w:w="3003" w:type="dxa"/>
            <w:vMerge/>
            <w:tcBorders>
              <w:bottom w:val="single" w:sz="4" w:space="0" w:color="000000"/>
            </w:tcBorders>
          </w:tcPr>
          <w:p w:rsidR="0098569C" w:rsidRPr="0098569C" w:rsidRDefault="0098569C" w:rsidP="0098569C">
            <w:pPr>
              <w:rPr>
                <w:rFonts w:ascii="Cambria" w:eastAsia="Cambria" w:hAnsi="Cambria"/>
                <w:b/>
                <w:i/>
              </w:rPr>
            </w:pPr>
          </w:p>
        </w:tc>
        <w:tc>
          <w:tcPr>
            <w:tcW w:w="5008" w:type="dxa"/>
            <w:tcBorders>
              <w:bottom w:val="single" w:sz="4" w:space="0" w:color="000000"/>
            </w:tcBorders>
          </w:tcPr>
          <w:p w:rsidR="0098569C" w:rsidRPr="0098569C" w:rsidRDefault="0098569C" w:rsidP="0098569C">
            <w:pPr>
              <w:numPr>
                <w:ilvl w:val="0"/>
                <w:numId w:val="112"/>
              </w:numPr>
              <w:rPr>
                <w:rFonts w:ascii="Cambria" w:eastAsia="Cambria" w:hAnsi="Cambria"/>
              </w:rPr>
            </w:pPr>
            <w:r w:rsidRPr="0098569C">
              <w:rPr>
                <w:rFonts w:ascii="Cambria" w:eastAsia="Cambria" w:hAnsi="Cambria"/>
              </w:rPr>
              <w:t>Abusive language/Inappropriate Lang.</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Fighting/Physical Aggression</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Defiance/disrespect/insubordination/non-compliant</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Harassment</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Disruption</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Inappropriate display of affection</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Technology violation</w:t>
            </w:r>
          </w:p>
          <w:p w:rsidR="0098569C" w:rsidRPr="0098569C" w:rsidRDefault="0098569C" w:rsidP="0098569C">
            <w:pPr>
              <w:numPr>
                <w:ilvl w:val="0"/>
                <w:numId w:val="112"/>
              </w:numPr>
              <w:rPr>
                <w:rFonts w:ascii="Cambria" w:eastAsia="Cambria" w:hAnsi="Cambria"/>
              </w:rPr>
            </w:pPr>
            <w:r w:rsidRPr="0098569C">
              <w:rPr>
                <w:rFonts w:ascii="Cambria" w:eastAsia="Cambria" w:hAnsi="Cambria"/>
              </w:rPr>
              <w:lastRenderedPageBreak/>
              <w:t>Tardy</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Skip class</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Forgery/theft</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Dress code violation</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Lying/cheating</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Tobacco</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Alcohol/drugs</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Fire Alarm</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Combustibles</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Off school location</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Property damage/vandalism</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Bomb threat</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Arson</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Weapons</w:t>
            </w:r>
          </w:p>
          <w:p w:rsidR="0098569C" w:rsidRPr="0098569C" w:rsidRDefault="0098569C" w:rsidP="0098569C">
            <w:pPr>
              <w:numPr>
                <w:ilvl w:val="0"/>
                <w:numId w:val="112"/>
              </w:numPr>
              <w:rPr>
                <w:rFonts w:ascii="Cambria" w:eastAsia="Cambria" w:hAnsi="Cambria"/>
              </w:rPr>
            </w:pPr>
            <w:r w:rsidRPr="0098569C">
              <w:rPr>
                <w:rFonts w:ascii="Cambria" w:eastAsia="Cambria" w:hAnsi="Cambria"/>
              </w:rPr>
              <w:t>Gang affiliation/Display</w:t>
            </w:r>
          </w:p>
        </w:tc>
        <w:tc>
          <w:tcPr>
            <w:tcW w:w="5165" w:type="dxa"/>
            <w:tcBorders>
              <w:bottom w:val="single" w:sz="4" w:space="0" w:color="000000"/>
            </w:tcBorders>
          </w:tcPr>
          <w:p w:rsidR="0098569C" w:rsidRPr="0098569C" w:rsidRDefault="0098569C" w:rsidP="0098569C">
            <w:pPr>
              <w:numPr>
                <w:ilvl w:val="0"/>
                <w:numId w:val="111"/>
              </w:numPr>
              <w:rPr>
                <w:rFonts w:ascii="Cambria" w:eastAsia="Cambria" w:hAnsi="Cambria"/>
              </w:rPr>
            </w:pPr>
            <w:r w:rsidRPr="0098569C">
              <w:rPr>
                <w:rFonts w:ascii="Cambria" w:eastAsia="Cambria" w:hAnsi="Cambria"/>
              </w:rPr>
              <w:lastRenderedPageBreak/>
              <w:t>Write “Major Incident Form” (given to Dean)</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Administrator removal of student and intervention</w:t>
            </w:r>
          </w:p>
          <w:p w:rsidR="0098569C" w:rsidRPr="0098569C" w:rsidRDefault="0098569C" w:rsidP="0098569C">
            <w:pPr>
              <w:numPr>
                <w:ilvl w:val="0"/>
                <w:numId w:val="110"/>
              </w:numPr>
              <w:contextualSpacing/>
              <w:rPr>
                <w:rFonts w:ascii="Cambria" w:eastAsia="Cambria" w:hAnsi="Cambria"/>
              </w:rPr>
            </w:pPr>
            <w:r w:rsidRPr="0098569C">
              <w:rPr>
                <w:rFonts w:ascii="Cambria" w:eastAsia="Cambria" w:hAnsi="Cambria"/>
              </w:rPr>
              <w:t>Before/After School or Lunchtime Detention</w:t>
            </w:r>
          </w:p>
          <w:p w:rsidR="0098569C" w:rsidRPr="0098569C" w:rsidRDefault="0098569C" w:rsidP="0098569C">
            <w:pPr>
              <w:numPr>
                <w:ilvl w:val="0"/>
                <w:numId w:val="111"/>
              </w:numPr>
              <w:rPr>
                <w:rFonts w:ascii="Cambria" w:eastAsia="Cambria" w:hAnsi="Cambria"/>
              </w:rPr>
            </w:pPr>
            <w:r w:rsidRPr="0098569C">
              <w:rPr>
                <w:rFonts w:ascii="Cambria" w:eastAsia="Cambria" w:hAnsi="Cambria"/>
              </w:rPr>
              <w:t>Community Service</w:t>
            </w:r>
          </w:p>
          <w:p w:rsidR="0098569C" w:rsidRPr="0098569C" w:rsidRDefault="0098569C" w:rsidP="0098569C">
            <w:pPr>
              <w:numPr>
                <w:ilvl w:val="0"/>
                <w:numId w:val="111"/>
              </w:numPr>
              <w:rPr>
                <w:rFonts w:ascii="Cambria" w:eastAsia="Cambria" w:hAnsi="Cambria"/>
              </w:rPr>
            </w:pPr>
            <w:r w:rsidRPr="0098569C">
              <w:rPr>
                <w:rFonts w:ascii="Cambria" w:eastAsia="Cambria" w:hAnsi="Cambria"/>
              </w:rPr>
              <w:t>Restitution</w:t>
            </w:r>
          </w:p>
          <w:p w:rsidR="0098569C" w:rsidRPr="0098569C" w:rsidRDefault="0098569C" w:rsidP="0098569C">
            <w:pPr>
              <w:numPr>
                <w:ilvl w:val="0"/>
                <w:numId w:val="111"/>
              </w:numPr>
              <w:rPr>
                <w:rFonts w:ascii="Cambria" w:eastAsia="Cambria" w:hAnsi="Cambria"/>
              </w:rPr>
            </w:pPr>
            <w:r w:rsidRPr="0098569C">
              <w:rPr>
                <w:rFonts w:ascii="Cambria" w:eastAsia="Cambria" w:hAnsi="Cambria"/>
              </w:rPr>
              <w:t>Disciplinary hearing with possibilities of detention, suspension, and expulsion</w:t>
            </w:r>
          </w:p>
          <w:p w:rsidR="0098569C" w:rsidRPr="0098569C" w:rsidRDefault="0098569C" w:rsidP="0098569C">
            <w:pPr>
              <w:numPr>
                <w:ilvl w:val="0"/>
                <w:numId w:val="111"/>
              </w:numPr>
              <w:rPr>
                <w:rFonts w:ascii="Cambria" w:eastAsia="Cambria" w:hAnsi="Cambria"/>
              </w:rPr>
            </w:pPr>
            <w:r w:rsidRPr="0098569C">
              <w:rPr>
                <w:rFonts w:ascii="Cambria" w:eastAsia="Cambria" w:hAnsi="Cambria"/>
              </w:rPr>
              <w:lastRenderedPageBreak/>
              <w:t>Teacher feedback by administrator</w:t>
            </w:r>
          </w:p>
        </w:tc>
      </w:tr>
    </w:tbl>
    <w:p w:rsidR="0098569C" w:rsidRPr="0098569C" w:rsidRDefault="0098569C" w:rsidP="0098569C">
      <w:pPr>
        <w:jc w:val="center"/>
        <w:rPr>
          <w:rFonts w:ascii="Cambria" w:eastAsia="Cambria" w:hAnsi="Cambria"/>
        </w:rPr>
      </w:pPr>
    </w:p>
    <w:p w:rsidR="0098569C" w:rsidRPr="0098569C" w:rsidRDefault="0098569C" w:rsidP="0098569C">
      <w:pPr>
        <w:rPr>
          <w:rFonts w:ascii="Cambria" w:eastAsia="Cambria" w:hAnsi="Cambria"/>
          <w:sz w:val="32"/>
        </w:rPr>
        <w:sectPr w:rsidR="0098569C" w:rsidRPr="0098569C" w:rsidSect="003B3B82">
          <w:pgSz w:w="15840" w:h="12240" w:orient="landscape"/>
          <w:pgMar w:top="720" w:right="720" w:bottom="720" w:left="720" w:header="720" w:footer="720" w:gutter="0"/>
          <w:cols w:space="720"/>
          <w:docGrid w:linePitch="326"/>
        </w:sectPr>
      </w:pPr>
    </w:p>
    <w:p w:rsidR="0098569C" w:rsidRPr="0098569C" w:rsidRDefault="0098569C" w:rsidP="0098569C">
      <w:pPr>
        <w:rPr>
          <w:rFonts w:ascii="Cambria" w:eastAsia="Cambria" w:hAnsi="Cambria"/>
        </w:rPr>
      </w:pPr>
    </w:p>
    <w:tbl>
      <w:tblPr>
        <w:tblW w:w="108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0"/>
        <w:gridCol w:w="2520"/>
        <w:gridCol w:w="2880"/>
        <w:gridCol w:w="2700"/>
      </w:tblGrid>
      <w:tr w:rsidR="0098569C" w:rsidRPr="0098569C" w:rsidTr="0098569C">
        <w:trPr>
          <w:trHeight w:val="211"/>
        </w:trPr>
        <w:tc>
          <w:tcPr>
            <w:tcW w:w="2700" w:type="dxa"/>
          </w:tcPr>
          <w:p w:rsidR="0098569C" w:rsidRPr="0098569C" w:rsidRDefault="0098569C" w:rsidP="0098569C">
            <w:pPr>
              <w:tabs>
                <w:tab w:val="left" w:pos="2220"/>
              </w:tabs>
              <w:spacing w:line="360" w:lineRule="auto"/>
              <w:jc w:val="center"/>
              <w:rPr>
                <w:rFonts w:ascii="Cambria" w:eastAsia="Cambria" w:hAnsi="Cambria"/>
                <w:b/>
                <w:bCs/>
                <w:sz w:val="28"/>
                <w:szCs w:val="28"/>
              </w:rPr>
            </w:pPr>
            <w:r w:rsidRPr="0098569C">
              <w:rPr>
                <w:rFonts w:ascii="Cambria" w:eastAsia="Cambria" w:hAnsi="Cambria"/>
                <w:b/>
                <w:bCs/>
                <w:sz w:val="28"/>
                <w:szCs w:val="28"/>
              </w:rPr>
              <w:t>Name/Level</w:t>
            </w:r>
          </w:p>
        </w:tc>
        <w:tc>
          <w:tcPr>
            <w:tcW w:w="2520" w:type="dxa"/>
          </w:tcPr>
          <w:p w:rsidR="0098569C" w:rsidRPr="0098569C" w:rsidRDefault="0098569C" w:rsidP="0098569C">
            <w:pPr>
              <w:tabs>
                <w:tab w:val="left" w:pos="2220"/>
              </w:tabs>
              <w:spacing w:line="360" w:lineRule="auto"/>
              <w:jc w:val="center"/>
              <w:rPr>
                <w:rFonts w:ascii="Cambria" w:eastAsia="Cambria" w:hAnsi="Cambria"/>
                <w:b/>
                <w:bCs/>
                <w:sz w:val="28"/>
                <w:szCs w:val="28"/>
              </w:rPr>
            </w:pPr>
            <w:r w:rsidRPr="0098569C">
              <w:rPr>
                <w:rFonts w:ascii="Cambria" w:eastAsia="Cambria" w:hAnsi="Cambria"/>
                <w:b/>
                <w:bCs/>
                <w:sz w:val="28"/>
                <w:szCs w:val="28"/>
              </w:rPr>
              <w:t>Definition</w:t>
            </w:r>
          </w:p>
        </w:tc>
        <w:tc>
          <w:tcPr>
            <w:tcW w:w="2880" w:type="dxa"/>
          </w:tcPr>
          <w:p w:rsidR="0098569C" w:rsidRPr="0098569C" w:rsidRDefault="0098569C" w:rsidP="0098569C">
            <w:pPr>
              <w:tabs>
                <w:tab w:val="left" w:pos="2220"/>
              </w:tabs>
              <w:spacing w:line="360" w:lineRule="auto"/>
              <w:jc w:val="center"/>
              <w:rPr>
                <w:rFonts w:ascii="Cambria" w:eastAsia="Cambria" w:hAnsi="Cambria"/>
                <w:b/>
                <w:bCs/>
                <w:sz w:val="28"/>
                <w:szCs w:val="28"/>
              </w:rPr>
            </w:pPr>
            <w:r w:rsidRPr="0098569C">
              <w:rPr>
                <w:rFonts w:ascii="Cambria" w:eastAsia="Cambria" w:hAnsi="Cambria"/>
                <w:b/>
                <w:bCs/>
                <w:sz w:val="28"/>
                <w:szCs w:val="28"/>
              </w:rPr>
              <w:t>Examples</w:t>
            </w:r>
          </w:p>
        </w:tc>
        <w:tc>
          <w:tcPr>
            <w:tcW w:w="2700" w:type="dxa"/>
          </w:tcPr>
          <w:p w:rsidR="0098569C" w:rsidRPr="0098569C" w:rsidRDefault="0098569C" w:rsidP="0098569C">
            <w:pPr>
              <w:tabs>
                <w:tab w:val="left" w:pos="2220"/>
              </w:tabs>
              <w:spacing w:line="360" w:lineRule="auto"/>
              <w:jc w:val="center"/>
              <w:rPr>
                <w:rFonts w:ascii="Cambria" w:eastAsia="Cambria" w:hAnsi="Cambria"/>
                <w:b/>
                <w:bCs/>
                <w:sz w:val="28"/>
                <w:szCs w:val="28"/>
              </w:rPr>
            </w:pPr>
            <w:r w:rsidRPr="0098569C">
              <w:rPr>
                <w:rFonts w:ascii="Cambria" w:eastAsia="Cambria" w:hAnsi="Cambria"/>
                <w:b/>
                <w:bCs/>
                <w:sz w:val="28"/>
                <w:szCs w:val="28"/>
              </w:rPr>
              <w:t>Procedures</w:t>
            </w:r>
          </w:p>
        </w:tc>
      </w:tr>
      <w:tr w:rsidR="0098569C" w:rsidRPr="0098569C" w:rsidTr="0098569C">
        <w:trPr>
          <w:trHeight w:val="1142"/>
        </w:trPr>
        <w:tc>
          <w:tcPr>
            <w:tcW w:w="2700" w:type="dxa"/>
          </w:tcPr>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Aggression / Major</w:t>
            </w:r>
          </w:p>
        </w:tc>
        <w:tc>
          <w:tcPr>
            <w:tcW w:w="2520" w:type="dxa"/>
          </w:tcPr>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Purposeful physical attacks</w:t>
            </w:r>
          </w:p>
        </w:tc>
        <w:tc>
          <w:tcPr>
            <w:tcW w:w="2880" w:type="dxa"/>
          </w:tcPr>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 xml:space="preserve">Hitting, punching, kicking, slapping,  throwing classroom furniture, </w:t>
            </w:r>
          </w:p>
        </w:tc>
        <w:tc>
          <w:tcPr>
            <w:tcW w:w="2700" w:type="dxa"/>
          </w:tcPr>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Out of class</w:t>
            </w: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Phone call to parent by principal</w:t>
            </w:r>
          </w:p>
        </w:tc>
      </w:tr>
      <w:tr w:rsidR="0098569C" w:rsidRPr="0098569C" w:rsidTr="0098569C">
        <w:trPr>
          <w:trHeight w:val="1070"/>
        </w:trPr>
        <w:tc>
          <w:tcPr>
            <w:tcW w:w="2700" w:type="dxa"/>
          </w:tcPr>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Aggression / Minor</w:t>
            </w:r>
          </w:p>
        </w:tc>
        <w:tc>
          <w:tcPr>
            <w:tcW w:w="2520" w:type="dxa"/>
          </w:tcPr>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Pushing / Shoving</w:t>
            </w:r>
          </w:p>
        </w:tc>
        <w:tc>
          <w:tcPr>
            <w:tcW w:w="2880" w:type="dxa"/>
          </w:tcPr>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Racing for the head of the line. Running into a student in the hallways</w:t>
            </w:r>
          </w:p>
        </w:tc>
        <w:tc>
          <w:tcPr>
            <w:tcW w:w="2700" w:type="dxa"/>
          </w:tcPr>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Out of class</w:t>
            </w:r>
          </w:p>
        </w:tc>
      </w:tr>
      <w:tr w:rsidR="0098569C" w:rsidRPr="0098569C" w:rsidTr="0098569C">
        <w:trPr>
          <w:trHeight w:val="1070"/>
        </w:trPr>
        <w:tc>
          <w:tcPr>
            <w:tcW w:w="270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Biting/Major</w:t>
            </w: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Spiting on another person/Major</w:t>
            </w:r>
          </w:p>
          <w:p w:rsidR="0098569C" w:rsidRPr="0098569C" w:rsidRDefault="0098569C" w:rsidP="0098569C">
            <w:pPr>
              <w:tabs>
                <w:tab w:val="left" w:pos="2220"/>
              </w:tabs>
              <w:rPr>
                <w:rFonts w:ascii="Cambria" w:eastAsia="Cambria" w:hAnsi="Cambria"/>
                <w:sz w:val="22"/>
                <w:szCs w:val="28"/>
              </w:rPr>
            </w:pPr>
          </w:p>
        </w:tc>
        <w:tc>
          <w:tcPr>
            <w:tcW w:w="252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Teeth marks on skin</w:t>
            </w:r>
          </w:p>
          <w:p w:rsidR="0098569C" w:rsidRPr="0098569C" w:rsidRDefault="0098569C" w:rsidP="0098569C">
            <w:pPr>
              <w:tabs>
                <w:tab w:val="left" w:pos="2220"/>
              </w:tabs>
              <w:rPr>
                <w:rFonts w:ascii="Cambria" w:eastAsia="Cambria" w:hAnsi="Cambria"/>
                <w:sz w:val="22"/>
                <w:szCs w:val="28"/>
              </w:rPr>
            </w:pPr>
          </w:p>
        </w:tc>
        <w:tc>
          <w:tcPr>
            <w:tcW w:w="2880" w:type="dxa"/>
          </w:tcPr>
          <w:p w:rsidR="0098569C" w:rsidRPr="0098569C" w:rsidRDefault="0098569C" w:rsidP="0098569C">
            <w:pPr>
              <w:tabs>
                <w:tab w:val="left" w:pos="2220"/>
              </w:tabs>
              <w:rPr>
                <w:rFonts w:ascii="Cambria" w:eastAsia="Cambria" w:hAnsi="Cambria"/>
                <w:sz w:val="22"/>
                <w:szCs w:val="28"/>
              </w:rPr>
            </w:pPr>
          </w:p>
        </w:tc>
        <w:tc>
          <w:tcPr>
            <w:tcW w:w="270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OUT OF CLASS</w:t>
            </w: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Phone call to parent by principal</w:t>
            </w:r>
          </w:p>
          <w:p w:rsidR="0098569C" w:rsidRPr="0098569C" w:rsidRDefault="0098569C" w:rsidP="0098569C">
            <w:pPr>
              <w:tabs>
                <w:tab w:val="left" w:pos="2220"/>
              </w:tabs>
              <w:rPr>
                <w:rFonts w:ascii="Cambria" w:eastAsia="Cambria" w:hAnsi="Cambria"/>
                <w:sz w:val="22"/>
                <w:szCs w:val="28"/>
              </w:rPr>
            </w:pPr>
          </w:p>
        </w:tc>
      </w:tr>
      <w:tr w:rsidR="0098569C" w:rsidRPr="0098569C" w:rsidTr="0098569C">
        <w:trPr>
          <w:trHeight w:val="710"/>
        </w:trPr>
        <w:tc>
          <w:tcPr>
            <w:tcW w:w="270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Inappropriate Language / Minor</w:t>
            </w:r>
          </w:p>
        </w:tc>
        <w:tc>
          <w:tcPr>
            <w:tcW w:w="252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Bathroom talk / Sexual language, profanity</w:t>
            </w:r>
          </w:p>
        </w:tc>
        <w:tc>
          <w:tcPr>
            <w:tcW w:w="2880" w:type="dxa"/>
          </w:tcPr>
          <w:p w:rsidR="0098569C" w:rsidRPr="0098569C" w:rsidRDefault="0098569C" w:rsidP="0098569C">
            <w:pPr>
              <w:tabs>
                <w:tab w:val="left" w:pos="2220"/>
              </w:tabs>
              <w:rPr>
                <w:rFonts w:ascii="Cambria" w:eastAsia="Cambria" w:hAnsi="Cambria"/>
                <w:sz w:val="22"/>
                <w:szCs w:val="28"/>
              </w:rPr>
            </w:pPr>
          </w:p>
        </w:tc>
        <w:tc>
          <w:tcPr>
            <w:tcW w:w="270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In Class</w:t>
            </w:r>
          </w:p>
        </w:tc>
      </w:tr>
      <w:tr w:rsidR="0098569C" w:rsidRPr="0098569C" w:rsidTr="0098569C">
        <w:trPr>
          <w:trHeight w:val="710"/>
        </w:trPr>
        <w:tc>
          <w:tcPr>
            <w:tcW w:w="270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Running Away / Minor</w:t>
            </w:r>
          </w:p>
        </w:tc>
        <w:tc>
          <w:tcPr>
            <w:tcW w:w="252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Running from the teacher. Leaving a designated area without permission</w:t>
            </w:r>
          </w:p>
        </w:tc>
        <w:tc>
          <w:tcPr>
            <w:tcW w:w="2880" w:type="dxa"/>
          </w:tcPr>
          <w:p w:rsidR="0098569C" w:rsidRPr="0098569C" w:rsidRDefault="0098569C" w:rsidP="0098569C">
            <w:pPr>
              <w:tabs>
                <w:tab w:val="left" w:pos="2220"/>
              </w:tabs>
              <w:rPr>
                <w:rFonts w:ascii="Cambria" w:eastAsia="Cambria" w:hAnsi="Cambria"/>
                <w:sz w:val="22"/>
                <w:szCs w:val="28"/>
              </w:rPr>
            </w:pPr>
          </w:p>
        </w:tc>
        <w:tc>
          <w:tcPr>
            <w:tcW w:w="270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Out of Class</w:t>
            </w:r>
          </w:p>
        </w:tc>
      </w:tr>
      <w:tr w:rsidR="0098569C" w:rsidRPr="0098569C" w:rsidTr="0098569C">
        <w:trPr>
          <w:trHeight w:val="1430"/>
        </w:trPr>
        <w:tc>
          <w:tcPr>
            <w:tcW w:w="270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Disrupting Class/Minor</w:t>
            </w:r>
          </w:p>
          <w:p w:rsidR="0098569C" w:rsidRPr="0098569C" w:rsidRDefault="0098569C" w:rsidP="0098569C">
            <w:pPr>
              <w:tabs>
                <w:tab w:val="left" w:pos="2220"/>
              </w:tabs>
              <w:rPr>
                <w:rFonts w:ascii="Cambria" w:eastAsia="Cambria" w:hAnsi="Cambria"/>
                <w:sz w:val="22"/>
                <w:szCs w:val="28"/>
              </w:rPr>
            </w:pPr>
          </w:p>
        </w:tc>
        <w:tc>
          <w:tcPr>
            <w:tcW w:w="252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 xml:space="preserve">Any behavior that interferes with the learning environment. </w:t>
            </w:r>
          </w:p>
        </w:tc>
        <w:tc>
          <w:tcPr>
            <w:tcW w:w="288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 xml:space="preserve">Talking out, Screaming, Whining, Crying, Running around the classroom, tapping pencil. Calling out. Throwing paper, pencils. </w:t>
            </w:r>
          </w:p>
        </w:tc>
        <w:tc>
          <w:tcPr>
            <w:tcW w:w="270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 xml:space="preserve">IN CLASS                                                                                                                                                                        </w:t>
            </w:r>
          </w:p>
        </w:tc>
      </w:tr>
      <w:tr w:rsidR="0098569C" w:rsidRPr="0098569C" w:rsidTr="0098569C">
        <w:trPr>
          <w:trHeight w:val="63"/>
        </w:trPr>
        <w:tc>
          <w:tcPr>
            <w:tcW w:w="270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Property Destruction/Minor</w:t>
            </w:r>
          </w:p>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p>
        </w:tc>
        <w:tc>
          <w:tcPr>
            <w:tcW w:w="252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Tearing up class materials, carving on desk, writing on desks, walls</w:t>
            </w:r>
          </w:p>
        </w:tc>
        <w:tc>
          <w:tcPr>
            <w:tcW w:w="2880" w:type="dxa"/>
          </w:tcPr>
          <w:p w:rsidR="0098569C" w:rsidRPr="0098569C" w:rsidRDefault="0098569C" w:rsidP="0098569C">
            <w:pPr>
              <w:tabs>
                <w:tab w:val="left" w:pos="2220"/>
              </w:tabs>
              <w:rPr>
                <w:rFonts w:ascii="Cambria" w:eastAsia="Cambria" w:hAnsi="Cambria"/>
                <w:sz w:val="22"/>
                <w:szCs w:val="28"/>
              </w:rPr>
            </w:pPr>
          </w:p>
        </w:tc>
        <w:tc>
          <w:tcPr>
            <w:tcW w:w="270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IN CLASS</w:t>
            </w:r>
          </w:p>
        </w:tc>
      </w:tr>
      <w:tr w:rsidR="0098569C" w:rsidRPr="0098569C" w:rsidTr="0098569C">
        <w:trPr>
          <w:trHeight w:val="63"/>
        </w:trPr>
        <w:tc>
          <w:tcPr>
            <w:tcW w:w="270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Noncompliance/Defiance</w:t>
            </w: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Minor</w:t>
            </w:r>
          </w:p>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p>
        </w:tc>
        <w:tc>
          <w:tcPr>
            <w:tcW w:w="252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Not following teacher/staff directions.</w:t>
            </w: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 xml:space="preserve">Not following school rules. Refusing to do class work. </w:t>
            </w:r>
          </w:p>
          <w:p w:rsidR="0098569C" w:rsidRPr="0098569C" w:rsidRDefault="0098569C" w:rsidP="0098569C">
            <w:pPr>
              <w:tabs>
                <w:tab w:val="left" w:pos="2220"/>
              </w:tabs>
              <w:rPr>
                <w:rFonts w:ascii="Cambria" w:eastAsia="Cambria" w:hAnsi="Cambria"/>
                <w:sz w:val="22"/>
                <w:szCs w:val="28"/>
              </w:rPr>
            </w:pPr>
          </w:p>
        </w:tc>
        <w:tc>
          <w:tcPr>
            <w:tcW w:w="288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 xml:space="preserve">Work refusal, failure to transition  </w:t>
            </w:r>
          </w:p>
        </w:tc>
        <w:tc>
          <w:tcPr>
            <w:tcW w:w="270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IN CLASS/ COMPLETE WORK AT FREE TIME OR RECESS</w:t>
            </w:r>
          </w:p>
        </w:tc>
      </w:tr>
      <w:tr w:rsidR="0098569C" w:rsidRPr="0098569C" w:rsidTr="0098569C">
        <w:trPr>
          <w:trHeight w:val="63"/>
        </w:trPr>
        <w:tc>
          <w:tcPr>
            <w:tcW w:w="270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Teasing/Bullying/Minor</w:t>
            </w:r>
          </w:p>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p>
        </w:tc>
        <w:tc>
          <w:tcPr>
            <w:tcW w:w="252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Using hurtful words towards others, making fun of others, insults.</w:t>
            </w:r>
          </w:p>
        </w:tc>
        <w:tc>
          <w:tcPr>
            <w:tcW w:w="2880" w:type="dxa"/>
          </w:tcPr>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 xml:space="preserve">Name calling, mean talk, </w:t>
            </w:r>
          </w:p>
        </w:tc>
        <w:tc>
          <w:tcPr>
            <w:tcW w:w="2700" w:type="dxa"/>
          </w:tcPr>
          <w:p w:rsidR="0098569C" w:rsidRPr="0098569C" w:rsidRDefault="0098569C" w:rsidP="0098569C">
            <w:pPr>
              <w:tabs>
                <w:tab w:val="left" w:pos="2220"/>
              </w:tabs>
              <w:rPr>
                <w:rFonts w:ascii="Cambria" w:eastAsia="Cambria" w:hAnsi="Cambria"/>
                <w:sz w:val="22"/>
                <w:szCs w:val="28"/>
              </w:rPr>
            </w:pPr>
          </w:p>
          <w:p w:rsidR="0098569C" w:rsidRPr="0098569C" w:rsidRDefault="0098569C" w:rsidP="0098569C">
            <w:pPr>
              <w:tabs>
                <w:tab w:val="left" w:pos="2220"/>
              </w:tabs>
              <w:rPr>
                <w:rFonts w:ascii="Cambria" w:eastAsia="Cambria" w:hAnsi="Cambria"/>
                <w:sz w:val="22"/>
                <w:szCs w:val="28"/>
              </w:rPr>
            </w:pPr>
            <w:r w:rsidRPr="0098569C">
              <w:rPr>
                <w:rFonts w:ascii="Cambria" w:eastAsia="Cambria" w:hAnsi="Cambria"/>
                <w:sz w:val="22"/>
                <w:szCs w:val="28"/>
              </w:rPr>
              <w:t>IN CLASS</w:t>
            </w:r>
          </w:p>
        </w:tc>
      </w:tr>
    </w:tbl>
    <w:p w:rsidR="0098569C" w:rsidRPr="0098569C" w:rsidRDefault="0098569C" w:rsidP="0098569C">
      <w:pPr>
        <w:rPr>
          <w:rFonts w:ascii="Cambria" w:eastAsia="Cambria" w:hAnsi="Cambria"/>
        </w:rPr>
      </w:pPr>
    </w:p>
    <w:p w:rsidR="00E81B62" w:rsidRDefault="00E81B62" w:rsidP="001975F2">
      <w:pPr>
        <w:spacing w:before="100" w:after="100"/>
        <w:contextualSpacing/>
        <w:jc w:val="center"/>
        <w:rPr>
          <w:rFonts w:asciiTheme="minorHAnsi" w:hAnsiTheme="minorHAnsi" w:cs="Arial"/>
          <w:b/>
          <w:bCs/>
        </w:rPr>
      </w:pPr>
    </w:p>
    <w:p w:rsidR="00E81B62" w:rsidRDefault="00E81B62" w:rsidP="001975F2">
      <w:pPr>
        <w:spacing w:before="100" w:after="100"/>
        <w:contextualSpacing/>
        <w:jc w:val="center"/>
        <w:rPr>
          <w:rFonts w:asciiTheme="minorHAnsi" w:hAnsiTheme="minorHAnsi" w:cs="Arial"/>
          <w:b/>
          <w:bCs/>
        </w:rPr>
      </w:pPr>
    </w:p>
    <w:p w:rsidR="00E81B62" w:rsidRDefault="00E81B62" w:rsidP="001975F2">
      <w:pPr>
        <w:spacing w:before="100" w:after="100"/>
        <w:contextualSpacing/>
        <w:jc w:val="center"/>
        <w:rPr>
          <w:rFonts w:asciiTheme="minorHAnsi" w:hAnsiTheme="minorHAnsi" w:cs="Arial"/>
          <w:b/>
          <w:bCs/>
        </w:rPr>
      </w:pPr>
    </w:p>
    <w:p w:rsidR="00E81B62" w:rsidRDefault="00E81B62" w:rsidP="001975F2">
      <w:pPr>
        <w:spacing w:before="100" w:after="100"/>
        <w:contextualSpacing/>
        <w:jc w:val="center"/>
        <w:rPr>
          <w:rFonts w:asciiTheme="minorHAnsi" w:hAnsiTheme="minorHAnsi" w:cs="Arial"/>
          <w:b/>
          <w:bCs/>
        </w:rPr>
      </w:pPr>
    </w:p>
    <w:p w:rsidR="00E81B62" w:rsidRDefault="00E81B62" w:rsidP="001975F2">
      <w:pPr>
        <w:spacing w:before="100" w:after="100"/>
        <w:contextualSpacing/>
        <w:jc w:val="center"/>
        <w:rPr>
          <w:rFonts w:asciiTheme="minorHAnsi" w:hAnsiTheme="minorHAnsi" w:cs="Arial"/>
          <w:b/>
          <w:bCs/>
        </w:rPr>
      </w:pPr>
    </w:p>
    <w:p w:rsidR="0098569C" w:rsidRPr="00E81B62" w:rsidRDefault="00E81B62" w:rsidP="001975F2">
      <w:pPr>
        <w:spacing w:before="100" w:after="100"/>
        <w:contextualSpacing/>
        <w:jc w:val="center"/>
        <w:rPr>
          <w:rFonts w:asciiTheme="minorHAnsi" w:hAnsiTheme="minorHAnsi" w:cs="Arial"/>
          <w:b/>
          <w:bCs/>
          <w:sz w:val="28"/>
          <w:szCs w:val="28"/>
        </w:rPr>
      </w:pPr>
      <w:r w:rsidRPr="00E81B62">
        <w:rPr>
          <w:rFonts w:asciiTheme="minorHAnsi" w:hAnsiTheme="minorHAnsi" w:cs="Arial"/>
          <w:b/>
          <w:bCs/>
          <w:sz w:val="28"/>
          <w:szCs w:val="28"/>
        </w:rPr>
        <w:lastRenderedPageBreak/>
        <w:t>Discipline Table - EXAMPLE</w:t>
      </w:r>
    </w:p>
    <w:p w:rsidR="00E81B62" w:rsidRDefault="00E81B62" w:rsidP="001975F2">
      <w:pPr>
        <w:spacing w:before="100" w:after="100"/>
        <w:contextualSpacing/>
        <w:jc w:val="center"/>
        <w:rPr>
          <w:rFonts w:asciiTheme="minorHAnsi" w:hAnsiTheme="minorHAnsi" w:cs="Arial"/>
          <w:b/>
          <w:bCs/>
        </w:rPr>
      </w:pPr>
    </w:p>
    <w:tbl>
      <w:tblPr>
        <w:tblW w:w="1080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0"/>
        <w:gridCol w:w="2250"/>
        <w:gridCol w:w="2880"/>
        <w:gridCol w:w="4500"/>
      </w:tblGrid>
      <w:tr w:rsidR="00E81B62" w:rsidRPr="00E81B62" w:rsidTr="004C4218">
        <w:trPr>
          <w:cantSplit/>
        </w:trPr>
        <w:tc>
          <w:tcPr>
            <w:tcW w:w="10800" w:type="dxa"/>
            <w:gridSpan w:val="4"/>
          </w:tcPr>
          <w:p w:rsidR="00E81B62" w:rsidRPr="00E81B62" w:rsidRDefault="00E81B62" w:rsidP="00E81B62">
            <w:pPr>
              <w:spacing w:before="100" w:after="100"/>
              <w:contextualSpacing/>
              <w:jc w:val="center"/>
              <w:rPr>
                <w:rFonts w:asciiTheme="minorHAnsi" w:hAnsiTheme="minorHAnsi" w:cs="Arial"/>
                <w:b/>
              </w:rPr>
            </w:pPr>
            <w:r w:rsidRPr="00E81B62">
              <w:rPr>
                <w:rFonts w:asciiTheme="minorHAnsi" w:hAnsiTheme="minorHAnsi" w:cs="Arial"/>
                <w:b/>
              </w:rPr>
              <w:t>“Rule violations” are any behaviors that are not examples of stated school-wide behavioral expectations.</w:t>
            </w:r>
          </w:p>
        </w:tc>
      </w:tr>
      <w:tr w:rsidR="00E81B62" w:rsidRPr="00E81B62" w:rsidTr="004C4218">
        <w:trPr>
          <w:tblHeader/>
        </w:trPr>
        <w:tc>
          <w:tcPr>
            <w:tcW w:w="1170" w:type="dxa"/>
          </w:tcPr>
          <w:p w:rsidR="00E81B62" w:rsidRPr="00E81B62" w:rsidRDefault="00E81B62" w:rsidP="00E81B62">
            <w:pPr>
              <w:spacing w:before="100" w:after="100"/>
              <w:contextualSpacing/>
              <w:jc w:val="center"/>
              <w:rPr>
                <w:rFonts w:asciiTheme="minorHAnsi" w:hAnsiTheme="minorHAnsi" w:cs="Arial"/>
              </w:rPr>
            </w:pPr>
            <w:r w:rsidRPr="00E81B62">
              <w:rPr>
                <w:rFonts w:asciiTheme="minorHAnsi" w:hAnsiTheme="minorHAnsi" w:cs="Arial"/>
              </w:rPr>
              <w:t>Level</w:t>
            </w:r>
          </w:p>
        </w:tc>
        <w:tc>
          <w:tcPr>
            <w:tcW w:w="2250" w:type="dxa"/>
          </w:tcPr>
          <w:p w:rsidR="00E81B62" w:rsidRPr="00E81B62" w:rsidRDefault="00E81B62" w:rsidP="00E81B62">
            <w:pPr>
              <w:spacing w:before="100" w:after="100"/>
              <w:contextualSpacing/>
              <w:jc w:val="center"/>
              <w:rPr>
                <w:rFonts w:asciiTheme="minorHAnsi" w:hAnsiTheme="minorHAnsi" w:cs="Arial"/>
              </w:rPr>
            </w:pPr>
            <w:r w:rsidRPr="00E81B62">
              <w:rPr>
                <w:rFonts w:asciiTheme="minorHAnsi" w:hAnsiTheme="minorHAnsi" w:cs="Arial"/>
              </w:rPr>
              <w:t>Definition</w:t>
            </w:r>
          </w:p>
        </w:tc>
        <w:tc>
          <w:tcPr>
            <w:tcW w:w="2880" w:type="dxa"/>
          </w:tcPr>
          <w:p w:rsidR="00E81B62" w:rsidRPr="00E81B62" w:rsidRDefault="00E81B62" w:rsidP="00E81B62">
            <w:pPr>
              <w:spacing w:before="100" w:after="100"/>
              <w:contextualSpacing/>
              <w:jc w:val="center"/>
              <w:rPr>
                <w:rFonts w:asciiTheme="minorHAnsi" w:hAnsiTheme="minorHAnsi" w:cs="Arial"/>
              </w:rPr>
            </w:pPr>
            <w:r w:rsidRPr="00E81B62">
              <w:rPr>
                <w:rFonts w:asciiTheme="minorHAnsi" w:hAnsiTheme="minorHAnsi" w:cs="Arial"/>
              </w:rPr>
              <w:t>Examples</w:t>
            </w:r>
          </w:p>
        </w:tc>
        <w:tc>
          <w:tcPr>
            <w:tcW w:w="4500" w:type="dxa"/>
          </w:tcPr>
          <w:p w:rsidR="00E81B62" w:rsidRPr="00E81B62" w:rsidRDefault="00E81B62" w:rsidP="00E81B62">
            <w:pPr>
              <w:spacing w:before="100" w:after="100"/>
              <w:contextualSpacing/>
              <w:jc w:val="center"/>
              <w:rPr>
                <w:rFonts w:asciiTheme="minorHAnsi" w:hAnsiTheme="minorHAnsi" w:cs="Arial"/>
              </w:rPr>
            </w:pPr>
            <w:r w:rsidRPr="00E81B62">
              <w:rPr>
                <w:rFonts w:asciiTheme="minorHAnsi" w:hAnsiTheme="minorHAnsi" w:cs="Arial"/>
              </w:rPr>
              <w:t>Procedures</w:t>
            </w:r>
          </w:p>
        </w:tc>
      </w:tr>
      <w:tr w:rsidR="00E81B62" w:rsidRPr="00E81B62" w:rsidTr="004C4218">
        <w:tc>
          <w:tcPr>
            <w:tcW w:w="1170" w:type="dxa"/>
            <w:vAlign w:val="center"/>
          </w:tcPr>
          <w:p w:rsidR="00E81B62" w:rsidRPr="00E81B62" w:rsidRDefault="00E81B62" w:rsidP="00E81B62">
            <w:pPr>
              <w:spacing w:before="100" w:after="100"/>
              <w:contextualSpacing/>
              <w:rPr>
                <w:rFonts w:asciiTheme="minorHAnsi" w:hAnsiTheme="minorHAnsi" w:cs="Arial"/>
                <w:i/>
                <w:iCs/>
                <w:sz w:val="20"/>
              </w:rPr>
            </w:pPr>
            <w:r w:rsidRPr="00E81B62">
              <w:rPr>
                <w:rFonts w:asciiTheme="minorHAnsi" w:hAnsiTheme="minorHAnsi" w:cs="Arial"/>
                <w:i/>
                <w:iCs/>
                <w:sz w:val="20"/>
              </w:rPr>
              <w:t>Minor</w:t>
            </w:r>
          </w:p>
        </w:tc>
        <w:tc>
          <w:tcPr>
            <w:tcW w:w="2250" w:type="dxa"/>
          </w:tcPr>
          <w:p w:rsidR="00E81B62" w:rsidRPr="00E81B62" w:rsidRDefault="00E81B62" w:rsidP="00E81B62">
            <w:pPr>
              <w:spacing w:before="100" w:after="100"/>
              <w:contextualSpacing/>
              <w:rPr>
                <w:rFonts w:asciiTheme="minorHAnsi" w:hAnsiTheme="minorHAnsi" w:cs="Arial"/>
                <w:i/>
                <w:iCs/>
                <w:sz w:val="20"/>
              </w:rPr>
            </w:pPr>
            <w:r w:rsidRPr="00E81B62">
              <w:rPr>
                <w:rFonts w:asciiTheme="minorHAnsi" w:hAnsiTheme="minorHAnsi" w:cs="Arial"/>
                <w:i/>
                <w:iCs/>
                <w:sz w:val="20"/>
              </w:rPr>
              <w:t>Behaviors that do not require administrator involvement, do not significantly violate rights of others, do not put others at risk or harm, or are not chronic</w:t>
            </w:r>
          </w:p>
        </w:tc>
        <w:tc>
          <w:tcPr>
            <w:tcW w:w="2880" w:type="dxa"/>
          </w:tcPr>
          <w:p w:rsidR="00E81B62" w:rsidRPr="00E81B62" w:rsidRDefault="00E81B62" w:rsidP="00E81B62">
            <w:pPr>
              <w:numPr>
                <w:ilvl w:val="0"/>
                <w:numId w:val="7"/>
              </w:numPr>
              <w:spacing w:before="100" w:after="100"/>
              <w:contextualSpacing/>
              <w:rPr>
                <w:rFonts w:asciiTheme="minorHAnsi" w:hAnsiTheme="minorHAnsi" w:cs="Arial"/>
                <w:i/>
                <w:iCs/>
                <w:sz w:val="20"/>
              </w:rPr>
            </w:pPr>
            <w:r w:rsidRPr="00E81B62">
              <w:rPr>
                <w:rFonts w:asciiTheme="minorHAnsi" w:hAnsiTheme="minorHAnsi" w:cs="Arial"/>
                <w:i/>
                <w:iCs/>
                <w:sz w:val="20"/>
              </w:rPr>
              <w:t>Minor inappropriate language</w:t>
            </w:r>
          </w:p>
          <w:p w:rsidR="00E81B62" w:rsidRPr="00E81B62" w:rsidRDefault="00E81B62" w:rsidP="00E81B62">
            <w:pPr>
              <w:numPr>
                <w:ilvl w:val="0"/>
                <w:numId w:val="7"/>
              </w:numPr>
              <w:spacing w:before="100" w:after="100"/>
              <w:contextualSpacing/>
              <w:rPr>
                <w:rFonts w:asciiTheme="minorHAnsi" w:hAnsiTheme="minorHAnsi" w:cs="Arial"/>
                <w:i/>
                <w:iCs/>
                <w:sz w:val="20"/>
              </w:rPr>
            </w:pPr>
            <w:r w:rsidRPr="00E81B62">
              <w:rPr>
                <w:rFonts w:asciiTheme="minorHAnsi" w:hAnsiTheme="minorHAnsi" w:cs="Arial"/>
                <w:i/>
                <w:iCs/>
                <w:sz w:val="20"/>
              </w:rPr>
              <w:t>Late to class</w:t>
            </w:r>
          </w:p>
          <w:p w:rsidR="00E81B62" w:rsidRPr="00E81B62" w:rsidRDefault="00E81B62" w:rsidP="00E81B62">
            <w:pPr>
              <w:numPr>
                <w:ilvl w:val="0"/>
                <w:numId w:val="7"/>
              </w:numPr>
              <w:spacing w:before="100" w:after="100"/>
              <w:contextualSpacing/>
              <w:rPr>
                <w:rFonts w:asciiTheme="minorHAnsi" w:hAnsiTheme="minorHAnsi" w:cs="Arial"/>
                <w:i/>
                <w:iCs/>
                <w:sz w:val="20"/>
              </w:rPr>
            </w:pPr>
            <w:r w:rsidRPr="00E81B62">
              <w:rPr>
                <w:rFonts w:asciiTheme="minorHAnsi" w:hAnsiTheme="minorHAnsi" w:cs="Arial"/>
                <w:i/>
                <w:iCs/>
                <w:sz w:val="20"/>
              </w:rPr>
              <w:t>Unprepared for instruction</w:t>
            </w:r>
          </w:p>
          <w:p w:rsidR="00E81B62" w:rsidRPr="00E81B62" w:rsidRDefault="00E81B62" w:rsidP="00E81B62">
            <w:pPr>
              <w:numPr>
                <w:ilvl w:val="0"/>
                <w:numId w:val="7"/>
              </w:numPr>
              <w:spacing w:before="100" w:after="100"/>
              <w:contextualSpacing/>
              <w:rPr>
                <w:rFonts w:asciiTheme="minorHAnsi" w:hAnsiTheme="minorHAnsi" w:cs="Arial"/>
                <w:i/>
                <w:iCs/>
                <w:sz w:val="20"/>
              </w:rPr>
            </w:pPr>
            <w:r w:rsidRPr="00E81B62">
              <w:rPr>
                <w:rFonts w:asciiTheme="minorHAnsi" w:hAnsiTheme="minorHAnsi" w:cs="Arial"/>
                <w:i/>
                <w:iCs/>
                <w:sz w:val="20"/>
              </w:rPr>
              <w:t>Inappropriate use of gum, hats, backpacks</w:t>
            </w:r>
          </w:p>
          <w:p w:rsidR="00E81B62" w:rsidRPr="00E81B62" w:rsidRDefault="00E81B62" w:rsidP="00E81B62">
            <w:pPr>
              <w:numPr>
                <w:ilvl w:val="0"/>
                <w:numId w:val="7"/>
              </w:numPr>
              <w:spacing w:before="100" w:after="100"/>
              <w:contextualSpacing/>
              <w:rPr>
                <w:rFonts w:asciiTheme="minorHAnsi" w:hAnsiTheme="minorHAnsi" w:cs="Arial"/>
                <w:i/>
                <w:iCs/>
                <w:sz w:val="20"/>
              </w:rPr>
            </w:pPr>
            <w:r w:rsidRPr="00E81B62">
              <w:rPr>
                <w:rFonts w:asciiTheme="minorHAnsi" w:hAnsiTheme="minorHAnsi" w:cs="Arial"/>
                <w:i/>
                <w:iCs/>
                <w:sz w:val="20"/>
              </w:rPr>
              <w:t>Etc.</w:t>
            </w:r>
          </w:p>
          <w:p w:rsidR="00E81B62" w:rsidRPr="00E81B62" w:rsidRDefault="00E81B62" w:rsidP="00E81B62">
            <w:pPr>
              <w:spacing w:before="100" w:after="100"/>
              <w:contextualSpacing/>
              <w:rPr>
                <w:rFonts w:asciiTheme="minorHAnsi" w:hAnsiTheme="minorHAnsi" w:cs="Arial"/>
                <w:i/>
                <w:iCs/>
                <w:sz w:val="20"/>
              </w:rPr>
            </w:pPr>
          </w:p>
        </w:tc>
        <w:tc>
          <w:tcPr>
            <w:tcW w:w="4500" w:type="dxa"/>
          </w:tcPr>
          <w:p w:rsidR="00E81B62" w:rsidRPr="00E81B62" w:rsidRDefault="00E81B62" w:rsidP="00E81B62">
            <w:pPr>
              <w:numPr>
                <w:ilvl w:val="0"/>
                <w:numId w:val="2"/>
              </w:numPr>
              <w:spacing w:before="100" w:after="100"/>
              <w:contextualSpacing/>
              <w:rPr>
                <w:rFonts w:asciiTheme="minorHAnsi" w:hAnsiTheme="minorHAnsi" w:cs="Arial"/>
                <w:i/>
                <w:iCs/>
                <w:sz w:val="20"/>
              </w:rPr>
            </w:pPr>
            <w:r w:rsidRPr="00E81B62">
              <w:rPr>
                <w:rFonts w:asciiTheme="minorHAnsi" w:hAnsiTheme="minorHAnsi" w:cs="Arial"/>
                <w:i/>
                <w:iCs/>
                <w:sz w:val="20"/>
              </w:rPr>
              <w:t>Inform student of rule violated</w:t>
            </w:r>
          </w:p>
          <w:p w:rsidR="00E81B62" w:rsidRPr="00E81B62" w:rsidRDefault="00E81B62" w:rsidP="00E81B62">
            <w:pPr>
              <w:numPr>
                <w:ilvl w:val="0"/>
                <w:numId w:val="2"/>
              </w:numPr>
              <w:spacing w:before="100" w:after="100"/>
              <w:contextualSpacing/>
              <w:rPr>
                <w:rFonts w:asciiTheme="minorHAnsi" w:hAnsiTheme="minorHAnsi" w:cs="Arial"/>
                <w:i/>
                <w:iCs/>
                <w:sz w:val="20"/>
              </w:rPr>
            </w:pPr>
            <w:r w:rsidRPr="00E81B62">
              <w:rPr>
                <w:rFonts w:asciiTheme="minorHAnsi" w:hAnsiTheme="minorHAnsi" w:cs="Arial"/>
                <w:i/>
                <w:iCs/>
                <w:sz w:val="20"/>
              </w:rPr>
              <w:t>Describe expected behavior</w:t>
            </w:r>
          </w:p>
          <w:p w:rsidR="00E81B62" w:rsidRPr="00E81B62" w:rsidRDefault="00E81B62" w:rsidP="00E81B62">
            <w:pPr>
              <w:numPr>
                <w:ilvl w:val="0"/>
                <w:numId w:val="2"/>
              </w:numPr>
              <w:spacing w:before="100" w:after="100"/>
              <w:contextualSpacing/>
              <w:rPr>
                <w:rFonts w:asciiTheme="minorHAnsi" w:hAnsiTheme="minorHAnsi" w:cs="Arial"/>
                <w:i/>
                <w:iCs/>
                <w:sz w:val="20"/>
              </w:rPr>
            </w:pPr>
            <w:r w:rsidRPr="00E81B62">
              <w:rPr>
                <w:rFonts w:asciiTheme="minorHAnsi" w:hAnsiTheme="minorHAnsi" w:cs="Arial"/>
                <w:i/>
                <w:iCs/>
                <w:sz w:val="20"/>
              </w:rPr>
              <w:t>Complete minor incident slip, and give to homeroom teacher</w:t>
            </w:r>
          </w:p>
          <w:p w:rsidR="00E81B62" w:rsidRPr="00E81B62" w:rsidRDefault="00E81B62" w:rsidP="00E81B62">
            <w:pPr>
              <w:numPr>
                <w:ilvl w:val="0"/>
                <w:numId w:val="2"/>
              </w:numPr>
              <w:spacing w:before="100" w:after="100"/>
              <w:contextualSpacing/>
              <w:rPr>
                <w:rFonts w:asciiTheme="minorHAnsi" w:hAnsiTheme="minorHAnsi" w:cs="Arial"/>
                <w:i/>
                <w:iCs/>
                <w:sz w:val="20"/>
              </w:rPr>
            </w:pPr>
            <w:r w:rsidRPr="00E81B62">
              <w:rPr>
                <w:rFonts w:asciiTheme="minorHAnsi" w:hAnsiTheme="minorHAnsi" w:cs="Arial"/>
                <w:i/>
                <w:iCs/>
                <w:sz w:val="20"/>
              </w:rPr>
              <w:t>Debrief event and reteach appropriate school-wide behavioral expectation (homeroom teacher)</w:t>
            </w:r>
          </w:p>
          <w:p w:rsidR="00E81B62" w:rsidRPr="00E81B62" w:rsidRDefault="00E81B62" w:rsidP="00E81B62">
            <w:pPr>
              <w:numPr>
                <w:ilvl w:val="0"/>
                <w:numId w:val="2"/>
              </w:numPr>
              <w:spacing w:before="100" w:after="100"/>
              <w:contextualSpacing/>
              <w:rPr>
                <w:rFonts w:asciiTheme="minorHAnsi" w:hAnsiTheme="minorHAnsi" w:cs="Arial"/>
                <w:i/>
                <w:iCs/>
                <w:sz w:val="20"/>
              </w:rPr>
            </w:pPr>
            <w:r w:rsidRPr="00E81B62">
              <w:rPr>
                <w:rFonts w:asciiTheme="minorHAnsi" w:hAnsiTheme="minorHAnsi" w:cs="Arial"/>
                <w:i/>
                <w:iCs/>
                <w:sz w:val="20"/>
              </w:rPr>
              <w:t>If third incident, process as major rule violation, inform parent (homeroom teacher) and develop precorrection intervention</w:t>
            </w:r>
          </w:p>
        </w:tc>
      </w:tr>
      <w:tr w:rsidR="00E81B62" w:rsidRPr="00E81B62" w:rsidTr="004C4218">
        <w:trPr>
          <w:trHeight w:val="3041"/>
        </w:trPr>
        <w:tc>
          <w:tcPr>
            <w:tcW w:w="1170" w:type="dxa"/>
            <w:vAlign w:val="center"/>
          </w:tcPr>
          <w:p w:rsidR="00E81B62" w:rsidRPr="00E81B62" w:rsidRDefault="00E81B62" w:rsidP="00E81B62">
            <w:pPr>
              <w:keepNext/>
              <w:keepLines/>
              <w:spacing w:before="100" w:after="100"/>
              <w:contextualSpacing/>
              <w:rPr>
                <w:rFonts w:asciiTheme="minorHAnsi" w:hAnsiTheme="minorHAnsi" w:cs="Arial"/>
                <w:i/>
                <w:iCs/>
                <w:sz w:val="20"/>
              </w:rPr>
            </w:pPr>
            <w:r w:rsidRPr="00E81B62">
              <w:rPr>
                <w:rFonts w:asciiTheme="minorHAnsi" w:hAnsiTheme="minorHAnsi" w:cs="Arial"/>
                <w:i/>
                <w:iCs/>
                <w:sz w:val="20"/>
              </w:rPr>
              <w:t>Major</w:t>
            </w:r>
          </w:p>
        </w:tc>
        <w:tc>
          <w:tcPr>
            <w:tcW w:w="2250" w:type="dxa"/>
          </w:tcPr>
          <w:p w:rsidR="00E81B62" w:rsidRPr="00E81B62" w:rsidRDefault="00E81B62" w:rsidP="00E81B62">
            <w:pPr>
              <w:keepNext/>
              <w:keepLines/>
              <w:spacing w:before="100" w:after="100"/>
              <w:contextualSpacing/>
              <w:rPr>
                <w:rFonts w:asciiTheme="minorHAnsi" w:hAnsiTheme="minorHAnsi" w:cs="Arial"/>
                <w:i/>
                <w:iCs/>
                <w:sz w:val="20"/>
              </w:rPr>
            </w:pPr>
            <w:r w:rsidRPr="00E81B62">
              <w:rPr>
                <w:rFonts w:asciiTheme="minorHAnsi" w:hAnsiTheme="minorHAnsi" w:cs="Arial"/>
                <w:i/>
                <w:iCs/>
                <w:sz w:val="20"/>
              </w:rPr>
              <w:t>Behaviors that require administrator involvement, significantly violate rights of others, put others at risk or harm, or are chronic</w:t>
            </w:r>
          </w:p>
        </w:tc>
        <w:tc>
          <w:tcPr>
            <w:tcW w:w="2880" w:type="dxa"/>
          </w:tcPr>
          <w:p w:rsidR="00E81B62" w:rsidRPr="00E81B62" w:rsidRDefault="00E81B62" w:rsidP="00E81B62">
            <w:pPr>
              <w:keepNext/>
              <w:keepLines/>
              <w:numPr>
                <w:ilvl w:val="0"/>
                <w:numId w:val="6"/>
              </w:numPr>
              <w:spacing w:before="100" w:after="100"/>
              <w:contextualSpacing/>
              <w:rPr>
                <w:rFonts w:asciiTheme="minorHAnsi" w:hAnsiTheme="minorHAnsi" w:cs="Arial"/>
                <w:i/>
                <w:iCs/>
                <w:sz w:val="20"/>
              </w:rPr>
            </w:pPr>
            <w:r w:rsidRPr="00E81B62">
              <w:rPr>
                <w:rFonts w:asciiTheme="minorHAnsi" w:hAnsiTheme="minorHAnsi" w:cs="Arial"/>
                <w:i/>
                <w:iCs/>
                <w:sz w:val="20"/>
              </w:rPr>
              <w:t>Profanity, verbal harassment</w:t>
            </w:r>
          </w:p>
          <w:p w:rsidR="00E81B62" w:rsidRPr="00E81B62" w:rsidRDefault="00E81B62" w:rsidP="00E81B62">
            <w:pPr>
              <w:keepNext/>
              <w:keepLines/>
              <w:numPr>
                <w:ilvl w:val="0"/>
                <w:numId w:val="6"/>
              </w:numPr>
              <w:spacing w:before="100" w:after="100"/>
              <w:contextualSpacing/>
              <w:rPr>
                <w:rFonts w:asciiTheme="minorHAnsi" w:hAnsiTheme="minorHAnsi" w:cs="Arial"/>
                <w:i/>
                <w:iCs/>
                <w:sz w:val="20"/>
              </w:rPr>
            </w:pPr>
            <w:r w:rsidRPr="00E81B62">
              <w:rPr>
                <w:rFonts w:asciiTheme="minorHAnsi" w:hAnsiTheme="minorHAnsi" w:cs="Arial"/>
                <w:i/>
                <w:iCs/>
                <w:sz w:val="20"/>
              </w:rPr>
              <w:t>Noncompliance/ insubordination</w:t>
            </w:r>
          </w:p>
          <w:p w:rsidR="00E81B62" w:rsidRPr="00E81B62" w:rsidRDefault="00E81B62" w:rsidP="00E81B62">
            <w:pPr>
              <w:keepNext/>
              <w:keepLines/>
              <w:numPr>
                <w:ilvl w:val="0"/>
                <w:numId w:val="6"/>
              </w:numPr>
              <w:spacing w:before="100" w:after="100"/>
              <w:contextualSpacing/>
              <w:rPr>
                <w:rFonts w:asciiTheme="minorHAnsi" w:hAnsiTheme="minorHAnsi" w:cs="Arial"/>
                <w:i/>
                <w:iCs/>
                <w:sz w:val="20"/>
              </w:rPr>
            </w:pPr>
            <w:r w:rsidRPr="00E81B62">
              <w:rPr>
                <w:rFonts w:asciiTheme="minorHAnsi" w:hAnsiTheme="minorHAnsi" w:cs="Arial"/>
                <w:i/>
                <w:iCs/>
                <w:sz w:val="20"/>
              </w:rPr>
              <w:t>Physical aggression, harassment</w:t>
            </w:r>
          </w:p>
          <w:p w:rsidR="00E81B62" w:rsidRPr="00E81B62" w:rsidRDefault="00E81B62" w:rsidP="00E81B62">
            <w:pPr>
              <w:keepNext/>
              <w:keepLines/>
              <w:numPr>
                <w:ilvl w:val="0"/>
                <w:numId w:val="6"/>
              </w:numPr>
              <w:spacing w:before="100" w:after="100"/>
              <w:contextualSpacing/>
              <w:rPr>
                <w:rFonts w:asciiTheme="minorHAnsi" w:hAnsiTheme="minorHAnsi" w:cs="Arial"/>
                <w:i/>
                <w:iCs/>
                <w:sz w:val="20"/>
              </w:rPr>
            </w:pPr>
            <w:r w:rsidRPr="00E81B62">
              <w:rPr>
                <w:rFonts w:asciiTheme="minorHAnsi" w:hAnsiTheme="minorHAnsi" w:cs="Arial"/>
                <w:i/>
                <w:iCs/>
                <w:sz w:val="20"/>
              </w:rPr>
              <w:t>Stealing</w:t>
            </w:r>
          </w:p>
          <w:p w:rsidR="00E81B62" w:rsidRPr="00E81B62" w:rsidRDefault="00E81B62" w:rsidP="00E81B62">
            <w:pPr>
              <w:keepNext/>
              <w:keepLines/>
              <w:numPr>
                <w:ilvl w:val="0"/>
                <w:numId w:val="6"/>
              </w:numPr>
              <w:spacing w:before="100" w:after="100"/>
              <w:contextualSpacing/>
              <w:rPr>
                <w:rFonts w:asciiTheme="minorHAnsi" w:hAnsiTheme="minorHAnsi" w:cs="Arial"/>
                <w:i/>
                <w:iCs/>
                <w:sz w:val="20"/>
              </w:rPr>
            </w:pPr>
            <w:r w:rsidRPr="00E81B62">
              <w:rPr>
                <w:rFonts w:asciiTheme="minorHAnsi" w:hAnsiTheme="minorHAnsi" w:cs="Arial"/>
                <w:i/>
                <w:iCs/>
                <w:sz w:val="20"/>
              </w:rPr>
              <w:t>“3-peats” (3</w:t>
            </w:r>
            <w:r w:rsidRPr="00E81B62">
              <w:rPr>
                <w:rFonts w:asciiTheme="minorHAnsi" w:hAnsiTheme="minorHAnsi" w:cs="Arial"/>
                <w:i/>
                <w:iCs/>
                <w:sz w:val="20"/>
                <w:vertAlign w:val="superscript"/>
              </w:rPr>
              <w:t>rd</w:t>
            </w:r>
            <w:r w:rsidRPr="00E81B62">
              <w:rPr>
                <w:rFonts w:asciiTheme="minorHAnsi" w:hAnsiTheme="minorHAnsi" w:cs="Arial"/>
                <w:i/>
                <w:iCs/>
                <w:sz w:val="20"/>
              </w:rPr>
              <w:t xml:space="preserve"> occurrence of minor rule violation)</w:t>
            </w:r>
          </w:p>
          <w:p w:rsidR="00E81B62" w:rsidRPr="00E81B62" w:rsidRDefault="00E81B62" w:rsidP="00E81B62">
            <w:pPr>
              <w:keepNext/>
              <w:keepLines/>
              <w:numPr>
                <w:ilvl w:val="0"/>
                <w:numId w:val="6"/>
              </w:numPr>
              <w:spacing w:before="100" w:after="100"/>
              <w:contextualSpacing/>
              <w:rPr>
                <w:rFonts w:asciiTheme="minorHAnsi" w:hAnsiTheme="minorHAnsi" w:cs="Arial"/>
                <w:i/>
                <w:iCs/>
                <w:sz w:val="20"/>
              </w:rPr>
            </w:pPr>
            <w:r w:rsidRPr="00E81B62">
              <w:rPr>
                <w:rFonts w:asciiTheme="minorHAnsi" w:hAnsiTheme="minorHAnsi" w:cs="Arial"/>
                <w:i/>
                <w:iCs/>
                <w:sz w:val="20"/>
              </w:rPr>
              <w:t>Etc.</w:t>
            </w:r>
          </w:p>
          <w:p w:rsidR="00E81B62" w:rsidRPr="00E81B62" w:rsidRDefault="00E81B62" w:rsidP="00E81B62">
            <w:pPr>
              <w:keepNext/>
              <w:keepLines/>
              <w:spacing w:before="100" w:after="100"/>
              <w:contextualSpacing/>
              <w:rPr>
                <w:rFonts w:asciiTheme="minorHAnsi" w:hAnsiTheme="minorHAnsi" w:cs="Arial"/>
                <w:i/>
                <w:iCs/>
                <w:sz w:val="20"/>
              </w:rPr>
            </w:pPr>
          </w:p>
        </w:tc>
        <w:tc>
          <w:tcPr>
            <w:tcW w:w="4500" w:type="dxa"/>
          </w:tcPr>
          <w:p w:rsidR="00E81B62" w:rsidRPr="00E81B62" w:rsidRDefault="00E81B62" w:rsidP="00E81B62">
            <w:pPr>
              <w:keepNext/>
              <w:keepLines/>
              <w:numPr>
                <w:ilvl w:val="0"/>
                <w:numId w:val="3"/>
              </w:numPr>
              <w:spacing w:before="100" w:after="100"/>
              <w:contextualSpacing/>
              <w:rPr>
                <w:rFonts w:asciiTheme="minorHAnsi" w:hAnsiTheme="minorHAnsi" w:cs="Arial"/>
                <w:i/>
                <w:iCs/>
                <w:sz w:val="20"/>
              </w:rPr>
            </w:pPr>
            <w:r w:rsidRPr="00E81B62">
              <w:rPr>
                <w:rFonts w:asciiTheme="minorHAnsi" w:hAnsiTheme="minorHAnsi" w:cs="Arial"/>
                <w:i/>
                <w:iCs/>
                <w:sz w:val="20"/>
              </w:rPr>
              <w:t xml:space="preserve">Inform student of rule violated </w:t>
            </w:r>
          </w:p>
          <w:p w:rsidR="00E81B62" w:rsidRPr="00E81B62" w:rsidRDefault="00E81B62" w:rsidP="00E81B62">
            <w:pPr>
              <w:keepNext/>
              <w:keepLines/>
              <w:numPr>
                <w:ilvl w:val="0"/>
                <w:numId w:val="3"/>
              </w:numPr>
              <w:spacing w:before="100" w:after="100"/>
              <w:contextualSpacing/>
              <w:rPr>
                <w:rFonts w:asciiTheme="minorHAnsi" w:hAnsiTheme="minorHAnsi" w:cs="Arial"/>
                <w:i/>
                <w:iCs/>
                <w:sz w:val="20"/>
              </w:rPr>
            </w:pPr>
            <w:r w:rsidRPr="00E81B62">
              <w:rPr>
                <w:rFonts w:asciiTheme="minorHAnsi" w:hAnsiTheme="minorHAnsi" w:cs="Arial"/>
                <w:i/>
                <w:iCs/>
                <w:sz w:val="20"/>
              </w:rPr>
              <w:t>Describe expected behavior</w:t>
            </w:r>
          </w:p>
          <w:p w:rsidR="00E81B62" w:rsidRPr="00E81B62" w:rsidRDefault="00E81B62" w:rsidP="00E81B62">
            <w:pPr>
              <w:keepNext/>
              <w:keepLines/>
              <w:numPr>
                <w:ilvl w:val="0"/>
                <w:numId w:val="3"/>
              </w:numPr>
              <w:spacing w:before="100" w:after="100"/>
              <w:contextualSpacing/>
              <w:rPr>
                <w:rFonts w:asciiTheme="minorHAnsi" w:hAnsiTheme="minorHAnsi" w:cs="Arial"/>
                <w:i/>
                <w:iCs/>
                <w:sz w:val="20"/>
              </w:rPr>
            </w:pPr>
            <w:r w:rsidRPr="00E81B62">
              <w:rPr>
                <w:rFonts w:asciiTheme="minorHAnsi" w:hAnsiTheme="minorHAnsi" w:cs="Arial"/>
                <w:i/>
                <w:iCs/>
                <w:sz w:val="20"/>
              </w:rPr>
              <w:t>Complete office discipline referral form</w:t>
            </w:r>
          </w:p>
          <w:p w:rsidR="00E81B62" w:rsidRPr="00E81B62" w:rsidRDefault="00E81B62" w:rsidP="00E81B62">
            <w:pPr>
              <w:keepNext/>
              <w:keepLines/>
              <w:numPr>
                <w:ilvl w:val="0"/>
                <w:numId w:val="3"/>
              </w:numPr>
              <w:spacing w:before="100" w:after="100"/>
              <w:contextualSpacing/>
              <w:rPr>
                <w:rFonts w:asciiTheme="minorHAnsi" w:hAnsiTheme="minorHAnsi" w:cs="Arial"/>
                <w:i/>
                <w:iCs/>
                <w:sz w:val="20"/>
              </w:rPr>
            </w:pPr>
            <w:r w:rsidRPr="00E81B62">
              <w:rPr>
                <w:rFonts w:asciiTheme="minorHAnsi" w:hAnsiTheme="minorHAnsi" w:cs="Arial"/>
                <w:i/>
                <w:iCs/>
                <w:sz w:val="20"/>
              </w:rPr>
              <w:t>Take student to office immediately</w:t>
            </w:r>
          </w:p>
          <w:p w:rsidR="00E81B62" w:rsidRPr="00E81B62" w:rsidRDefault="00E81B62" w:rsidP="00E81B62">
            <w:pPr>
              <w:keepNext/>
              <w:keepLines/>
              <w:numPr>
                <w:ilvl w:val="1"/>
                <w:numId w:val="3"/>
              </w:numPr>
              <w:spacing w:before="100" w:after="100"/>
              <w:contextualSpacing/>
              <w:rPr>
                <w:rFonts w:asciiTheme="minorHAnsi" w:hAnsiTheme="minorHAnsi" w:cs="Arial"/>
                <w:i/>
                <w:iCs/>
                <w:sz w:val="20"/>
              </w:rPr>
            </w:pPr>
            <w:r w:rsidRPr="00E81B62">
              <w:rPr>
                <w:rFonts w:asciiTheme="minorHAnsi" w:hAnsiTheme="minorHAnsi" w:cs="Arial"/>
                <w:i/>
                <w:iCs/>
                <w:sz w:val="20"/>
              </w:rPr>
              <w:t>Review specifics of event while entering information into data base</w:t>
            </w:r>
          </w:p>
          <w:p w:rsidR="00E81B62" w:rsidRPr="00E81B62" w:rsidRDefault="00E81B62" w:rsidP="00E81B62">
            <w:pPr>
              <w:keepNext/>
              <w:keepLines/>
              <w:numPr>
                <w:ilvl w:val="1"/>
                <w:numId w:val="3"/>
              </w:numPr>
              <w:spacing w:before="100" w:after="100"/>
              <w:contextualSpacing/>
              <w:rPr>
                <w:rFonts w:asciiTheme="minorHAnsi" w:hAnsiTheme="minorHAnsi" w:cs="Arial"/>
                <w:i/>
                <w:iCs/>
                <w:sz w:val="20"/>
              </w:rPr>
            </w:pPr>
            <w:r w:rsidRPr="00E81B62">
              <w:rPr>
                <w:rFonts w:asciiTheme="minorHAnsi" w:hAnsiTheme="minorHAnsi" w:cs="Arial"/>
                <w:i/>
                <w:iCs/>
                <w:sz w:val="20"/>
              </w:rPr>
              <w:t>Determine appropriate consequence</w:t>
            </w:r>
          </w:p>
          <w:p w:rsidR="00E81B62" w:rsidRPr="00E81B62" w:rsidRDefault="00E81B62" w:rsidP="00E81B62">
            <w:pPr>
              <w:keepNext/>
              <w:keepLines/>
              <w:numPr>
                <w:ilvl w:val="1"/>
                <w:numId w:val="3"/>
              </w:numPr>
              <w:spacing w:before="100" w:after="100"/>
              <w:contextualSpacing/>
              <w:rPr>
                <w:rFonts w:asciiTheme="minorHAnsi" w:hAnsiTheme="minorHAnsi" w:cs="Arial"/>
                <w:i/>
                <w:iCs/>
                <w:sz w:val="20"/>
              </w:rPr>
            </w:pPr>
            <w:r w:rsidRPr="00E81B62">
              <w:rPr>
                <w:rFonts w:asciiTheme="minorHAnsi" w:hAnsiTheme="minorHAnsi" w:cs="Arial"/>
                <w:i/>
                <w:iCs/>
                <w:sz w:val="20"/>
              </w:rPr>
              <w:t>Develop plan for completing consequence</w:t>
            </w:r>
          </w:p>
          <w:p w:rsidR="00E81B62" w:rsidRPr="00E81B62" w:rsidRDefault="00E81B62" w:rsidP="00E81B62">
            <w:pPr>
              <w:keepNext/>
              <w:keepLines/>
              <w:numPr>
                <w:ilvl w:val="1"/>
                <w:numId w:val="3"/>
              </w:numPr>
              <w:spacing w:before="100" w:after="100"/>
              <w:contextualSpacing/>
              <w:rPr>
                <w:rFonts w:asciiTheme="minorHAnsi" w:hAnsiTheme="minorHAnsi" w:cs="Arial"/>
                <w:i/>
                <w:iCs/>
                <w:sz w:val="20"/>
              </w:rPr>
            </w:pPr>
            <w:r w:rsidRPr="00E81B62">
              <w:rPr>
                <w:rFonts w:asciiTheme="minorHAnsi" w:hAnsiTheme="minorHAnsi" w:cs="Arial"/>
                <w:i/>
                <w:iCs/>
                <w:sz w:val="20"/>
              </w:rPr>
              <w:t>Inform parent</w:t>
            </w:r>
          </w:p>
          <w:p w:rsidR="00E81B62" w:rsidRPr="00E81B62" w:rsidRDefault="00E81B62" w:rsidP="00E81B62">
            <w:pPr>
              <w:keepNext/>
              <w:keepLines/>
              <w:numPr>
                <w:ilvl w:val="1"/>
                <w:numId w:val="3"/>
              </w:numPr>
              <w:spacing w:before="100" w:after="100"/>
              <w:contextualSpacing/>
              <w:rPr>
                <w:rFonts w:asciiTheme="minorHAnsi" w:hAnsiTheme="minorHAnsi" w:cs="Arial"/>
                <w:i/>
                <w:iCs/>
                <w:sz w:val="20"/>
              </w:rPr>
            </w:pPr>
            <w:r w:rsidRPr="00E81B62">
              <w:rPr>
                <w:rFonts w:asciiTheme="minorHAnsi" w:hAnsiTheme="minorHAnsi" w:cs="Arial"/>
                <w:i/>
                <w:iCs/>
                <w:sz w:val="20"/>
              </w:rPr>
              <w:t>Develop precorrection intervention</w:t>
            </w:r>
          </w:p>
          <w:p w:rsidR="00E81B62" w:rsidRPr="00E81B62" w:rsidRDefault="00E81B62" w:rsidP="00E81B62">
            <w:pPr>
              <w:keepNext/>
              <w:keepLines/>
              <w:numPr>
                <w:ilvl w:val="0"/>
                <w:numId w:val="3"/>
              </w:numPr>
              <w:spacing w:before="100" w:after="100"/>
              <w:contextualSpacing/>
              <w:rPr>
                <w:rFonts w:asciiTheme="minorHAnsi" w:hAnsiTheme="minorHAnsi" w:cs="Arial"/>
                <w:i/>
                <w:iCs/>
                <w:sz w:val="20"/>
              </w:rPr>
            </w:pPr>
            <w:r w:rsidRPr="00E81B62">
              <w:rPr>
                <w:rFonts w:asciiTheme="minorHAnsi" w:hAnsiTheme="minorHAnsi" w:cs="Arial"/>
                <w:i/>
                <w:iCs/>
                <w:sz w:val="20"/>
              </w:rPr>
              <w:t>If 3</w:t>
            </w:r>
            <w:r w:rsidRPr="00E81B62">
              <w:rPr>
                <w:rFonts w:asciiTheme="minorHAnsi" w:hAnsiTheme="minorHAnsi" w:cs="Arial"/>
                <w:i/>
                <w:iCs/>
                <w:sz w:val="20"/>
                <w:vertAlign w:val="superscript"/>
              </w:rPr>
              <w:t>rd</w:t>
            </w:r>
            <w:r w:rsidRPr="00E81B62">
              <w:rPr>
                <w:rFonts w:asciiTheme="minorHAnsi" w:hAnsiTheme="minorHAnsi" w:cs="Arial"/>
                <w:i/>
                <w:iCs/>
                <w:sz w:val="20"/>
              </w:rPr>
              <w:t xml:space="preserve"> major rule violation, complete referral to Student Success Team</w:t>
            </w:r>
          </w:p>
          <w:p w:rsidR="00E81B62" w:rsidRPr="00E81B62" w:rsidRDefault="00E81B62" w:rsidP="00E81B62">
            <w:pPr>
              <w:keepNext/>
              <w:keepLines/>
              <w:numPr>
                <w:ilvl w:val="1"/>
                <w:numId w:val="3"/>
              </w:numPr>
              <w:spacing w:before="100" w:after="100"/>
              <w:contextualSpacing/>
              <w:rPr>
                <w:rFonts w:asciiTheme="minorHAnsi" w:hAnsiTheme="minorHAnsi" w:cs="Arial"/>
                <w:i/>
                <w:iCs/>
                <w:sz w:val="20"/>
              </w:rPr>
            </w:pPr>
            <w:r w:rsidRPr="00E81B62">
              <w:rPr>
                <w:rFonts w:asciiTheme="minorHAnsi" w:hAnsiTheme="minorHAnsi" w:cs="Arial"/>
                <w:i/>
                <w:iCs/>
                <w:sz w:val="20"/>
              </w:rPr>
              <w:t>Complete functional behavioral assessment</w:t>
            </w:r>
          </w:p>
          <w:p w:rsidR="00E81B62" w:rsidRPr="00E81B62" w:rsidRDefault="00E81B62" w:rsidP="00E81B62">
            <w:pPr>
              <w:keepNext/>
              <w:keepLines/>
              <w:numPr>
                <w:ilvl w:val="1"/>
                <w:numId w:val="3"/>
              </w:numPr>
              <w:spacing w:before="100" w:after="100"/>
              <w:contextualSpacing/>
              <w:rPr>
                <w:rFonts w:asciiTheme="minorHAnsi" w:hAnsiTheme="minorHAnsi" w:cs="Arial"/>
                <w:i/>
                <w:iCs/>
                <w:sz w:val="20"/>
              </w:rPr>
            </w:pPr>
            <w:r w:rsidRPr="00E81B62">
              <w:rPr>
                <w:rFonts w:asciiTheme="minorHAnsi" w:hAnsiTheme="minorHAnsi" w:cs="Arial"/>
                <w:i/>
                <w:iCs/>
                <w:sz w:val="20"/>
              </w:rPr>
              <w:t>Develop behavior intervention plan</w:t>
            </w:r>
          </w:p>
        </w:tc>
      </w:tr>
      <w:tr w:rsidR="00E81B62" w:rsidRPr="00E81B62" w:rsidTr="004C4218">
        <w:tc>
          <w:tcPr>
            <w:tcW w:w="1170" w:type="dxa"/>
            <w:vAlign w:val="center"/>
          </w:tcPr>
          <w:p w:rsidR="00E81B62" w:rsidRPr="00E81B62" w:rsidRDefault="00E81B62" w:rsidP="00E81B62">
            <w:pPr>
              <w:spacing w:before="100" w:after="100"/>
              <w:contextualSpacing/>
              <w:rPr>
                <w:rFonts w:asciiTheme="minorHAnsi" w:hAnsiTheme="minorHAnsi" w:cs="Arial"/>
                <w:i/>
                <w:iCs/>
                <w:sz w:val="20"/>
              </w:rPr>
            </w:pPr>
            <w:r w:rsidRPr="00E81B62">
              <w:rPr>
                <w:rFonts w:asciiTheme="minorHAnsi" w:hAnsiTheme="minorHAnsi" w:cs="Arial"/>
                <w:i/>
                <w:iCs/>
                <w:sz w:val="20"/>
              </w:rPr>
              <w:t>District</w:t>
            </w:r>
          </w:p>
        </w:tc>
        <w:tc>
          <w:tcPr>
            <w:tcW w:w="2250" w:type="dxa"/>
          </w:tcPr>
          <w:p w:rsidR="00E81B62" w:rsidRPr="00E81B62" w:rsidRDefault="00E81B62" w:rsidP="00E81B62">
            <w:pPr>
              <w:spacing w:before="100" w:after="100"/>
              <w:contextualSpacing/>
              <w:rPr>
                <w:rFonts w:asciiTheme="minorHAnsi" w:hAnsiTheme="minorHAnsi" w:cs="Arial"/>
                <w:i/>
                <w:iCs/>
                <w:sz w:val="20"/>
              </w:rPr>
            </w:pPr>
            <w:r w:rsidRPr="00E81B62">
              <w:rPr>
                <w:rFonts w:asciiTheme="minorHAnsi" w:hAnsiTheme="minorHAnsi" w:cs="Arial"/>
                <w:i/>
                <w:iCs/>
                <w:sz w:val="20"/>
              </w:rPr>
              <w:t>Behaviors that violate district, city, and/or state policy or laws</w:t>
            </w:r>
          </w:p>
        </w:tc>
        <w:tc>
          <w:tcPr>
            <w:tcW w:w="2880" w:type="dxa"/>
          </w:tcPr>
          <w:p w:rsidR="00E81B62" w:rsidRPr="00E81B62" w:rsidRDefault="00E81B62" w:rsidP="00E81B62">
            <w:pPr>
              <w:numPr>
                <w:ilvl w:val="0"/>
                <w:numId w:val="5"/>
              </w:numPr>
              <w:spacing w:before="100" w:after="100"/>
              <w:contextualSpacing/>
              <w:rPr>
                <w:rFonts w:asciiTheme="minorHAnsi" w:hAnsiTheme="minorHAnsi" w:cs="Arial"/>
                <w:i/>
                <w:iCs/>
                <w:sz w:val="20"/>
              </w:rPr>
            </w:pPr>
            <w:r w:rsidRPr="00E81B62">
              <w:rPr>
                <w:rFonts w:asciiTheme="minorHAnsi" w:hAnsiTheme="minorHAnsi" w:cs="Arial"/>
                <w:i/>
                <w:iCs/>
                <w:sz w:val="20"/>
              </w:rPr>
              <w:t>Illegal substances</w:t>
            </w:r>
          </w:p>
          <w:p w:rsidR="00E81B62" w:rsidRPr="00E81B62" w:rsidRDefault="00E81B62" w:rsidP="00E81B62">
            <w:pPr>
              <w:numPr>
                <w:ilvl w:val="0"/>
                <w:numId w:val="5"/>
              </w:numPr>
              <w:spacing w:before="100" w:after="100"/>
              <w:contextualSpacing/>
              <w:rPr>
                <w:rFonts w:asciiTheme="minorHAnsi" w:hAnsiTheme="minorHAnsi" w:cs="Arial"/>
                <w:i/>
                <w:iCs/>
                <w:sz w:val="20"/>
              </w:rPr>
            </w:pPr>
            <w:r w:rsidRPr="00E81B62">
              <w:rPr>
                <w:rFonts w:asciiTheme="minorHAnsi" w:hAnsiTheme="minorHAnsi" w:cs="Arial"/>
                <w:i/>
                <w:iCs/>
                <w:sz w:val="20"/>
              </w:rPr>
              <w:t>Dangerous weapons</w:t>
            </w:r>
          </w:p>
          <w:p w:rsidR="00E81B62" w:rsidRPr="00E81B62" w:rsidRDefault="00E81B62" w:rsidP="00E81B62">
            <w:pPr>
              <w:numPr>
                <w:ilvl w:val="0"/>
                <w:numId w:val="5"/>
              </w:numPr>
              <w:spacing w:before="100" w:after="100"/>
              <w:contextualSpacing/>
              <w:rPr>
                <w:rFonts w:asciiTheme="minorHAnsi" w:hAnsiTheme="minorHAnsi" w:cs="Arial"/>
                <w:i/>
                <w:iCs/>
                <w:sz w:val="20"/>
              </w:rPr>
            </w:pPr>
            <w:r w:rsidRPr="00E81B62">
              <w:rPr>
                <w:rFonts w:asciiTheme="minorHAnsi" w:hAnsiTheme="minorHAnsi" w:cs="Arial"/>
                <w:i/>
                <w:iCs/>
                <w:sz w:val="20"/>
              </w:rPr>
              <w:t>Vandalism, destruction of property</w:t>
            </w:r>
          </w:p>
          <w:p w:rsidR="00E81B62" w:rsidRPr="00E81B62" w:rsidRDefault="00E81B62" w:rsidP="00E81B62">
            <w:pPr>
              <w:numPr>
                <w:ilvl w:val="0"/>
                <w:numId w:val="5"/>
              </w:numPr>
              <w:spacing w:before="100" w:after="100"/>
              <w:contextualSpacing/>
              <w:rPr>
                <w:rFonts w:asciiTheme="minorHAnsi" w:hAnsiTheme="minorHAnsi" w:cs="Arial"/>
                <w:i/>
                <w:iCs/>
                <w:sz w:val="20"/>
              </w:rPr>
            </w:pPr>
            <w:r w:rsidRPr="00E81B62">
              <w:rPr>
                <w:rFonts w:asciiTheme="minorHAnsi" w:hAnsiTheme="minorHAnsi" w:cs="Arial"/>
                <w:i/>
                <w:iCs/>
                <w:sz w:val="20"/>
              </w:rPr>
              <w:t>Physical injury to others</w:t>
            </w:r>
          </w:p>
          <w:p w:rsidR="00E81B62" w:rsidRPr="00E81B62" w:rsidRDefault="00E81B62" w:rsidP="00E81B62">
            <w:pPr>
              <w:numPr>
                <w:ilvl w:val="0"/>
                <w:numId w:val="5"/>
              </w:numPr>
              <w:spacing w:before="100" w:after="100"/>
              <w:contextualSpacing/>
              <w:rPr>
                <w:rFonts w:asciiTheme="minorHAnsi" w:hAnsiTheme="minorHAnsi" w:cs="Arial"/>
                <w:i/>
                <w:iCs/>
                <w:sz w:val="20"/>
              </w:rPr>
            </w:pPr>
            <w:r w:rsidRPr="00E81B62">
              <w:rPr>
                <w:rFonts w:asciiTheme="minorHAnsi" w:hAnsiTheme="minorHAnsi" w:cs="Arial"/>
                <w:i/>
                <w:iCs/>
                <w:sz w:val="20"/>
              </w:rPr>
              <w:t>Etc.</w:t>
            </w:r>
          </w:p>
        </w:tc>
        <w:tc>
          <w:tcPr>
            <w:tcW w:w="4500" w:type="dxa"/>
          </w:tcPr>
          <w:p w:rsidR="00E81B62" w:rsidRPr="00E81B62" w:rsidRDefault="00E81B62" w:rsidP="00E81B62">
            <w:pPr>
              <w:numPr>
                <w:ilvl w:val="0"/>
                <w:numId w:val="4"/>
              </w:numPr>
              <w:spacing w:before="100" w:after="100"/>
              <w:contextualSpacing/>
              <w:rPr>
                <w:rFonts w:asciiTheme="minorHAnsi" w:hAnsiTheme="minorHAnsi" w:cs="Arial"/>
                <w:i/>
                <w:iCs/>
                <w:sz w:val="20"/>
              </w:rPr>
            </w:pPr>
            <w:r w:rsidRPr="00E81B62">
              <w:rPr>
                <w:rFonts w:asciiTheme="minorHAnsi" w:hAnsiTheme="minorHAnsi" w:cs="Arial"/>
                <w:i/>
                <w:iCs/>
                <w:sz w:val="20"/>
              </w:rPr>
              <w:t>Inform student of rule violated rule</w:t>
            </w:r>
          </w:p>
          <w:p w:rsidR="00E81B62" w:rsidRPr="00E81B62" w:rsidRDefault="00E81B62" w:rsidP="00E81B62">
            <w:pPr>
              <w:numPr>
                <w:ilvl w:val="0"/>
                <w:numId w:val="4"/>
              </w:numPr>
              <w:spacing w:before="100" w:after="100"/>
              <w:contextualSpacing/>
              <w:rPr>
                <w:rFonts w:asciiTheme="minorHAnsi" w:hAnsiTheme="minorHAnsi" w:cs="Arial"/>
                <w:i/>
                <w:iCs/>
                <w:sz w:val="20"/>
              </w:rPr>
            </w:pPr>
            <w:r w:rsidRPr="00E81B62">
              <w:rPr>
                <w:rFonts w:asciiTheme="minorHAnsi" w:hAnsiTheme="minorHAnsi" w:cs="Arial"/>
                <w:i/>
                <w:iCs/>
                <w:sz w:val="20"/>
              </w:rPr>
              <w:t xml:space="preserve">Describe expected behavior </w:t>
            </w:r>
          </w:p>
          <w:p w:rsidR="00E81B62" w:rsidRPr="00E81B62" w:rsidRDefault="00E81B62" w:rsidP="00E81B62">
            <w:pPr>
              <w:numPr>
                <w:ilvl w:val="0"/>
                <w:numId w:val="4"/>
              </w:numPr>
              <w:spacing w:before="100" w:after="100"/>
              <w:contextualSpacing/>
              <w:rPr>
                <w:rFonts w:asciiTheme="minorHAnsi" w:hAnsiTheme="minorHAnsi" w:cs="Arial"/>
                <w:i/>
                <w:iCs/>
                <w:sz w:val="20"/>
              </w:rPr>
            </w:pPr>
            <w:r w:rsidRPr="00E81B62">
              <w:rPr>
                <w:rFonts w:asciiTheme="minorHAnsi" w:hAnsiTheme="minorHAnsi" w:cs="Arial"/>
                <w:i/>
                <w:iCs/>
                <w:sz w:val="20"/>
              </w:rPr>
              <w:t xml:space="preserve">Complete office discipline referral form </w:t>
            </w:r>
          </w:p>
          <w:p w:rsidR="00E81B62" w:rsidRPr="00E81B62" w:rsidRDefault="00E81B62" w:rsidP="00E81B62">
            <w:pPr>
              <w:numPr>
                <w:ilvl w:val="0"/>
                <w:numId w:val="4"/>
              </w:numPr>
              <w:spacing w:before="100" w:after="100"/>
              <w:contextualSpacing/>
              <w:rPr>
                <w:rFonts w:asciiTheme="minorHAnsi" w:hAnsiTheme="minorHAnsi" w:cs="Arial"/>
                <w:i/>
                <w:iCs/>
                <w:sz w:val="20"/>
              </w:rPr>
            </w:pPr>
            <w:r w:rsidRPr="00E81B62">
              <w:rPr>
                <w:rFonts w:asciiTheme="minorHAnsi" w:hAnsiTheme="minorHAnsi" w:cs="Arial"/>
                <w:i/>
                <w:iCs/>
                <w:sz w:val="20"/>
              </w:rPr>
              <w:t>Take student to office immediately</w:t>
            </w:r>
          </w:p>
          <w:p w:rsidR="00E81B62" w:rsidRPr="00E81B62" w:rsidRDefault="00E81B62" w:rsidP="00E81B62">
            <w:pPr>
              <w:numPr>
                <w:ilvl w:val="1"/>
                <w:numId w:val="4"/>
              </w:numPr>
              <w:spacing w:before="100" w:after="100"/>
              <w:contextualSpacing/>
              <w:rPr>
                <w:rFonts w:asciiTheme="minorHAnsi" w:hAnsiTheme="minorHAnsi" w:cs="Arial"/>
                <w:i/>
                <w:iCs/>
                <w:sz w:val="20"/>
              </w:rPr>
            </w:pPr>
            <w:r w:rsidRPr="00E81B62">
              <w:rPr>
                <w:rFonts w:asciiTheme="minorHAnsi" w:hAnsiTheme="minorHAnsi" w:cs="Arial"/>
                <w:i/>
                <w:iCs/>
                <w:sz w:val="20"/>
              </w:rPr>
              <w:t xml:space="preserve">Inform parent </w:t>
            </w:r>
          </w:p>
          <w:p w:rsidR="00E81B62" w:rsidRPr="00E81B62" w:rsidRDefault="00E81B62" w:rsidP="00E81B62">
            <w:pPr>
              <w:numPr>
                <w:ilvl w:val="1"/>
                <w:numId w:val="4"/>
              </w:numPr>
              <w:spacing w:before="100" w:after="100"/>
              <w:contextualSpacing/>
              <w:rPr>
                <w:rFonts w:asciiTheme="minorHAnsi" w:hAnsiTheme="minorHAnsi" w:cs="Arial"/>
                <w:i/>
                <w:iCs/>
                <w:sz w:val="20"/>
              </w:rPr>
            </w:pPr>
            <w:r w:rsidRPr="00E81B62">
              <w:rPr>
                <w:rFonts w:asciiTheme="minorHAnsi" w:hAnsiTheme="minorHAnsi" w:cs="Arial"/>
                <w:i/>
                <w:iCs/>
                <w:sz w:val="20"/>
              </w:rPr>
              <w:t>Convene Student Success Team</w:t>
            </w:r>
          </w:p>
          <w:p w:rsidR="00E81B62" w:rsidRPr="00E81B62" w:rsidRDefault="00E81B62" w:rsidP="00E81B62">
            <w:pPr>
              <w:numPr>
                <w:ilvl w:val="1"/>
                <w:numId w:val="4"/>
              </w:numPr>
              <w:spacing w:before="100" w:after="100"/>
              <w:contextualSpacing/>
              <w:rPr>
                <w:rFonts w:asciiTheme="minorHAnsi" w:hAnsiTheme="minorHAnsi" w:cs="Arial"/>
                <w:i/>
                <w:iCs/>
                <w:sz w:val="20"/>
              </w:rPr>
            </w:pPr>
            <w:r w:rsidRPr="00E81B62">
              <w:rPr>
                <w:rFonts w:asciiTheme="minorHAnsi" w:hAnsiTheme="minorHAnsi" w:cs="Arial"/>
                <w:i/>
                <w:iCs/>
                <w:sz w:val="20"/>
              </w:rPr>
              <w:t xml:space="preserve">Review specifics of event while entering information into data base </w:t>
            </w:r>
          </w:p>
          <w:p w:rsidR="00E81B62" w:rsidRPr="00E81B62" w:rsidRDefault="00E81B62" w:rsidP="00E81B62">
            <w:pPr>
              <w:numPr>
                <w:ilvl w:val="1"/>
                <w:numId w:val="4"/>
              </w:numPr>
              <w:spacing w:before="100" w:after="100"/>
              <w:contextualSpacing/>
              <w:rPr>
                <w:rFonts w:asciiTheme="minorHAnsi" w:hAnsiTheme="minorHAnsi" w:cs="Arial"/>
                <w:i/>
                <w:iCs/>
                <w:sz w:val="20"/>
              </w:rPr>
            </w:pPr>
            <w:r w:rsidRPr="00E81B62">
              <w:rPr>
                <w:rFonts w:asciiTheme="minorHAnsi" w:hAnsiTheme="minorHAnsi" w:cs="Arial"/>
                <w:i/>
                <w:iCs/>
                <w:sz w:val="20"/>
              </w:rPr>
              <w:t xml:space="preserve">Determine and implement appropriate consequence </w:t>
            </w:r>
          </w:p>
          <w:p w:rsidR="00E81B62" w:rsidRPr="00E81B62" w:rsidRDefault="00E81B62" w:rsidP="00E81B62">
            <w:pPr>
              <w:numPr>
                <w:ilvl w:val="0"/>
                <w:numId w:val="4"/>
              </w:numPr>
              <w:spacing w:before="100" w:after="100"/>
              <w:contextualSpacing/>
              <w:rPr>
                <w:rFonts w:asciiTheme="minorHAnsi" w:hAnsiTheme="minorHAnsi" w:cs="Arial"/>
                <w:i/>
                <w:iCs/>
                <w:sz w:val="20"/>
              </w:rPr>
            </w:pPr>
            <w:r w:rsidRPr="00E81B62">
              <w:rPr>
                <w:rFonts w:asciiTheme="minorHAnsi" w:hAnsiTheme="minorHAnsi" w:cs="Arial"/>
                <w:i/>
                <w:iCs/>
                <w:sz w:val="20"/>
              </w:rPr>
              <w:t>Develop individualized positive behavior support plan</w:t>
            </w:r>
          </w:p>
          <w:p w:rsidR="00E81B62" w:rsidRPr="00E81B62" w:rsidRDefault="00E81B62" w:rsidP="00E81B62">
            <w:pPr>
              <w:numPr>
                <w:ilvl w:val="1"/>
                <w:numId w:val="4"/>
              </w:numPr>
              <w:spacing w:before="100" w:after="100"/>
              <w:contextualSpacing/>
              <w:rPr>
                <w:rFonts w:asciiTheme="minorHAnsi" w:hAnsiTheme="minorHAnsi" w:cs="Arial"/>
                <w:i/>
                <w:iCs/>
                <w:sz w:val="20"/>
              </w:rPr>
            </w:pPr>
            <w:r w:rsidRPr="00E81B62">
              <w:rPr>
                <w:rFonts w:asciiTheme="minorHAnsi" w:hAnsiTheme="minorHAnsi" w:cs="Arial"/>
                <w:i/>
                <w:iCs/>
                <w:sz w:val="20"/>
              </w:rPr>
              <w:t>Complete functional behavioral assessment</w:t>
            </w:r>
          </w:p>
          <w:p w:rsidR="00E81B62" w:rsidRPr="00E81B62" w:rsidRDefault="00E81B62" w:rsidP="00E81B62">
            <w:pPr>
              <w:numPr>
                <w:ilvl w:val="1"/>
                <w:numId w:val="4"/>
              </w:numPr>
              <w:spacing w:before="100" w:after="100"/>
              <w:contextualSpacing/>
              <w:rPr>
                <w:rFonts w:asciiTheme="minorHAnsi" w:hAnsiTheme="minorHAnsi" w:cs="Arial"/>
                <w:i/>
                <w:iCs/>
                <w:sz w:val="20"/>
              </w:rPr>
            </w:pPr>
            <w:r w:rsidRPr="00E81B62">
              <w:rPr>
                <w:rFonts w:asciiTheme="minorHAnsi" w:hAnsiTheme="minorHAnsi" w:cs="Arial"/>
                <w:i/>
                <w:iCs/>
                <w:sz w:val="20"/>
              </w:rPr>
              <w:t>Develop behavior intervention plan</w:t>
            </w:r>
          </w:p>
        </w:tc>
      </w:tr>
    </w:tbl>
    <w:p w:rsidR="00E81B62" w:rsidRDefault="00E81B62" w:rsidP="001975F2">
      <w:pPr>
        <w:spacing w:before="100" w:after="100"/>
        <w:contextualSpacing/>
        <w:jc w:val="center"/>
        <w:rPr>
          <w:rFonts w:asciiTheme="minorHAnsi" w:hAnsiTheme="minorHAnsi" w:cs="Arial"/>
          <w:b/>
          <w:bCs/>
        </w:rPr>
      </w:pPr>
      <w:r>
        <w:rPr>
          <w:rFonts w:asciiTheme="minorHAnsi" w:hAnsiTheme="minorHAnsi" w:cs="Arial"/>
          <w:b/>
          <w:bCs/>
        </w:rPr>
        <w:br w:type="page"/>
      </w:r>
    </w:p>
    <w:p w:rsidR="00C6577A" w:rsidRPr="00A76464" w:rsidRDefault="00C6577A" w:rsidP="001975F2">
      <w:pPr>
        <w:spacing w:before="100" w:after="100"/>
        <w:contextualSpacing/>
        <w:jc w:val="center"/>
        <w:rPr>
          <w:rFonts w:asciiTheme="minorHAnsi" w:hAnsiTheme="minorHAnsi" w:cs="Arial"/>
          <w:b/>
          <w:bCs/>
        </w:rPr>
      </w:pPr>
      <w:r w:rsidRPr="00A76464">
        <w:rPr>
          <w:rFonts w:asciiTheme="minorHAnsi" w:hAnsiTheme="minorHAnsi" w:cs="Arial"/>
          <w:b/>
          <w:bCs/>
        </w:rPr>
        <w:lastRenderedPageBreak/>
        <w:t xml:space="preserve">Discipline Referral Data Self-Assessment </w:t>
      </w:r>
    </w:p>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(Sugai, Simonsen, &amp; Palmer, 1/5/99, DRAFT)</w:t>
      </w:r>
    </w:p>
    <w:p w:rsidR="00C6577A" w:rsidRPr="00A76464" w:rsidRDefault="00C6577A" w:rsidP="001975F2">
      <w:pPr>
        <w:spacing w:before="100" w:after="100"/>
        <w:contextualSpacing/>
        <w:jc w:val="center"/>
        <w:rPr>
          <w:rFonts w:asciiTheme="minorHAnsi" w:hAnsiTheme="minorHAnsi" w:cs="Arial"/>
          <w:sz w:val="20"/>
        </w:rPr>
      </w:pPr>
    </w:p>
    <w:p w:rsidR="00C6577A" w:rsidRPr="00A76464" w:rsidRDefault="00C6577A" w:rsidP="001975F2">
      <w:pPr>
        <w:spacing w:before="100" w:after="100"/>
        <w:contextualSpacing/>
        <w:jc w:val="center"/>
        <w:rPr>
          <w:rFonts w:asciiTheme="minorHAnsi" w:hAnsiTheme="minorHAnsi" w:cs="Arial"/>
          <w:sz w:val="20"/>
        </w:rPr>
      </w:pP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 xml:space="preserve">Name of School_______________________________ </w:t>
      </w:r>
      <w:r w:rsidRPr="00A76464">
        <w:rPr>
          <w:rFonts w:asciiTheme="minorHAnsi" w:hAnsiTheme="minorHAnsi" w:cs="Arial"/>
        </w:rPr>
        <w:tab/>
        <w:t>Date_______________</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ind w:left="1440" w:hanging="1440"/>
        <w:contextualSpacing/>
        <w:rPr>
          <w:rFonts w:asciiTheme="minorHAnsi" w:hAnsiTheme="minorHAnsi"/>
        </w:rPr>
      </w:pPr>
      <w:r w:rsidRPr="00A76464">
        <w:rPr>
          <w:rFonts w:asciiTheme="minorHAnsi" w:hAnsiTheme="minorHAnsi"/>
        </w:rPr>
        <w:t>To be completed by school leadership team. Rate the status of each feature of a discipline referral data management procedure. Develop an action plan for item(s) “not in place.”</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b/>
          <w:bCs/>
        </w:rPr>
        <w:t>F</w:t>
      </w:r>
      <w:r w:rsidRPr="00A76464">
        <w:rPr>
          <w:rFonts w:asciiTheme="minorHAnsi" w:hAnsiTheme="minorHAnsi" w:cs="Arial"/>
        </w:rPr>
        <w:t xml:space="preserve"> = Fully in place</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b/>
          <w:bCs/>
        </w:rPr>
        <w:t>P</w:t>
      </w:r>
      <w:r w:rsidRPr="00A76464">
        <w:rPr>
          <w:rFonts w:asciiTheme="minorHAnsi" w:hAnsiTheme="minorHAnsi" w:cs="Arial"/>
        </w:rPr>
        <w:t xml:space="preserve"> = Partially in place</w:t>
      </w:r>
      <w:r w:rsidRPr="00A76464">
        <w:rPr>
          <w:rFonts w:asciiTheme="minorHAnsi" w:hAnsiTheme="minorHAnsi" w:cs="Arial"/>
        </w:rPr>
        <w:tab/>
      </w:r>
      <w:r w:rsidRPr="00A76464">
        <w:rPr>
          <w:rFonts w:asciiTheme="minorHAnsi" w:hAnsiTheme="minorHAnsi" w:cs="Arial"/>
          <w:b/>
          <w:bCs/>
        </w:rPr>
        <w:t>N</w:t>
      </w:r>
      <w:r w:rsidRPr="00A76464">
        <w:rPr>
          <w:rFonts w:asciiTheme="minorHAnsi" w:hAnsiTheme="minorHAnsi" w:cs="Arial"/>
        </w:rPr>
        <w:t xml:space="preserve"> = Not in place</w:t>
      </w:r>
    </w:p>
    <w:p w:rsidR="00C6577A" w:rsidRPr="00A76464" w:rsidRDefault="00C6577A" w:rsidP="001975F2">
      <w:pPr>
        <w:spacing w:before="100" w:after="100"/>
        <w:contextualSpacing/>
        <w:jc w:val="center"/>
        <w:rPr>
          <w:rFonts w:asciiTheme="minorHAnsi" w:hAnsiTheme="minorHAnsi" w:cs="Arial"/>
          <w:sz w:val="20"/>
        </w:rPr>
      </w:pPr>
    </w:p>
    <w:p w:rsidR="00C6577A" w:rsidRPr="00A76464" w:rsidRDefault="00C6577A" w:rsidP="001975F2">
      <w:pPr>
        <w:spacing w:before="100" w:after="100"/>
        <w:contextualSpacing/>
        <w:jc w:val="center"/>
        <w:rPr>
          <w:rFonts w:asciiTheme="minorHAnsi" w:hAnsiTheme="minorHAnsi" w:cs="Arial"/>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9"/>
        <w:gridCol w:w="8351"/>
      </w:tblGrid>
      <w:tr w:rsidR="00C6577A" w:rsidRPr="00A76464">
        <w:trPr>
          <w:trHeight w:val="332"/>
        </w:trPr>
        <w:tc>
          <w:tcPr>
            <w:tcW w:w="1008" w:type="dxa"/>
            <w:shd w:val="clear" w:color="auto" w:fill="D9D9D9"/>
            <w:vAlign w:val="center"/>
          </w:tcPr>
          <w:p w:rsidR="00C6577A" w:rsidRPr="00A76464" w:rsidRDefault="00C6577A" w:rsidP="001975F2">
            <w:pPr>
              <w:spacing w:before="100" w:after="100"/>
              <w:contextualSpacing/>
              <w:jc w:val="center"/>
              <w:rPr>
                <w:rFonts w:asciiTheme="minorHAnsi" w:hAnsiTheme="minorHAnsi" w:cs="Arial"/>
                <w:b/>
                <w:bCs/>
                <w:sz w:val="20"/>
              </w:rPr>
            </w:pPr>
            <w:r w:rsidRPr="00A76464">
              <w:rPr>
                <w:rFonts w:asciiTheme="minorHAnsi" w:hAnsiTheme="minorHAnsi" w:cs="Arial"/>
                <w:b/>
                <w:bCs/>
                <w:sz w:val="20"/>
              </w:rPr>
              <w:t>Status</w:t>
            </w:r>
          </w:p>
        </w:tc>
        <w:tc>
          <w:tcPr>
            <w:tcW w:w="8568" w:type="dxa"/>
            <w:shd w:val="clear" w:color="auto" w:fill="D9D9D9"/>
            <w:vAlign w:val="center"/>
          </w:tcPr>
          <w:p w:rsidR="00C6577A" w:rsidRPr="00A76464" w:rsidRDefault="00C6577A" w:rsidP="001975F2">
            <w:pPr>
              <w:spacing w:before="100" w:after="100"/>
              <w:contextualSpacing/>
              <w:jc w:val="center"/>
              <w:rPr>
                <w:rFonts w:asciiTheme="minorHAnsi" w:hAnsiTheme="minorHAnsi" w:cs="Arial"/>
                <w:b/>
                <w:bCs/>
                <w:sz w:val="20"/>
              </w:rPr>
            </w:pPr>
            <w:r w:rsidRPr="00A76464">
              <w:rPr>
                <w:rFonts w:asciiTheme="minorHAnsi" w:hAnsiTheme="minorHAnsi" w:cs="Arial"/>
                <w:b/>
                <w:bCs/>
                <w:sz w:val="20"/>
              </w:rPr>
              <w:t>Feature</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Clear distinctions between administrator versus staff managed rule-violations</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 xml:space="preserve">Proactive comprehensive school-wide discipline system </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Clear definitions for rule violations</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Complete recording form (e.g., office discipline referral, behavioral incident)</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Positively stated &amp; defined student expectations</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 xml:space="preserve">Written school-wide discipline policy </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System for storing &amp; maintaining data</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Discipline leadership team</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Team-based problem-solving format</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Schedule for regular collection &amp; summarization of data</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Schedule for regular team meetings to review data</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Person designated to manage &amp; maintain data</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Person designated to summarize &amp; graph data on monthly basis</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Standard set of evaluation questions to be considered</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Criteria or decision rules for team to evaluate data</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Opportunity for team to develop recommendations based on data</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Opportunity for team to present, discuss, modify, &amp; establish action plan with staff</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Opportunity for staff to learn activities for implementation of action plan</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r w:rsidRPr="00A76464">
              <w:rPr>
                <w:rFonts w:asciiTheme="minorHAnsi" w:hAnsiTheme="minorHAnsi" w:cs="Arial"/>
                <w:sz w:val="20"/>
              </w:rPr>
              <w:t>Procedures for monitoring accuracy &amp; consistency of implementation of action plan activities</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Procedures for modifying action plan based on data</w:t>
            </w: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sz w:val="20"/>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p>
        </w:tc>
      </w:tr>
      <w:tr w:rsidR="00C6577A" w:rsidRPr="00A76464">
        <w:trPr>
          <w:trHeight w:val="360"/>
        </w:trPr>
        <w:tc>
          <w:tcPr>
            <w:tcW w:w="1008" w:type="dxa"/>
            <w:vAlign w:val="center"/>
          </w:tcPr>
          <w:p w:rsidR="00C6577A" w:rsidRPr="00A76464" w:rsidRDefault="00C6577A" w:rsidP="001975F2">
            <w:pPr>
              <w:spacing w:before="100" w:after="100"/>
              <w:contextualSpacing/>
              <w:jc w:val="center"/>
              <w:rPr>
                <w:rFonts w:asciiTheme="minorHAnsi" w:hAnsiTheme="minorHAnsi" w:cs="Arial"/>
              </w:rPr>
            </w:pPr>
            <w:r w:rsidRPr="00A76464">
              <w:rPr>
                <w:rFonts w:asciiTheme="minorHAnsi" w:hAnsiTheme="minorHAnsi" w:cs="Arial"/>
                <w:sz w:val="20"/>
              </w:rPr>
              <w:t>F   P   N</w:t>
            </w:r>
          </w:p>
        </w:tc>
        <w:tc>
          <w:tcPr>
            <w:tcW w:w="8568" w:type="dxa"/>
            <w:vAlign w:val="center"/>
          </w:tcPr>
          <w:p w:rsidR="00C6577A" w:rsidRPr="00A76464" w:rsidRDefault="00C6577A" w:rsidP="001975F2">
            <w:pPr>
              <w:spacing w:before="100" w:after="100"/>
              <w:contextualSpacing/>
              <w:rPr>
                <w:rFonts w:asciiTheme="minorHAnsi" w:hAnsiTheme="minorHAnsi" w:cs="Arial"/>
                <w:sz w:val="20"/>
              </w:rPr>
            </w:pPr>
          </w:p>
        </w:tc>
      </w:tr>
    </w:tbl>
    <w:p w:rsidR="00C6577A" w:rsidRPr="00A76464" w:rsidRDefault="00C6577A" w:rsidP="001975F2">
      <w:pPr>
        <w:keepNext/>
        <w:spacing w:before="100" w:after="100"/>
        <w:contextualSpacing/>
        <w:outlineLvl w:val="0"/>
        <w:rPr>
          <w:rFonts w:asciiTheme="minorHAnsi" w:hAnsiTheme="minorHAnsi"/>
          <w:b/>
          <w:bCs/>
        </w:rPr>
      </w:pPr>
    </w:p>
    <w:p w:rsidR="00C6577A" w:rsidRPr="00A76464" w:rsidRDefault="00C6577A" w:rsidP="001975F2">
      <w:pPr>
        <w:keepNext/>
        <w:spacing w:before="100" w:after="100"/>
        <w:contextualSpacing/>
        <w:jc w:val="center"/>
        <w:outlineLvl w:val="0"/>
        <w:rPr>
          <w:rFonts w:asciiTheme="minorHAnsi" w:hAnsiTheme="minorHAnsi"/>
          <w:b/>
          <w:bCs/>
        </w:rPr>
      </w:pPr>
      <w:r w:rsidRPr="00A76464">
        <w:rPr>
          <w:rFonts w:asciiTheme="minorHAnsi" w:hAnsiTheme="minorHAnsi"/>
          <w:b/>
          <w:bCs/>
        </w:rPr>
        <w:t>References</w:t>
      </w:r>
    </w:p>
    <w:p w:rsidR="00C6577A" w:rsidRPr="00A76464" w:rsidRDefault="00C6577A" w:rsidP="001975F2">
      <w:pPr>
        <w:spacing w:before="100" w:after="100"/>
        <w:ind w:left="720" w:hanging="720"/>
        <w:contextualSpacing/>
        <w:rPr>
          <w:rFonts w:asciiTheme="minorHAnsi" w:hAnsiTheme="minorHAnsi" w:cs="Arial"/>
          <w:sz w:val="22"/>
          <w:szCs w:val="22"/>
        </w:rPr>
      </w:pPr>
      <w:r w:rsidRPr="00A76464">
        <w:rPr>
          <w:rFonts w:asciiTheme="minorHAnsi" w:hAnsiTheme="minorHAnsi" w:cs="Arial"/>
          <w:sz w:val="22"/>
          <w:szCs w:val="22"/>
        </w:rPr>
        <w:t xml:space="preserve">Colvin, G., Kameenui, E. J., &amp; Sugai, G. (1993). School-wide and classroom management: Reconceptualizing the integration and management of students with behavior problems in general education. </w:t>
      </w:r>
      <w:r w:rsidRPr="00A76464">
        <w:rPr>
          <w:rFonts w:asciiTheme="minorHAnsi" w:hAnsiTheme="minorHAnsi" w:cs="Arial"/>
          <w:i/>
          <w:sz w:val="22"/>
          <w:szCs w:val="22"/>
        </w:rPr>
        <w:t xml:space="preserve">Education and Treatment of Children, 16, </w:t>
      </w:r>
      <w:r w:rsidRPr="00A76464">
        <w:rPr>
          <w:rFonts w:asciiTheme="minorHAnsi" w:hAnsiTheme="minorHAnsi" w:cs="Arial"/>
          <w:sz w:val="22"/>
          <w:szCs w:val="22"/>
        </w:rPr>
        <w:t>361-381.</w:t>
      </w:r>
    </w:p>
    <w:p w:rsidR="00C6577A" w:rsidRPr="00A76464" w:rsidRDefault="00C6577A" w:rsidP="001975F2">
      <w:pPr>
        <w:spacing w:before="100" w:after="100"/>
        <w:ind w:left="720" w:hanging="720"/>
        <w:contextualSpacing/>
        <w:rPr>
          <w:rFonts w:asciiTheme="minorHAnsi" w:hAnsiTheme="minorHAnsi" w:cs="Arial"/>
          <w:i/>
          <w:iCs/>
          <w:sz w:val="22"/>
          <w:szCs w:val="22"/>
        </w:rPr>
      </w:pPr>
      <w:r w:rsidRPr="00A76464">
        <w:rPr>
          <w:rFonts w:asciiTheme="minorHAnsi" w:hAnsiTheme="minorHAnsi" w:cs="Arial"/>
          <w:sz w:val="22"/>
          <w:szCs w:val="22"/>
        </w:rPr>
        <w:t xml:space="preserve">Horner, R. H., Sugai, G., &amp; Todd, A. W. (2001). “Data” need not be a four-letter word: Using data to improve schoolwide discipline. </w:t>
      </w:r>
      <w:r w:rsidRPr="00A76464">
        <w:rPr>
          <w:rFonts w:asciiTheme="minorHAnsi" w:hAnsiTheme="minorHAnsi" w:cs="Arial"/>
          <w:i/>
          <w:sz w:val="22"/>
          <w:szCs w:val="22"/>
        </w:rPr>
        <w:t>Beyond Behavior, 11</w:t>
      </w:r>
      <w:r w:rsidRPr="00A76464">
        <w:rPr>
          <w:rFonts w:asciiTheme="minorHAnsi" w:hAnsiTheme="minorHAnsi" w:cs="Arial"/>
          <w:sz w:val="22"/>
          <w:szCs w:val="22"/>
        </w:rPr>
        <w:t>(1), 20-26.</w:t>
      </w:r>
    </w:p>
    <w:p w:rsidR="00C6577A" w:rsidRPr="00A76464" w:rsidRDefault="00C6577A" w:rsidP="001975F2">
      <w:pPr>
        <w:spacing w:before="100" w:after="100"/>
        <w:ind w:left="720" w:hanging="720"/>
        <w:contextualSpacing/>
        <w:rPr>
          <w:rFonts w:asciiTheme="minorHAnsi" w:hAnsiTheme="minorHAnsi" w:cs="Arial"/>
          <w:sz w:val="22"/>
          <w:szCs w:val="22"/>
        </w:rPr>
      </w:pPr>
      <w:r w:rsidRPr="00A76464">
        <w:rPr>
          <w:rFonts w:asciiTheme="minorHAnsi" w:hAnsiTheme="minorHAnsi" w:cs="Arial"/>
          <w:sz w:val="22"/>
          <w:szCs w:val="22"/>
        </w:rPr>
        <w:t xml:space="preserve">Horner, R.H., &amp; Sugai, G., (2005). School-wide positive behavior support: An alternative approach to discipline in schools. In L. Bambara &amp; L. Kern (Eds.) </w:t>
      </w:r>
      <w:r w:rsidRPr="00A76464">
        <w:rPr>
          <w:rFonts w:asciiTheme="minorHAnsi" w:hAnsiTheme="minorHAnsi" w:cs="Arial"/>
          <w:i/>
          <w:sz w:val="22"/>
          <w:szCs w:val="22"/>
        </w:rPr>
        <w:t>Individualized supports for students with problem behaviors: Designing positive behavior plans</w:t>
      </w:r>
      <w:r w:rsidRPr="00A76464">
        <w:rPr>
          <w:rFonts w:asciiTheme="minorHAnsi" w:hAnsiTheme="minorHAnsi" w:cs="Arial"/>
          <w:sz w:val="22"/>
          <w:szCs w:val="22"/>
        </w:rPr>
        <w:t xml:space="preserve"> (pp. 359-390).  New York: Guilford Press.</w:t>
      </w:r>
    </w:p>
    <w:p w:rsidR="00C6577A" w:rsidRPr="00A76464" w:rsidRDefault="00C6577A" w:rsidP="001975F2">
      <w:pPr>
        <w:spacing w:before="100" w:after="100"/>
        <w:ind w:left="720" w:hanging="720"/>
        <w:contextualSpacing/>
        <w:rPr>
          <w:rFonts w:asciiTheme="minorHAnsi" w:hAnsiTheme="minorHAnsi" w:cs="Arial"/>
          <w:sz w:val="22"/>
          <w:szCs w:val="22"/>
        </w:rPr>
      </w:pPr>
      <w:r w:rsidRPr="00A76464">
        <w:rPr>
          <w:rFonts w:asciiTheme="minorHAnsi" w:hAnsiTheme="minorHAnsi" w:cs="Arial"/>
          <w:sz w:val="22"/>
          <w:szCs w:val="22"/>
        </w:rPr>
        <w:t xml:space="preserve">Irvin, L.K., Tobin, T.J., Sprague, J.R., Sugai, G., &amp; Vincent, C.G. (2004). Validity of office discipline referral measures as indices of school-wide behavioral status and effects of school-wide behavioral interventions. </w:t>
      </w:r>
      <w:r w:rsidRPr="00A76464">
        <w:rPr>
          <w:rFonts w:asciiTheme="minorHAnsi" w:hAnsiTheme="minorHAnsi" w:cs="Arial"/>
          <w:i/>
          <w:sz w:val="22"/>
          <w:szCs w:val="22"/>
        </w:rPr>
        <w:t>Journal of Positive Behavior Interventions, 6</w:t>
      </w:r>
      <w:r w:rsidRPr="00A76464">
        <w:rPr>
          <w:rFonts w:asciiTheme="minorHAnsi" w:hAnsiTheme="minorHAnsi" w:cs="Arial"/>
          <w:sz w:val="22"/>
          <w:szCs w:val="22"/>
        </w:rPr>
        <w:t>, 131-147.</w:t>
      </w:r>
    </w:p>
    <w:p w:rsidR="00C6577A" w:rsidRPr="00A76464" w:rsidRDefault="00C6577A" w:rsidP="001975F2">
      <w:pPr>
        <w:spacing w:before="100" w:after="100"/>
        <w:ind w:left="720" w:hanging="720"/>
        <w:contextualSpacing/>
        <w:rPr>
          <w:rFonts w:asciiTheme="minorHAnsi" w:hAnsiTheme="minorHAnsi" w:cs="Arial"/>
          <w:sz w:val="22"/>
          <w:szCs w:val="22"/>
        </w:rPr>
      </w:pPr>
      <w:r w:rsidRPr="00A76464">
        <w:rPr>
          <w:rFonts w:asciiTheme="minorHAnsi" w:hAnsiTheme="minorHAnsi" w:cs="Arial"/>
          <w:sz w:val="22"/>
          <w:szCs w:val="22"/>
        </w:rPr>
        <w:t xml:space="preserve">Irvin, L. K., Horner, R. H., Ingram, K., Todd, A. W., Sugai, G., Sampson, N. K., &amp; Boland, J. B. (2006). Using office discipline referral data for decision making about student behavior in elementary and middle schools: An empirical evaluation of validity. </w:t>
      </w:r>
      <w:r w:rsidRPr="00A76464">
        <w:rPr>
          <w:rFonts w:asciiTheme="minorHAnsi" w:hAnsiTheme="minorHAnsi" w:cs="Arial"/>
          <w:i/>
          <w:sz w:val="22"/>
          <w:szCs w:val="22"/>
        </w:rPr>
        <w:t>Journal of Positive Behavior Interventions, 8,</w:t>
      </w:r>
      <w:r w:rsidRPr="00A76464">
        <w:rPr>
          <w:rFonts w:asciiTheme="minorHAnsi" w:hAnsiTheme="minorHAnsi" w:cs="Arial"/>
          <w:sz w:val="22"/>
          <w:szCs w:val="22"/>
        </w:rPr>
        <w:t>10-23.</w:t>
      </w:r>
    </w:p>
    <w:p w:rsidR="00604176" w:rsidRPr="00A76464" w:rsidRDefault="00C6577A" w:rsidP="001975F2">
      <w:pPr>
        <w:spacing w:before="100" w:after="100"/>
        <w:ind w:left="720" w:hanging="720"/>
        <w:contextualSpacing/>
        <w:rPr>
          <w:rFonts w:asciiTheme="minorHAnsi" w:hAnsiTheme="minorHAnsi" w:cs="Arial"/>
          <w:snapToGrid w:val="0"/>
          <w:szCs w:val="20"/>
        </w:rPr>
      </w:pPr>
      <w:r w:rsidRPr="00A76464">
        <w:rPr>
          <w:rFonts w:asciiTheme="minorHAnsi" w:hAnsiTheme="minorHAnsi" w:cs="Arial"/>
          <w:sz w:val="22"/>
          <w:szCs w:val="22"/>
        </w:rPr>
        <w:t xml:space="preserve">Lewis-Palmer, T., Sugai, G., &amp; Larson, S. (1999). Using data to guide decisions about program implementation and effectiveness. </w:t>
      </w:r>
      <w:r w:rsidRPr="00A76464">
        <w:rPr>
          <w:rFonts w:asciiTheme="minorHAnsi" w:hAnsiTheme="minorHAnsi" w:cs="Arial"/>
          <w:i/>
          <w:sz w:val="22"/>
          <w:szCs w:val="22"/>
        </w:rPr>
        <w:t>Effective School Practices, 17</w:t>
      </w:r>
      <w:r w:rsidRPr="00A76464">
        <w:rPr>
          <w:rFonts w:asciiTheme="minorHAnsi" w:hAnsiTheme="minorHAnsi" w:cs="Arial"/>
          <w:sz w:val="22"/>
          <w:szCs w:val="22"/>
        </w:rPr>
        <w:t>(4), 47-53.</w:t>
      </w:r>
      <w:r w:rsidR="00604176" w:rsidRPr="00A76464">
        <w:rPr>
          <w:rFonts w:asciiTheme="minorHAnsi" w:hAnsiTheme="minorHAnsi" w:cs="Arial"/>
          <w:snapToGrid w:val="0"/>
          <w:szCs w:val="20"/>
        </w:rPr>
        <w:t xml:space="preserve"> </w:t>
      </w:r>
    </w:p>
    <w:p w:rsidR="00C6577A" w:rsidRPr="00A76464" w:rsidRDefault="00604176" w:rsidP="001975F2">
      <w:pPr>
        <w:spacing w:before="100" w:after="100"/>
        <w:ind w:left="720" w:hanging="720"/>
        <w:contextualSpacing/>
        <w:rPr>
          <w:rFonts w:asciiTheme="minorHAnsi" w:hAnsiTheme="minorHAnsi" w:cs="Arial"/>
          <w:sz w:val="22"/>
          <w:szCs w:val="22"/>
        </w:rPr>
      </w:pPr>
      <w:r w:rsidRPr="00A76464">
        <w:rPr>
          <w:rFonts w:asciiTheme="minorHAnsi" w:hAnsiTheme="minorHAnsi" w:cs="Arial"/>
          <w:sz w:val="22"/>
          <w:szCs w:val="22"/>
        </w:rPr>
        <w:t xml:space="preserve">Spaulding, S. A., Horner, R. H., Irvin, L. K., May, S. L., Emeldi, M., Tobin, T. J., &amp; Sugai, G. (In press). School-wide social-behavioral climate, student problem behavior, and related administrative decisions: Empirical patterns from 1,510 schools nationwide. </w:t>
      </w:r>
      <w:r w:rsidRPr="00A76464">
        <w:rPr>
          <w:rFonts w:asciiTheme="minorHAnsi" w:hAnsiTheme="minorHAnsi" w:cs="Arial"/>
          <w:i/>
          <w:sz w:val="22"/>
          <w:szCs w:val="22"/>
        </w:rPr>
        <w:t>Journal of Positive Behavioral Interventions.</w:t>
      </w:r>
    </w:p>
    <w:p w:rsidR="00C6577A" w:rsidRPr="00A76464" w:rsidRDefault="00C6577A" w:rsidP="001975F2">
      <w:pPr>
        <w:spacing w:before="100" w:after="100"/>
        <w:ind w:left="720" w:hanging="720"/>
        <w:contextualSpacing/>
        <w:rPr>
          <w:rFonts w:asciiTheme="minorHAnsi" w:hAnsiTheme="minorHAnsi" w:cs="Arial"/>
          <w:sz w:val="22"/>
          <w:szCs w:val="22"/>
        </w:rPr>
      </w:pPr>
      <w:r w:rsidRPr="00A76464">
        <w:rPr>
          <w:rFonts w:asciiTheme="minorHAnsi" w:hAnsiTheme="minorHAnsi" w:cs="Arial"/>
          <w:sz w:val="22"/>
          <w:szCs w:val="22"/>
        </w:rPr>
        <w:t xml:space="preserve">Sprague, J. R., Sugai, G., Horner, R. H., &amp; Walker, H. M. (1999). Using office discipline referral data to evaluate school-wide discipline and violence prevention interventions. </w:t>
      </w:r>
      <w:r w:rsidRPr="00A76464">
        <w:rPr>
          <w:rFonts w:asciiTheme="minorHAnsi" w:hAnsiTheme="minorHAnsi" w:cs="Arial"/>
          <w:i/>
          <w:sz w:val="22"/>
          <w:szCs w:val="22"/>
        </w:rPr>
        <w:t>Oregon School Studies Council Bulletin, 42</w:t>
      </w:r>
      <w:r w:rsidRPr="00A76464">
        <w:rPr>
          <w:rFonts w:asciiTheme="minorHAnsi" w:hAnsiTheme="minorHAnsi" w:cs="Arial"/>
          <w:sz w:val="22"/>
          <w:szCs w:val="22"/>
        </w:rPr>
        <w:t>(2), 1-17.</w:t>
      </w:r>
    </w:p>
    <w:p w:rsidR="00C6577A" w:rsidRPr="00A76464" w:rsidRDefault="00C6577A" w:rsidP="001975F2">
      <w:pPr>
        <w:spacing w:before="100" w:after="100"/>
        <w:ind w:left="720" w:hanging="720"/>
        <w:contextualSpacing/>
        <w:rPr>
          <w:rFonts w:asciiTheme="minorHAnsi" w:hAnsiTheme="minorHAnsi" w:cs="Arial"/>
          <w:sz w:val="22"/>
          <w:szCs w:val="22"/>
        </w:rPr>
      </w:pPr>
      <w:r w:rsidRPr="00A76464">
        <w:rPr>
          <w:rFonts w:asciiTheme="minorHAnsi" w:hAnsiTheme="minorHAnsi" w:cs="Arial"/>
          <w:sz w:val="22"/>
          <w:szCs w:val="22"/>
        </w:rPr>
        <w:t>Sugai, G., Sprague, J. R., Horner, R. H., &amp; Walker, H. M. (2000). Preventing school violence: The use of office discipline referrals to assess and monitor school-wide discipline interventions</w:t>
      </w:r>
      <w:r w:rsidRPr="00A76464">
        <w:rPr>
          <w:rFonts w:asciiTheme="minorHAnsi" w:hAnsiTheme="minorHAnsi" w:cs="Arial"/>
          <w:i/>
          <w:sz w:val="22"/>
          <w:szCs w:val="22"/>
        </w:rPr>
        <w:t>. Journal</w:t>
      </w:r>
      <w:r w:rsidRPr="00A76464">
        <w:rPr>
          <w:rFonts w:asciiTheme="minorHAnsi" w:hAnsiTheme="minorHAnsi" w:cs="Arial"/>
          <w:sz w:val="22"/>
          <w:szCs w:val="22"/>
        </w:rPr>
        <w:t xml:space="preserve"> </w:t>
      </w:r>
      <w:r w:rsidRPr="00A76464">
        <w:rPr>
          <w:rFonts w:asciiTheme="minorHAnsi" w:hAnsiTheme="minorHAnsi" w:cs="Arial"/>
          <w:i/>
          <w:sz w:val="22"/>
          <w:szCs w:val="22"/>
        </w:rPr>
        <w:t>of Emotional and Behavioral Disorders, 8,</w:t>
      </w:r>
      <w:r w:rsidRPr="00A76464">
        <w:rPr>
          <w:rFonts w:asciiTheme="minorHAnsi" w:hAnsiTheme="minorHAnsi" w:cs="Arial"/>
          <w:sz w:val="22"/>
          <w:szCs w:val="22"/>
        </w:rPr>
        <w:t xml:space="preserve"> 94-101.</w:t>
      </w:r>
    </w:p>
    <w:p w:rsidR="00C6577A" w:rsidRPr="00A76464" w:rsidRDefault="00C6577A" w:rsidP="001975F2">
      <w:pPr>
        <w:spacing w:before="100" w:after="100"/>
        <w:ind w:left="720" w:hanging="720"/>
        <w:contextualSpacing/>
        <w:rPr>
          <w:rFonts w:asciiTheme="minorHAnsi" w:hAnsiTheme="minorHAnsi" w:cs="Arial"/>
          <w:sz w:val="22"/>
          <w:szCs w:val="22"/>
        </w:rPr>
      </w:pPr>
      <w:r w:rsidRPr="00A76464">
        <w:rPr>
          <w:rFonts w:asciiTheme="minorHAnsi" w:hAnsiTheme="minorHAnsi" w:cs="Arial"/>
          <w:sz w:val="22"/>
          <w:szCs w:val="22"/>
        </w:rPr>
        <w:t xml:space="preserve">Taylor-Greene, S., Brown, D., Nelson, L., Longton, J., Gassman, Cohen, J., Swartz, J., Horner, R. H., Sugai, G., &amp; Hall, S. (1997). School-wide behavioral support: Starting the year off right. </w:t>
      </w:r>
      <w:r w:rsidRPr="00A76464">
        <w:rPr>
          <w:rFonts w:asciiTheme="minorHAnsi" w:hAnsiTheme="minorHAnsi" w:cs="Arial"/>
          <w:i/>
          <w:sz w:val="22"/>
          <w:szCs w:val="22"/>
        </w:rPr>
        <w:t>Journal of Behavioral Education, 7,</w:t>
      </w:r>
      <w:r w:rsidRPr="00A76464">
        <w:rPr>
          <w:rFonts w:asciiTheme="minorHAnsi" w:hAnsiTheme="minorHAnsi" w:cs="Arial"/>
          <w:sz w:val="22"/>
          <w:szCs w:val="22"/>
        </w:rPr>
        <w:t xml:space="preserve"> 99-112.</w:t>
      </w:r>
    </w:p>
    <w:p w:rsidR="00C6577A" w:rsidRPr="00A76464" w:rsidRDefault="00C6577A" w:rsidP="001975F2">
      <w:pPr>
        <w:spacing w:before="100" w:after="100"/>
        <w:ind w:left="720" w:hanging="720"/>
        <w:contextualSpacing/>
        <w:rPr>
          <w:rFonts w:asciiTheme="minorHAnsi" w:hAnsiTheme="minorHAnsi" w:cs="Arial"/>
          <w:sz w:val="22"/>
          <w:szCs w:val="22"/>
          <w:u w:val="single"/>
        </w:rPr>
      </w:pPr>
      <w:r w:rsidRPr="00A76464">
        <w:rPr>
          <w:rFonts w:asciiTheme="minorHAnsi" w:hAnsiTheme="minorHAnsi" w:cs="Arial"/>
          <w:sz w:val="22"/>
          <w:szCs w:val="22"/>
        </w:rPr>
        <w:t xml:space="preserve">Tobin, T., &amp; Sugai, G. (1999). Predicting violence at school, chronic discipline problems, and high school outcomes from sixth graders’ school records. </w:t>
      </w:r>
      <w:r w:rsidRPr="00A76464">
        <w:rPr>
          <w:rFonts w:asciiTheme="minorHAnsi" w:hAnsiTheme="minorHAnsi" w:cs="Arial"/>
          <w:i/>
          <w:sz w:val="22"/>
          <w:szCs w:val="22"/>
        </w:rPr>
        <w:t>Journal of Emotional and Behavioral Disorders, 7,</w:t>
      </w:r>
      <w:r w:rsidRPr="00A76464">
        <w:rPr>
          <w:rFonts w:asciiTheme="minorHAnsi" w:hAnsiTheme="minorHAnsi" w:cs="Arial"/>
          <w:sz w:val="22"/>
          <w:szCs w:val="22"/>
        </w:rPr>
        <w:t xml:space="preserve"> 40-53</w:t>
      </w:r>
      <w:r w:rsidRPr="00A76464">
        <w:rPr>
          <w:rFonts w:asciiTheme="minorHAnsi" w:hAnsiTheme="minorHAnsi" w:cs="Arial"/>
          <w:sz w:val="22"/>
          <w:szCs w:val="22"/>
          <w:u w:val="single"/>
        </w:rPr>
        <w:t>.</w:t>
      </w:r>
    </w:p>
    <w:p w:rsidR="00C6577A" w:rsidRPr="00A76464" w:rsidRDefault="00C6577A" w:rsidP="001975F2">
      <w:pPr>
        <w:spacing w:before="100" w:after="100"/>
        <w:ind w:left="720" w:hanging="720"/>
        <w:contextualSpacing/>
        <w:rPr>
          <w:rFonts w:asciiTheme="minorHAnsi" w:hAnsiTheme="minorHAnsi" w:cs="Arial"/>
          <w:sz w:val="22"/>
          <w:szCs w:val="22"/>
        </w:rPr>
      </w:pPr>
      <w:r w:rsidRPr="00A76464">
        <w:rPr>
          <w:rFonts w:asciiTheme="minorHAnsi" w:hAnsiTheme="minorHAnsi" w:cs="Arial"/>
          <w:sz w:val="22"/>
          <w:szCs w:val="22"/>
        </w:rPr>
        <w:t xml:space="preserve">Tobin, T., &amp; Sugai, G. (1999). Discipline problems, placements, and outcomes for students with serious emotional disturbance. </w:t>
      </w:r>
      <w:r w:rsidRPr="00A76464">
        <w:rPr>
          <w:rFonts w:asciiTheme="minorHAnsi" w:hAnsiTheme="minorHAnsi" w:cs="Arial"/>
          <w:i/>
          <w:sz w:val="22"/>
          <w:szCs w:val="22"/>
        </w:rPr>
        <w:t>Behavioral Disorders, 24,</w:t>
      </w:r>
      <w:r w:rsidRPr="00A76464">
        <w:rPr>
          <w:rFonts w:asciiTheme="minorHAnsi" w:hAnsiTheme="minorHAnsi" w:cs="Arial"/>
          <w:sz w:val="22"/>
          <w:szCs w:val="22"/>
        </w:rPr>
        <w:t xml:space="preserve"> 109-121.</w:t>
      </w:r>
    </w:p>
    <w:p w:rsidR="00C6577A" w:rsidRPr="00A76464" w:rsidRDefault="00C6577A" w:rsidP="001975F2">
      <w:pPr>
        <w:spacing w:before="100" w:after="100"/>
        <w:ind w:left="720" w:hanging="720"/>
        <w:contextualSpacing/>
        <w:rPr>
          <w:rFonts w:asciiTheme="minorHAnsi" w:hAnsiTheme="minorHAnsi" w:cs="Arial"/>
          <w:sz w:val="22"/>
          <w:szCs w:val="22"/>
        </w:rPr>
      </w:pPr>
      <w:r w:rsidRPr="00A76464">
        <w:rPr>
          <w:rFonts w:asciiTheme="minorHAnsi" w:hAnsiTheme="minorHAnsi" w:cs="Arial"/>
          <w:sz w:val="22"/>
          <w:szCs w:val="22"/>
        </w:rPr>
        <w:t xml:space="preserve">Tobin, T., Sugai, G., &amp; Colvin, G. (1996). Patterns in middle school discipline records. </w:t>
      </w:r>
      <w:r w:rsidRPr="00A76464">
        <w:rPr>
          <w:rFonts w:asciiTheme="minorHAnsi" w:hAnsiTheme="minorHAnsi" w:cs="Arial"/>
          <w:i/>
          <w:sz w:val="22"/>
          <w:szCs w:val="22"/>
        </w:rPr>
        <w:t>Journal of Emotional and Behavioral Disorders, 4</w:t>
      </w:r>
      <w:r w:rsidRPr="00A76464">
        <w:rPr>
          <w:rFonts w:asciiTheme="minorHAnsi" w:hAnsiTheme="minorHAnsi" w:cs="Arial"/>
          <w:sz w:val="22"/>
          <w:szCs w:val="22"/>
        </w:rPr>
        <w:t>(2), 82-94.</w:t>
      </w:r>
    </w:p>
    <w:p w:rsidR="00C6577A" w:rsidRPr="00A76464" w:rsidRDefault="00C6577A" w:rsidP="001975F2">
      <w:pPr>
        <w:spacing w:before="100" w:after="100"/>
        <w:ind w:left="720" w:hanging="720"/>
        <w:contextualSpacing/>
        <w:rPr>
          <w:rFonts w:asciiTheme="minorHAnsi" w:hAnsiTheme="minorHAnsi" w:cs="Arial"/>
          <w:sz w:val="22"/>
          <w:szCs w:val="22"/>
        </w:rPr>
      </w:pPr>
      <w:r w:rsidRPr="00A76464">
        <w:rPr>
          <w:rFonts w:asciiTheme="minorHAnsi" w:hAnsiTheme="minorHAnsi" w:cs="Arial"/>
          <w:sz w:val="22"/>
          <w:szCs w:val="22"/>
        </w:rPr>
        <w:t xml:space="preserve">Wright, J. A., &amp; Dusek, J. B. (1998). Research into practice: Compiling school base rates for disruptive behaviors from student disciplinary referral data. </w:t>
      </w:r>
      <w:r w:rsidRPr="00A76464">
        <w:rPr>
          <w:rFonts w:asciiTheme="minorHAnsi" w:hAnsiTheme="minorHAnsi" w:cs="Arial"/>
          <w:i/>
          <w:sz w:val="22"/>
          <w:szCs w:val="22"/>
        </w:rPr>
        <w:t xml:space="preserve">School Psychology Review, 27, </w:t>
      </w:r>
      <w:r w:rsidRPr="00A76464">
        <w:rPr>
          <w:rFonts w:asciiTheme="minorHAnsi" w:hAnsiTheme="minorHAnsi" w:cs="Arial"/>
          <w:sz w:val="22"/>
          <w:szCs w:val="22"/>
        </w:rPr>
        <w:t>138-147.</w:t>
      </w:r>
    </w:p>
    <w:p w:rsidR="00C6577A" w:rsidRPr="00A76464" w:rsidRDefault="00C6577A" w:rsidP="001975F2">
      <w:pPr>
        <w:spacing w:before="100" w:after="100"/>
        <w:contextualSpacing/>
        <w:rPr>
          <w:rFonts w:asciiTheme="minorHAnsi" w:hAnsiTheme="minorHAnsi" w:cs="Arial"/>
        </w:rPr>
      </w:pPr>
    </w:p>
    <w:p w:rsidR="00C6577A" w:rsidRPr="00A76464" w:rsidRDefault="00AF4C90" w:rsidP="001975F2">
      <w:pPr>
        <w:keepNext/>
        <w:spacing w:before="100" w:after="100"/>
        <w:contextualSpacing/>
        <w:jc w:val="right"/>
        <w:outlineLvl w:val="0"/>
        <w:rPr>
          <w:rFonts w:asciiTheme="minorHAnsi" w:hAnsiTheme="minorHAnsi"/>
          <w:b/>
          <w:bCs/>
          <w:sz w:val="44"/>
        </w:rPr>
      </w:pPr>
      <w:r>
        <w:rPr>
          <w:rFonts w:asciiTheme="minorHAnsi" w:hAnsiTheme="minorHAnsi"/>
          <w:b/>
          <w:bCs/>
          <w:noProof/>
          <w:sz w:val="20"/>
        </w:rPr>
        <w:lastRenderedPageBreak/>
        <w:drawing>
          <wp:anchor distT="0" distB="0" distL="114300" distR="114300" simplePos="0" relativeHeight="251667456" behindDoc="0" locked="0" layoutInCell="0" allowOverlap="1" wp14:anchorId="01201D7E">
            <wp:simplePos x="0" y="0"/>
            <wp:positionH relativeFrom="column">
              <wp:align>center</wp:align>
            </wp:positionH>
            <wp:positionV relativeFrom="paragraph">
              <wp:posOffset>381000</wp:posOffset>
            </wp:positionV>
            <wp:extent cx="5969635" cy="762000"/>
            <wp:effectExtent l="0" t="0" r="0" b="0"/>
            <wp:wrapNone/>
            <wp:docPr id="798" name="Picture 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8"/>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69635" cy="762000"/>
                    </a:xfrm>
                    <a:prstGeom prst="rect">
                      <a:avLst/>
                    </a:prstGeom>
                    <a:noFill/>
                  </pic:spPr>
                </pic:pic>
              </a:graphicData>
            </a:graphic>
            <wp14:sizeRelH relativeFrom="page">
              <wp14:pctWidth>0</wp14:pctWidth>
            </wp14:sizeRelH>
            <wp14:sizeRelV relativeFrom="page">
              <wp14:pctHeight>0</wp14:pctHeight>
            </wp14:sizeRelV>
          </wp:anchor>
        </w:drawing>
      </w:r>
    </w:p>
    <w:p w:rsidR="00C6577A" w:rsidRPr="00A76464" w:rsidRDefault="00C6577A" w:rsidP="001975F2">
      <w:pPr>
        <w:keepNext/>
        <w:spacing w:before="100" w:after="100"/>
        <w:contextualSpacing/>
        <w:jc w:val="right"/>
        <w:outlineLvl w:val="0"/>
        <w:rPr>
          <w:rFonts w:asciiTheme="minorHAnsi" w:hAnsiTheme="minorHAnsi"/>
          <w:b/>
          <w:bCs/>
          <w:sz w:val="44"/>
        </w:rPr>
      </w:pPr>
    </w:p>
    <w:p w:rsidR="00C6577A" w:rsidRPr="00A76464" w:rsidRDefault="00C6577A" w:rsidP="001975F2">
      <w:pPr>
        <w:keepNext/>
        <w:spacing w:before="100" w:after="100"/>
        <w:contextualSpacing/>
        <w:jc w:val="right"/>
        <w:outlineLvl w:val="0"/>
        <w:rPr>
          <w:rFonts w:asciiTheme="minorHAnsi" w:hAnsiTheme="minorHAnsi"/>
          <w:b/>
          <w:bCs/>
          <w:sz w:val="44"/>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keepNext/>
        <w:spacing w:before="100" w:after="100"/>
        <w:ind w:left="720" w:hanging="720"/>
        <w:contextualSpacing/>
        <w:jc w:val="center"/>
        <w:outlineLvl w:val="5"/>
        <w:rPr>
          <w:rFonts w:asciiTheme="minorHAnsi" w:hAnsiTheme="minorHAnsi" w:cs="Arial"/>
          <w:b/>
          <w:bCs/>
          <w:sz w:val="40"/>
        </w:rPr>
      </w:pPr>
      <w:r w:rsidRPr="00A76464">
        <w:rPr>
          <w:rFonts w:asciiTheme="minorHAnsi" w:hAnsiTheme="minorHAnsi"/>
          <w:b/>
          <w:bCs/>
          <w:sz w:val="40"/>
        </w:rPr>
        <w:t>Ref</w:t>
      </w:r>
      <w:r w:rsidRPr="00A76464">
        <w:rPr>
          <w:rFonts w:asciiTheme="minorHAnsi" w:hAnsiTheme="minorHAnsi" w:cs="Arial"/>
          <w:b/>
          <w:bCs/>
          <w:sz w:val="40"/>
        </w:rPr>
        <w:t>erral Form Examples</w:t>
      </w:r>
    </w:p>
    <w:p w:rsidR="00C6577A" w:rsidRPr="00A76464" w:rsidRDefault="00C6577A" w:rsidP="001975F2">
      <w:pPr>
        <w:keepNext/>
        <w:widowControl w:val="0"/>
        <w:tabs>
          <w:tab w:val="left" w:pos="-1080"/>
          <w:tab w:val="left" w:pos="-720"/>
          <w:tab w:val="left" w:pos="0"/>
          <w:tab w:val="left" w:pos="540"/>
          <w:tab w:val="left" w:pos="990"/>
          <w:tab w:val="left" w:pos="1350"/>
          <w:tab w:val="left" w:pos="171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spacing w:before="100" w:after="100"/>
        <w:contextualSpacing/>
        <w:jc w:val="center"/>
        <w:outlineLvl w:val="6"/>
        <w:rPr>
          <w:rFonts w:asciiTheme="minorHAnsi" w:hAnsiTheme="minorHAnsi" w:cs="Arial"/>
          <w:bCs/>
          <w:sz w:val="32"/>
        </w:rPr>
      </w:pPr>
      <w:r w:rsidRPr="00A76464">
        <w:rPr>
          <w:rFonts w:asciiTheme="minorHAnsi" w:hAnsiTheme="minorHAnsi" w:cs="Arial"/>
          <w:bCs/>
          <w:sz w:val="32"/>
        </w:rPr>
        <w:t>Version 2.0</w:t>
      </w:r>
    </w:p>
    <w:p w:rsidR="00C6577A" w:rsidRPr="00A76464" w:rsidRDefault="00C6577A" w:rsidP="001975F2">
      <w:pPr>
        <w:spacing w:before="100" w:after="100"/>
        <w:contextualSpacing/>
        <w:jc w:val="center"/>
        <w:rPr>
          <w:rFonts w:asciiTheme="minorHAnsi" w:hAnsiTheme="minorHAnsi" w:cs="Arial"/>
          <w:sz w:val="32"/>
        </w:rPr>
      </w:pPr>
      <w:r w:rsidRPr="00A76464">
        <w:rPr>
          <w:rFonts w:asciiTheme="minorHAnsi" w:hAnsiTheme="minorHAnsi" w:cs="Arial"/>
          <w:sz w:val="32"/>
        </w:rPr>
        <w:t>June 16, 2003</w:t>
      </w:r>
    </w:p>
    <w:p w:rsidR="00C6577A" w:rsidRPr="00A76464" w:rsidRDefault="00C6577A" w:rsidP="001975F2">
      <w:pPr>
        <w:spacing w:before="100" w:after="100"/>
        <w:contextualSpacing/>
        <w:jc w:val="center"/>
        <w:rPr>
          <w:rFonts w:asciiTheme="minorHAnsi" w:hAnsiTheme="minorHAnsi" w:cs="Arial"/>
        </w:rPr>
      </w:pPr>
    </w:p>
    <w:p w:rsidR="00C6577A" w:rsidRPr="00A76464" w:rsidRDefault="00C6577A" w:rsidP="001975F2">
      <w:pPr>
        <w:spacing w:before="100" w:after="100"/>
        <w:contextualSpacing/>
        <w:jc w:val="center"/>
        <w:rPr>
          <w:rFonts w:asciiTheme="minorHAnsi" w:hAnsiTheme="minorHAnsi" w:cs="Arial"/>
        </w:rPr>
      </w:pPr>
    </w:p>
    <w:p w:rsidR="00C6577A" w:rsidRPr="00A76464" w:rsidRDefault="00C6577A" w:rsidP="001975F2">
      <w:pPr>
        <w:keepNext/>
        <w:spacing w:before="100" w:after="100"/>
        <w:contextualSpacing/>
        <w:jc w:val="center"/>
        <w:outlineLvl w:val="4"/>
        <w:rPr>
          <w:rFonts w:asciiTheme="minorHAnsi" w:hAnsiTheme="minorHAnsi" w:cs="Arial"/>
          <w:bCs/>
          <w:sz w:val="32"/>
        </w:rPr>
      </w:pPr>
      <w:r w:rsidRPr="00A76464">
        <w:rPr>
          <w:rFonts w:asciiTheme="minorHAnsi" w:hAnsiTheme="minorHAnsi" w:cs="Arial"/>
          <w:bCs/>
          <w:sz w:val="32"/>
        </w:rPr>
        <w:t>Anne W. Todd &amp; Rob H. Horner</w:t>
      </w: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ind w:left="270" w:hanging="270"/>
        <w:contextualSpacing/>
        <w:outlineLvl w:val="1"/>
        <w:rPr>
          <w:rFonts w:asciiTheme="minorHAnsi" w:hAnsiTheme="minorHAnsi" w:cs="Arial"/>
          <w:b/>
          <w:snapToGrid w:val="0"/>
          <w:color w:val="000000"/>
          <w:sz w:val="28"/>
          <w:szCs w:val="20"/>
        </w:rPr>
      </w:pPr>
      <w:r w:rsidRPr="00A76464">
        <w:rPr>
          <w:rFonts w:asciiTheme="minorHAnsi" w:hAnsiTheme="minorHAnsi" w:cs="Arial"/>
          <w:b/>
          <w:snapToGrid w:val="0"/>
          <w:color w:val="000000"/>
          <w:sz w:val="28"/>
          <w:szCs w:val="20"/>
        </w:rPr>
        <w:t>Intended Audience</w:t>
      </w: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ab/>
        <w:t>Referral form examples are for School Administrators, school teams and SWIS Facilitators to use as a guide for developing an office discipline referral form.</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ind w:left="270" w:hanging="270"/>
        <w:contextualSpacing/>
        <w:outlineLvl w:val="1"/>
        <w:rPr>
          <w:rFonts w:asciiTheme="minorHAnsi" w:hAnsiTheme="minorHAnsi" w:cs="Arial"/>
          <w:b/>
          <w:snapToGrid w:val="0"/>
          <w:color w:val="000000"/>
          <w:sz w:val="28"/>
          <w:szCs w:val="20"/>
        </w:rPr>
      </w:pPr>
      <w:r w:rsidRPr="00A76464">
        <w:rPr>
          <w:rFonts w:asciiTheme="minorHAnsi" w:hAnsiTheme="minorHAnsi" w:cs="Arial"/>
          <w:b/>
          <w:snapToGrid w:val="0"/>
          <w:color w:val="000000"/>
          <w:sz w:val="28"/>
          <w:szCs w:val="20"/>
        </w:rPr>
        <w:t>Description</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ab/>
        <w:t>The three available referral form examples are each compatible with SWIS. Each example is formatted differently, in size of paper, actual categories on the form, and the order of the information to be recorded.</w:t>
      </w:r>
    </w:p>
    <w:p w:rsidR="00C6577A" w:rsidRPr="00A76464" w:rsidRDefault="00C6577A" w:rsidP="001975F2">
      <w:pPr>
        <w:spacing w:before="100" w:after="100"/>
        <w:contextualSpacing/>
        <w:outlineLvl w:val="2"/>
        <w:rPr>
          <w:rFonts w:asciiTheme="minorHAnsi" w:hAnsiTheme="minorHAnsi" w:cs="Arial"/>
          <w:snapToGrid w:val="0"/>
          <w:color w:val="000000"/>
          <w:sz w:val="28"/>
          <w:szCs w:val="20"/>
        </w:rPr>
      </w:pPr>
    </w:p>
    <w:p w:rsidR="00C6577A" w:rsidRPr="00A76464" w:rsidRDefault="00C6577A" w:rsidP="001975F2">
      <w:pPr>
        <w:spacing w:before="100" w:after="100"/>
        <w:contextualSpacing/>
        <w:outlineLvl w:val="2"/>
        <w:rPr>
          <w:rFonts w:asciiTheme="minorHAnsi" w:hAnsiTheme="minorHAnsi" w:cs="Arial"/>
          <w:snapToGrid w:val="0"/>
          <w:color w:val="000000"/>
          <w:sz w:val="28"/>
          <w:szCs w:val="20"/>
        </w:rPr>
      </w:pPr>
      <w:r w:rsidRPr="00A76464">
        <w:rPr>
          <w:rFonts w:asciiTheme="minorHAnsi" w:hAnsiTheme="minorHAnsi" w:cs="Arial"/>
          <w:b/>
          <w:snapToGrid w:val="0"/>
          <w:color w:val="000000"/>
          <w:sz w:val="28"/>
          <w:szCs w:val="20"/>
        </w:rPr>
        <w:t>For more Information</w:t>
      </w:r>
    </w:p>
    <w:p w:rsidR="00C6577A" w:rsidRPr="00A76464" w:rsidRDefault="00C6577A" w:rsidP="001975F2">
      <w:pPr>
        <w:spacing w:before="100" w:after="100"/>
        <w:contextualSpacing/>
        <w:outlineLvl w:val="2"/>
        <w:rPr>
          <w:rFonts w:asciiTheme="minorHAnsi" w:hAnsiTheme="minorHAnsi" w:cs="Arial"/>
          <w:snapToGrid w:val="0"/>
          <w:color w:val="000000"/>
          <w:sz w:val="28"/>
          <w:szCs w:val="20"/>
        </w:rPr>
      </w:pPr>
    </w:p>
    <w:p w:rsidR="00C6577A" w:rsidRPr="00A76464" w:rsidRDefault="00C6577A" w:rsidP="001975F2">
      <w:pPr>
        <w:spacing w:before="100" w:after="100"/>
        <w:contextualSpacing/>
        <w:outlineLvl w:val="2"/>
        <w:rPr>
          <w:rFonts w:asciiTheme="minorHAnsi" w:hAnsiTheme="minorHAnsi" w:cs="Arial"/>
          <w:snapToGrid w:val="0"/>
          <w:color w:val="000000"/>
        </w:rPr>
      </w:pPr>
      <w:r w:rsidRPr="00A76464">
        <w:rPr>
          <w:rFonts w:asciiTheme="minorHAnsi" w:hAnsiTheme="minorHAnsi" w:cs="Arial"/>
          <w:snapToGrid w:val="0"/>
          <w:color w:val="000000"/>
          <w:sz w:val="28"/>
          <w:szCs w:val="20"/>
        </w:rPr>
        <w:tab/>
        <w:t xml:space="preserve">Go to </w:t>
      </w:r>
      <w:hyperlink r:id="rId37" w:history="1">
        <w:r w:rsidRPr="00A76464">
          <w:rPr>
            <w:rFonts w:asciiTheme="minorHAnsi" w:hAnsiTheme="minorHAnsi" w:cs="Arial"/>
            <w:snapToGrid w:val="0"/>
            <w:color w:val="0000FF"/>
            <w:sz w:val="28"/>
            <w:szCs w:val="20"/>
            <w:u w:val="single"/>
          </w:rPr>
          <w:t>www.swis.org</w:t>
        </w:r>
      </w:hyperlink>
      <w:r w:rsidRPr="00A76464">
        <w:rPr>
          <w:rFonts w:asciiTheme="minorHAnsi" w:hAnsiTheme="minorHAnsi" w:cs="Arial"/>
          <w:snapToGrid w:val="0"/>
          <w:color w:val="000000"/>
          <w:sz w:val="28"/>
          <w:szCs w:val="20"/>
        </w:rPr>
        <w:t xml:space="preserve"> </w:t>
      </w:r>
      <w:r w:rsidRPr="00A76464">
        <w:rPr>
          <w:rFonts w:asciiTheme="minorHAnsi" w:hAnsiTheme="minorHAnsi"/>
          <w:snapToGrid w:val="0"/>
          <w:color w:val="000000"/>
          <w:sz w:val="28"/>
          <w:szCs w:val="20"/>
        </w:rPr>
        <w:br w:type="page"/>
      </w:r>
      <w:r w:rsidRPr="00A76464">
        <w:rPr>
          <w:rFonts w:asciiTheme="minorHAnsi" w:hAnsiTheme="minorHAnsi" w:cs="Arial"/>
          <w:snapToGrid w:val="0"/>
          <w:color w:val="000000"/>
        </w:rPr>
        <w:lastRenderedPageBreak/>
        <w:t>Example A</w:t>
      </w:r>
    </w:p>
    <w:p w:rsidR="00C6577A" w:rsidRPr="00A76464" w:rsidRDefault="00C6577A" w:rsidP="001975F2">
      <w:pPr>
        <w:spacing w:before="100" w:after="100"/>
        <w:contextualSpacing/>
        <w:rPr>
          <w:rFonts w:asciiTheme="minorHAnsi" w:hAnsiTheme="minorHAnsi"/>
        </w:rPr>
      </w:pPr>
    </w:p>
    <w:p w:rsidR="00C6577A" w:rsidRPr="00A76464" w:rsidRDefault="00C6577A" w:rsidP="001975F2">
      <w:pPr>
        <w:spacing w:before="100" w:after="100"/>
        <w:contextualSpacing/>
        <w:rPr>
          <w:rFonts w:asciiTheme="minorHAnsi" w:hAnsiTheme="minorHAnsi"/>
        </w:rPr>
        <w:sectPr w:rsidR="00C6577A" w:rsidRPr="00A76464">
          <w:footerReference w:type="default" r:id="rId38"/>
          <w:pgSz w:w="12240" w:h="15840"/>
          <w:pgMar w:top="1440" w:right="1440" w:bottom="1440" w:left="1440" w:header="720" w:footer="720" w:gutter="0"/>
          <w:cols w:space="720"/>
        </w:sectPr>
      </w:pPr>
    </w:p>
    <w:tbl>
      <w:tblPr>
        <w:tblW w:w="0" w:type="auto"/>
        <w:tblInd w:w="62" w:type="dxa"/>
        <w:tblLayout w:type="fixed"/>
        <w:tblCellMar>
          <w:left w:w="62" w:type="dxa"/>
          <w:right w:w="62" w:type="dxa"/>
        </w:tblCellMar>
        <w:tblLook w:val="0000" w:firstRow="0" w:lastRow="0" w:firstColumn="0" w:lastColumn="0" w:noHBand="0" w:noVBand="0"/>
      </w:tblPr>
      <w:tblGrid>
        <w:gridCol w:w="3510"/>
        <w:gridCol w:w="630"/>
        <w:gridCol w:w="1440"/>
        <w:gridCol w:w="1440"/>
        <w:gridCol w:w="1980"/>
        <w:gridCol w:w="2070"/>
      </w:tblGrid>
      <w:tr w:rsidR="00C6577A" w:rsidRPr="00A76464">
        <w:trPr>
          <w:cantSplit/>
          <w:trHeight w:val="403"/>
        </w:trPr>
        <w:tc>
          <w:tcPr>
            <w:tcW w:w="11070" w:type="dxa"/>
            <w:gridSpan w:val="6"/>
            <w:tcBorders>
              <w:top w:val="double" w:sz="6" w:space="0" w:color="auto"/>
              <w:left w:val="double" w:sz="6" w:space="0" w:color="auto"/>
              <w:bottom w:val="dotted" w:sz="6" w:space="0" w:color="auto"/>
              <w:right w:val="double" w:sz="6" w:space="0" w:color="auto"/>
            </w:tcBorders>
            <w:shd w:val="clear" w:color="auto" w:fill="FFFFFF"/>
          </w:tcPr>
          <w:p w:rsidR="00C6577A" w:rsidRPr="00A76464" w:rsidRDefault="00C6577A" w:rsidP="001975F2">
            <w:pPr>
              <w:spacing w:before="100" w:after="100"/>
              <w:contextualSpacing/>
              <w:jc w:val="center"/>
              <w:rPr>
                <w:rFonts w:asciiTheme="minorHAnsi" w:hAnsiTheme="minorHAnsi"/>
                <w:b/>
                <w:sz w:val="19"/>
              </w:rPr>
            </w:pPr>
            <w:r w:rsidRPr="00A76464">
              <w:rPr>
                <w:rFonts w:asciiTheme="minorHAnsi" w:hAnsiTheme="minorHAnsi"/>
                <w:b/>
                <w:sz w:val="19"/>
              </w:rPr>
              <w:t>SWIS</w:t>
            </w:r>
            <w:r w:rsidRPr="00A76464">
              <w:rPr>
                <w:rFonts w:asciiTheme="minorHAnsi" w:hAnsiTheme="minorHAnsi"/>
                <w:vertAlign w:val="superscript"/>
              </w:rPr>
              <w:t>TM</w:t>
            </w:r>
            <w:r w:rsidRPr="00A76464">
              <w:rPr>
                <w:rFonts w:asciiTheme="minorHAnsi" w:hAnsiTheme="minorHAnsi"/>
                <w:b/>
                <w:sz w:val="19"/>
              </w:rPr>
              <w:t xml:space="preserve"> OFFICE DISCIPLINE REFERRAL FORM</w:t>
            </w:r>
          </w:p>
        </w:tc>
      </w:tr>
      <w:tr w:rsidR="00C6577A" w:rsidRPr="00A76464">
        <w:trPr>
          <w:cantSplit/>
          <w:trHeight w:val="403"/>
        </w:trPr>
        <w:tc>
          <w:tcPr>
            <w:tcW w:w="11070" w:type="dxa"/>
            <w:gridSpan w:val="6"/>
            <w:tcBorders>
              <w:top w:val="nil"/>
              <w:left w:val="double" w:sz="6" w:space="0" w:color="auto"/>
              <w:bottom w:val="dotted" w:sz="6" w:space="0" w:color="auto"/>
              <w:right w:val="double" w:sz="6" w:space="0" w:color="auto"/>
            </w:tcBorders>
            <w:shd w:val="clear" w:color="auto" w:fill="FFFFFF"/>
          </w:tcPr>
          <w:p w:rsidR="00C6577A" w:rsidRPr="00A76464" w:rsidRDefault="00C6577A" w:rsidP="001975F2">
            <w:pPr>
              <w:spacing w:before="100" w:after="100"/>
              <w:contextualSpacing/>
              <w:rPr>
                <w:rFonts w:asciiTheme="minorHAnsi" w:hAnsiTheme="minorHAnsi"/>
              </w:rPr>
            </w:pPr>
            <w:r w:rsidRPr="00A76464">
              <w:rPr>
                <w:rFonts w:asciiTheme="minorHAnsi" w:hAnsiTheme="minorHAnsi"/>
                <w:b/>
                <w:sz w:val="19"/>
              </w:rPr>
              <w:t>Student(s) _________________ Referring Staff _____________ Grade Level ____ Date ______ Time ___</w:t>
            </w:r>
          </w:p>
        </w:tc>
      </w:tr>
      <w:tr w:rsidR="00C6577A" w:rsidRPr="00A76464">
        <w:trPr>
          <w:cantSplit/>
          <w:trHeight w:val="403"/>
        </w:trPr>
        <w:tc>
          <w:tcPr>
            <w:tcW w:w="3510" w:type="dxa"/>
            <w:tcBorders>
              <w:top w:val="nil"/>
              <w:left w:val="double" w:sz="6" w:space="0" w:color="auto"/>
              <w:bottom w:val="dotted" w:sz="6" w:space="0" w:color="auto"/>
              <w:right w:val="nil"/>
            </w:tcBorders>
            <w:shd w:val="clear" w:color="auto" w:fill="FFFFFF"/>
          </w:tcPr>
          <w:p w:rsidR="00C6577A" w:rsidRPr="00A76464" w:rsidRDefault="00C6577A" w:rsidP="001975F2">
            <w:pPr>
              <w:spacing w:before="100" w:after="100"/>
              <w:contextualSpacing/>
              <w:rPr>
                <w:rFonts w:asciiTheme="minorHAnsi" w:hAnsiTheme="minorHAnsi"/>
                <w:b/>
                <w:sz w:val="19"/>
                <w:u w:val="single"/>
              </w:rPr>
            </w:pPr>
            <w:r w:rsidRPr="00A76464">
              <w:rPr>
                <w:rFonts w:asciiTheme="minorHAnsi" w:hAnsiTheme="minorHAnsi"/>
                <w:b/>
                <w:sz w:val="19"/>
                <w:u w:val="single"/>
              </w:rPr>
              <w:t>Location</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b/>
                <w:sz w:val="19"/>
              </w:rPr>
            </w:pPr>
            <w:r w:rsidRPr="00A76464">
              <w:rPr>
                <w:rFonts w:asciiTheme="minorHAnsi" w:hAnsiTheme="minorHAnsi"/>
                <w:sz w:val="19"/>
              </w:rPr>
              <w:t xml:space="preserve">Classroom      </w:t>
            </w:r>
          </w:p>
          <w:p w:rsidR="00C6577A" w:rsidRPr="00A76464" w:rsidRDefault="00C6577A" w:rsidP="001975F2">
            <w:pPr>
              <w:spacing w:before="100" w:after="100"/>
              <w:contextualSpacing/>
              <w:rPr>
                <w:rFonts w:asciiTheme="minorHAnsi" w:hAnsiTheme="minorHAnsi"/>
                <w:b/>
                <w:sz w:val="19"/>
              </w:rPr>
            </w:pPr>
          </w:p>
          <w:p w:rsidR="00C6577A" w:rsidRPr="00A76464" w:rsidRDefault="00C6577A" w:rsidP="001975F2">
            <w:pPr>
              <w:spacing w:before="100" w:after="100"/>
              <w:contextualSpacing/>
              <w:rPr>
                <w:rFonts w:asciiTheme="minorHAnsi" w:hAnsiTheme="minorHAnsi"/>
                <w:b/>
                <w:sz w:val="19"/>
              </w:rPr>
            </w:pPr>
            <w:r w:rsidRPr="00A76464">
              <w:rPr>
                <w:rFonts w:asciiTheme="minorHAnsi" w:hAnsiTheme="minorHAnsi"/>
                <w:sz w:val="19"/>
              </w:rPr>
              <w:t>Playground</w:t>
            </w:r>
          </w:p>
          <w:p w:rsidR="00C6577A" w:rsidRPr="00A76464" w:rsidRDefault="00C6577A" w:rsidP="001975F2">
            <w:pPr>
              <w:spacing w:before="100" w:after="100"/>
              <w:contextualSpacing/>
              <w:rPr>
                <w:rFonts w:asciiTheme="minorHAnsi" w:hAnsiTheme="minorHAnsi"/>
                <w:b/>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b/>
                <w:sz w:val="19"/>
              </w:rPr>
              <w:t></w:t>
            </w:r>
            <w:r w:rsidRPr="00A76464">
              <w:rPr>
                <w:rFonts w:asciiTheme="minorHAnsi" w:hAnsiTheme="minorHAnsi"/>
                <w:sz w:val="19"/>
              </w:rPr>
              <w:t>Commons/common area</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rPr>
            </w:pPr>
            <w:r w:rsidRPr="00A76464">
              <w:rPr>
                <w:rFonts w:asciiTheme="minorHAnsi" w:hAnsiTheme="minorHAnsi"/>
                <w:sz w:val="19"/>
              </w:rPr>
              <w:t xml:space="preserve">Hallway/ breezeway </w:t>
            </w:r>
          </w:p>
        </w:tc>
        <w:tc>
          <w:tcPr>
            <w:tcW w:w="2070" w:type="dxa"/>
            <w:gridSpan w:val="2"/>
            <w:tcBorders>
              <w:top w:val="nil"/>
              <w:left w:val="nil"/>
              <w:bottom w:val="dotted" w:sz="6" w:space="0" w:color="auto"/>
              <w:right w:val="nil"/>
            </w:tcBorders>
            <w:shd w:val="clear" w:color="auto" w:fill="FFFFFF"/>
          </w:tcPr>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b/>
                <w:sz w:val="19"/>
              </w:rPr>
              <w:t></w:t>
            </w:r>
            <w:r w:rsidRPr="00A76464">
              <w:rPr>
                <w:rFonts w:asciiTheme="minorHAnsi" w:hAnsiTheme="minorHAnsi"/>
                <w:sz w:val="19"/>
              </w:rPr>
              <w:t xml:space="preserve">Cafeteria   </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Bathroom/restroom</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Gym</w:t>
            </w:r>
          </w:p>
          <w:p w:rsidR="00C6577A" w:rsidRPr="00A76464" w:rsidRDefault="00C6577A" w:rsidP="001975F2">
            <w:pPr>
              <w:spacing w:before="100" w:after="100"/>
              <w:contextualSpacing/>
              <w:rPr>
                <w:rFonts w:asciiTheme="minorHAnsi" w:hAnsiTheme="minorHAnsi"/>
                <w:b/>
                <w:sz w:val="19"/>
              </w:rPr>
            </w:pPr>
          </w:p>
          <w:p w:rsidR="00C6577A" w:rsidRPr="00A76464" w:rsidRDefault="00C6577A" w:rsidP="001975F2">
            <w:pPr>
              <w:spacing w:before="100" w:after="100"/>
              <w:contextualSpacing/>
              <w:rPr>
                <w:rFonts w:asciiTheme="minorHAnsi" w:hAnsiTheme="minorHAnsi"/>
              </w:rPr>
            </w:pPr>
            <w:r w:rsidRPr="00A76464">
              <w:rPr>
                <w:rFonts w:asciiTheme="minorHAnsi" w:hAnsiTheme="minorHAnsi"/>
                <w:sz w:val="19"/>
              </w:rPr>
              <w:t>Library</w:t>
            </w:r>
          </w:p>
        </w:tc>
        <w:tc>
          <w:tcPr>
            <w:tcW w:w="3420" w:type="dxa"/>
            <w:gridSpan w:val="2"/>
            <w:tcBorders>
              <w:top w:val="nil"/>
              <w:left w:val="nil"/>
              <w:bottom w:val="dotted" w:sz="6" w:space="0" w:color="auto"/>
              <w:right w:val="nil"/>
            </w:tcBorders>
          </w:tcPr>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Bus loading zone</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b/>
                <w:sz w:val="19"/>
              </w:rPr>
              <w:t></w:t>
            </w:r>
            <w:r w:rsidRPr="00A76464">
              <w:rPr>
                <w:rFonts w:asciiTheme="minorHAnsi" w:hAnsiTheme="minorHAnsi"/>
                <w:sz w:val="19"/>
              </w:rPr>
              <w:t>Parking lot</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b/>
                <w:sz w:val="19"/>
              </w:rPr>
              <w:t></w:t>
            </w:r>
            <w:r w:rsidRPr="00A76464">
              <w:rPr>
                <w:rFonts w:asciiTheme="minorHAnsi" w:hAnsiTheme="minorHAnsi"/>
                <w:sz w:val="19"/>
              </w:rPr>
              <w:t>On bus</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rPr>
            </w:pPr>
            <w:r w:rsidRPr="00A76464">
              <w:rPr>
                <w:rFonts w:asciiTheme="minorHAnsi" w:hAnsiTheme="minorHAnsi"/>
                <w:sz w:val="19"/>
              </w:rPr>
              <w:t xml:space="preserve">Special event/assembly/ field trip </w:t>
            </w:r>
          </w:p>
        </w:tc>
        <w:tc>
          <w:tcPr>
            <w:tcW w:w="2070" w:type="dxa"/>
            <w:tcBorders>
              <w:top w:val="nil"/>
              <w:left w:val="nil"/>
              <w:bottom w:val="dotted" w:sz="6" w:space="0" w:color="auto"/>
              <w:right w:val="double" w:sz="6" w:space="0" w:color="auto"/>
            </w:tcBorders>
          </w:tcPr>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b/>
                <w:sz w:val="19"/>
              </w:rPr>
            </w:pPr>
          </w:p>
          <w:p w:rsidR="00C6577A" w:rsidRPr="00A76464" w:rsidRDefault="00C6577A" w:rsidP="001975F2">
            <w:pPr>
              <w:spacing w:before="100" w:after="100"/>
              <w:contextualSpacing/>
              <w:rPr>
                <w:rFonts w:asciiTheme="minorHAnsi" w:hAnsiTheme="minorHAnsi"/>
                <w:b/>
                <w:sz w:val="19"/>
              </w:rPr>
            </w:pPr>
            <w:r w:rsidRPr="00A76464">
              <w:rPr>
                <w:rFonts w:asciiTheme="minorHAnsi" w:hAnsiTheme="minorHAnsi"/>
                <w:sz w:val="19"/>
              </w:rPr>
              <w:t>Other</w:t>
            </w:r>
            <w:r w:rsidRPr="00A76464">
              <w:rPr>
                <w:rFonts w:asciiTheme="minorHAnsi" w:hAnsiTheme="minorHAnsi"/>
                <w:b/>
                <w:sz w:val="19"/>
              </w:rPr>
              <w:t xml:space="preserve"> __________</w:t>
            </w:r>
          </w:p>
          <w:p w:rsidR="00C6577A" w:rsidRPr="00A76464" w:rsidRDefault="00C6577A" w:rsidP="001975F2">
            <w:pPr>
              <w:spacing w:before="100" w:after="100"/>
              <w:contextualSpacing/>
              <w:rPr>
                <w:rFonts w:asciiTheme="minorHAnsi" w:hAnsiTheme="minorHAnsi"/>
                <w:b/>
                <w:sz w:val="19"/>
              </w:rPr>
            </w:pP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b/>
                <w:sz w:val="19"/>
              </w:rPr>
            </w:pPr>
          </w:p>
          <w:p w:rsidR="00C6577A" w:rsidRPr="00A76464" w:rsidRDefault="00C6577A" w:rsidP="001975F2">
            <w:pPr>
              <w:spacing w:before="100" w:after="100"/>
              <w:contextualSpacing/>
              <w:rPr>
                <w:rFonts w:asciiTheme="minorHAnsi" w:hAnsiTheme="minorHAnsi"/>
              </w:rPr>
            </w:pPr>
          </w:p>
        </w:tc>
      </w:tr>
      <w:tr w:rsidR="00C6577A" w:rsidRPr="00A76464">
        <w:trPr>
          <w:cantSplit/>
          <w:trHeight w:val="403"/>
        </w:trPr>
        <w:tc>
          <w:tcPr>
            <w:tcW w:w="11070" w:type="dxa"/>
            <w:gridSpan w:val="6"/>
            <w:tcBorders>
              <w:top w:val="nil"/>
              <w:left w:val="double" w:sz="6" w:space="0" w:color="auto"/>
              <w:bottom w:val="nil"/>
              <w:right w:val="double" w:sz="6" w:space="0" w:color="auto"/>
            </w:tcBorders>
            <w:shd w:val="clear" w:color="auto" w:fill="FFFFFF"/>
          </w:tcPr>
          <w:p w:rsidR="00C6577A" w:rsidRPr="00A76464" w:rsidRDefault="00C6577A" w:rsidP="001975F2">
            <w:pPr>
              <w:spacing w:before="100" w:after="100"/>
              <w:contextualSpacing/>
              <w:rPr>
                <w:rFonts w:asciiTheme="minorHAnsi" w:hAnsiTheme="minorHAnsi"/>
              </w:rPr>
            </w:pPr>
            <w:r w:rsidRPr="00A76464">
              <w:rPr>
                <w:rFonts w:asciiTheme="minorHAnsi" w:hAnsiTheme="minorHAnsi"/>
                <w:b/>
                <w:sz w:val="19"/>
                <w:u w:val="single"/>
              </w:rPr>
              <w:t>Problem Behaviors (check the most intrusive</w:t>
            </w:r>
            <w:r w:rsidRPr="00A76464">
              <w:rPr>
                <w:rFonts w:asciiTheme="minorHAnsi" w:hAnsiTheme="minorHAnsi"/>
                <w:b/>
                <w:sz w:val="19"/>
              </w:rPr>
              <w:t>)</w:t>
            </w:r>
          </w:p>
        </w:tc>
      </w:tr>
      <w:tr w:rsidR="00C6577A" w:rsidRPr="00A76464">
        <w:trPr>
          <w:cantSplit/>
          <w:trHeight w:val="403"/>
        </w:trPr>
        <w:tc>
          <w:tcPr>
            <w:tcW w:w="4140" w:type="dxa"/>
            <w:gridSpan w:val="2"/>
            <w:tcBorders>
              <w:top w:val="nil"/>
              <w:left w:val="double" w:sz="6" w:space="0" w:color="auto"/>
              <w:bottom w:val="dotted" w:sz="6" w:space="0" w:color="auto"/>
              <w:right w:val="nil"/>
            </w:tcBorders>
            <w:shd w:val="clear" w:color="auto" w:fill="FFFFFF"/>
          </w:tcPr>
          <w:p w:rsidR="00C6577A" w:rsidRPr="00A76464" w:rsidRDefault="00C6577A" w:rsidP="001975F2">
            <w:pPr>
              <w:spacing w:before="100" w:after="100"/>
              <w:contextualSpacing/>
              <w:rPr>
                <w:rFonts w:asciiTheme="minorHAnsi" w:hAnsiTheme="minorHAnsi"/>
                <w:b/>
                <w:bCs/>
                <w:sz w:val="19"/>
              </w:rPr>
            </w:pPr>
            <w:r w:rsidRPr="00A76464">
              <w:rPr>
                <w:rFonts w:asciiTheme="minorHAnsi" w:hAnsiTheme="minorHAnsi"/>
                <w:b/>
                <w:bCs/>
                <w:sz w:val="19"/>
              </w:rPr>
              <w:t> MINOR</w:t>
            </w:r>
          </w:p>
          <w:p w:rsidR="00C6577A" w:rsidRPr="00A76464" w:rsidRDefault="00C6577A" w:rsidP="001975F2">
            <w:pPr>
              <w:spacing w:before="100" w:after="100"/>
              <w:contextualSpacing/>
              <w:rPr>
                <w:rFonts w:asciiTheme="minorHAnsi" w:hAnsiTheme="minorHAnsi"/>
                <w:b/>
                <w:bCs/>
                <w:sz w:val="19"/>
              </w:rPr>
            </w:pPr>
          </w:p>
          <w:p w:rsidR="00C6577A" w:rsidRPr="00A76464" w:rsidRDefault="00C6577A" w:rsidP="001975F2">
            <w:pPr>
              <w:spacing w:before="100" w:after="100"/>
              <w:contextualSpacing/>
              <w:rPr>
                <w:rFonts w:asciiTheme="minorHAnsi" w:hAnsiTheme="minorHAnsi" w:cs="Arial"/>
                <w:sz w:val="19"/>
              </w:rPr>
            </w:pPr>
            <w:r w:rsidRPr="00A76464">
              <w:rPr>
                <w:rFonts w:asciiTheme="minorHAnsi" w:hAnsiTheme="minorHAnsi"/>
                <w:sz w:val="19"/>
              </w:rPr>
              <w:t></w:t>
            </w:r>
            <w:r w:rsidRPr="00A76464">
              <w:rPr>
                <w:rFonts w:asciiTheme="minorHAnsi" w:hAnsiTheme="minorHAnsi" w:cs="Arial"/>
                <w:sz w:val="19"/>
              </w:rPr>
              <w:t xml:space="preserve"> Inappropriate lang.</w:t>
            </w:r>
          </w:p>
          <w:p w:rsidR="00C6577A" w:rsidRPr="00A76464" w:rsidRDefault="00C6577A" w:rsidP="001975F2">
            <w:pPr>
              <w:spacing w:before="100" w:after="100"/>
              <w:contextualSpacing/>
              <w:rPr>
                <w:rFonts w:asciiTheme="minorHAnsi" w:hAnsiTheme="minorHAnsi" w:cs="Arial"/>
                <w:sz w:val="19"/>
              </w:rPr>
            </w:pPr>
          </w:p>
          <w:p w:rsidR="00C6577A" w:rsidRPr="00A76464" w:rsidRDefault="00C6577A" w:rsidP="001975F2">
            <w:pPr>
              <w:spacing w:before="100" w:after="100"/>
              <w:contextualSpacing/>
              <w:rPr>
                <w:rFonts w:asciiTheme="minorHAnsi" w:hAnsiTheme="minorHAnsi" w:cs="Arial"/>
                <w:sz w:val="19"/>
              </w:rPr>
            </w:pPr>
            <w:r w:rsidRPr="00A76464">
              <w:rPr>
                <w:rFonts w:asciiTheme="minorHAnsi" w:hAnsiTheme="minorHAnsi"/>
                <w:sz w:val="19"/>
              </w:rPr>
              <w:t></w:t>
            </w:r>
            <w:r w:rsidRPr="00A76464">
              <w:rPr>
                <w:rFonts w:asciiTheme="minorHAnsi" w:hAnsiTheme="minorHAnsi"/>
                <w:sz w:val="19"/>
              </w:rPr>
              <w:t></w:t>
            </w:r>
            <w:r w:rsidRPr="00A76464">
              <w:rPr>
                <w:rFonts w:asciiTheme="minorHAnsi" w:hAnsiTheme="minorHAnsi" w:cs="Arial"/>
                <w:sz w:val="19"/>
              </w:rPr>
              <w:t>Physical contact</w:t>
            </w:r>
          </w:p>
          <w:p w:rsidR="00C6577A" w:rsidRPr="00A76464" w:rsidRDefault="00C6577A" w:rsidP="001975F2">
            <w:pPr>
              <w:spacing w:before="100" w:after="100"/>
              <w:contextualSpacing/>
              <w:rPr>
                <w:rFonts w:asciiTheme="minorHAnsi" w:hAnsiTheme="minorHAnsi" w:cs="Arial"/>
                <w:sz w:val="19"/>
              </w:rPr>
            </w:pPr>
          </w:p>
          <w:p w:rsidR="00C6577A" w:rsidRPr="00A76464" w:rsidRDefault="00C6577A" w:rsidP="001975F2">
            <w:pPr>
              <w:spacing w:before="100" w:after="100"/>
              <w:contextualSpacing/>
              <w:rPr>
                <w:rFonts w:asciiTheme="minorHAnsi" w:hAnsiTheme="minorHAnsi" w:cs="Arial"/>
                <w:sz w:val="19"/>
              </w:rPr>
            </w:pPr>
            <w:r w:rsidRPr="00A76464">
              <w:rPr>
                <w:rFonts w:asciiTheme="minorHAnsi" w:hAnsiTheme="minorHAnsi"/>
                <w:sz w:val="19"/>
              </w:rPr>
              <w:t></w:t>
            </w:r>
            <w:r w:rsidRPr="00A76464">
              <w:rPr>
                <w:rFonts w:asciiTheme="minorHAnsi" w:hAnsiTheme="minorHAnsi"/>
                <w:sz w:val="19"/>
              </w:rPr>
              <w:t></w:t>
            </w:r>
            <w:r w:rsidRPr="00A76464">
              <w:rPr>
                <w:rFonts w:asciiTheme="minorHAnsi" w:hAnsiTheme="minorHAnsi" w:cs="Arial"/>
                <w:sz w:val="19"/>
              </w:rPr>
              <w:t>Defiance/disrespect/ non-compliance</w:t>
            </w:r>
          </w:p>
          <w:p w:rsidR="00C6577A" w:rsidRPr="00A76464" w:rsidRDefault="00C6577A" w:rsidP="001975F2">
            <w:pPr>
              <w:spacing w:before="100" w:after="100"/>
              <w:contextualSpacing/>
              <w:rPr>
                <w:rFonts w:asciiTheme="minorHAnsi" w:hAnsiTheme="minorHAnsi" w:cs="Arial"/>
                <w:sz w:val="19"/>
              </w:rPr>
            </w:pPr>
          </w:p>
          <w:p w:rsidR="00C6577A" w:rsidRPr="00A76464" w:rsidRDefault="00C6577A" w:rsidP="001975F2">
            <w:pPr>
              <w:spacing w:before="100" w:after="100"/>
              <w:contextualSpacing/>
              <w:rPr>
                <w:rFonts w:asciiTheme="minorHAnsi" w:hAnsiTheme="minorHAnsi" w:cs="Arial"/>
                <w:sz w:val="19"/>
              </w:rPr>
            </w:pPr>
            <w:r w:rsidRPr="00A76464">
              <w:rPr>
                <w:rFonts w:asciiTheme="minorHAnsi" w:hAnsiTheme="minorHAnsi"/>
                <w:sz w:val="19"/>
              </w:rPr>
              <w:t></w:t>
            </w:r>
            <w:r w:rsidRPr="00A76464">
              <w:rPr>
                <w:rFonts w:asciiTheme="minorHAnsi" w:hAnsiTheme="minorHAnsi"/>
                <w:sz w:val="19"/>
              </w:rPr>
              <w:t></w:t>
            </w:r>
            <w:r w:rsidRPr="00A76464">
              <w:rPr>
                <w:rFonts w:asciiTheme="minorHAnsi" w:hAnsiTheme="minorHAnsi" w:cs="Arial"/>
                <w:sz w:val="19"/>
              </w:rPr>
              <w:t>Disruption</w:t>
            </w:r>
          </w:p>
          <w:p w:rsidR="00C6577A" w:rsidRPr="00A76464" w:rsidRDefault="00C6577A" w:rsidP="001975F2">
            <w:pPr>
              <w:spacing w:before="100" w:after="100"/>
              <w:contextualSpacing/>
              <w:rPr>
                <w:rFonts w:asciiTheme="minorHAnsi" w:hAnsiTheme="minorHAnsi" w:cs="Arial"/>
                <w:sz w:val="19"/>
              </w:rPr>
            </w:pPr>
          </w:p>
          <w:p w:rsidR="00C6577A" w:rsidRPr="00A76464" w:rsidRDefault="00C6577A" w:rsidP="001975F2">
            <w:pPr>
              <w:spacing w:before="100" w:after="100"/>
              <w:contextualSpacing/>
              <w:rPr>
                <w:rFonts w:asciiTheme="minorHAnsi" w:hAnsiTheme="minorHAnsi" w:cs="Arial"/>
                <w:sz w:val="19"/>
              </w:rPr>
            </w:pPr>
            <w:r w:rsidRPr="00A76464">
              <w:rPr>
                <w:rFonts w:asciiTheme="minorHAnsi" w:hAnsiTheme="minorHAnsi"/>
                <w:sz w:val="19"/>
              </w:rPr>
              <w:t></w:t>
            </w:r>
            <w:r w:rsidRPr="00A76464">
              <w:rPr>
                <w:rFonts w:asciiTheme="minorHAnsi" w:hAnsiTheme="minorHAnsi"/>
                <w:sz w:val="19"/>
              </w:rPr>
              <w:t></w:t>
            </w:r>
            <w:r w:rsidRPr="00A76464">
              <w:rPr>
                <w:rFonts w:asciiTheme="minorHAnsi" w:hAnsiTheme="minorHAnsi" w:cs="Arial"/>
                <w:sz w:val="19"/>
              </w:rPr>
              <w:t>Property misuse</w:t>
            </w:r>
          </w:p>
          <w:p w:rsidR="00C6577A" w:rsidRPr="00A76464" w:rsidRDefault="00C6577A" w:rsidP="001975F2">
            <w:pPr>
              <w:spacing w:before="100" w:after="100"/>
              <w:contextualSpacing/>
              <w:rPr>
                <w:rFonts w:asciiTheme="minorHAnsi" w:hAnsiTheme="minorHAnsi" w:cs="Arial"/>
                <w:sz w:val="19"/>
              </w:rPr>
            </w:pPr>
          </w:p>
          <w:p w:rsidR="00C6577A" w:rsidRPr="00A76464" w:rsidRDefault="00C6577A" w:rsidP="001975F2">
            <w:pPr>
              <w:spacing w:before="100" w:after="100"/>
              <w:contextualSpacing/>
              <w:rPr>
                <w:rFonts w:asciiTheme="minorHAnsi" w:hAnsiTheme="minorHAnsi"/>
              </w:rPr>
            </w:pPr>
            <w:r w:rsidRPr="00A76464">
              <w:rPr>
                <w:rFonts w:asciiTheme="minorHAnsi" w:hAnsiTheme="minorHAnsi"/>
                <w:sz w:val="19"/>
              </w:rPr>
              <w:t></w:t>
            </w:r>
            <w:r w:rsidRPr="00A76464">
              <w:rPr>
                <w:rFonts w:asciiTheme="minorHAnsi" w:hAnsiTheme="minorHAnsi"/>
                <w:sz w:val="19"/>
              </w:rPr>
              <w:t></w:t>
            </w:r>
            <w:r w:rsidRPr="00A76464">
              <w:rPr>
                <w:rFonts w:asciiTheme="minorHAnsi" w:hAnsiTheme="minorHAnsi" w:cs="Arial"/>
                <w:sz w:val="19"/>
              </w:rPr>
              <w:t>Other _______________________</w:t>
            </w:r>
          </w:p>
        </w:tc>
        <w:tc>
          <w:tcPr>
            <w:tcW w:w="2880" w:type="dxa"/>
            <w:gridSpan w:val="2"/>
            <w:tcBorders>
              <w:top w:val="nil"/>
              <w:left w:val="nil"/>
              <w:bottom w:val="dotted" w:sz="6" w:space="0" w:color="auto"/>
              <w:right w:val="nil"/>
            </w:tcBorders>
          </w:tcPr>
          <w:p w:rsidR="00C6577A" w:rsidRPr="00A76464" w:rsidRDefault="00C6577A" w:rsidP="001975F2">
            <w:pPr>
              <w:spacing w:before="100" w:after="100"/>
              <w:contextualSpacing/>
              <w:rPr>
                <w:rFonts w:asciiTheme="minorHAnsi" w:hAnsiTheme="minorHAnsi" w:cs="Arial"/>
                <w:b/>
                <w:bCs/>
                <w:sz w:val="19"/>
              </w:rPr>
            </w:pPr>
            <w:r w:rsidRPr="00A76464">
              <w:rPr>
                <w:rFonts w:asciiTheme="minorHAnsi" w:hAnsiTheme="minorHAnsi"/>
                <w:b/>
                <w:bCs/>
                <w:sz w:val="19"/>
              </w:rPr>
              <w:t></w:t>
            </w:r>
            <w:r w:rsidRPr="00A76464">
              <w:rPr>
                <w:rFonts w:asciiTheme="minorHAnsi" w:hAnsiTheme="minorHAnsi"/>
                <w:b/>
                <w:bCs/>
                <w:sz w:val="19"/>
              </w:rPr>
              <w:t></w:t>
            </w:r>
            <w:r w:rsidRPr="00A76464">
              <w:rPr>
                <w:rFonts w:asciiTheme="minorHAnsi" w:hAnsiTheme="minorHAnsi" w:cs="Arial"/>
                <w:b/>
                <w:bCs/>
                <w:sz w:val="19"/>
              </w:rPr>
              <w:t>MAJOR</w:t>
            </w:r>
          </w:p>
          <w:p w:rsidR="00C6577A" w:rsidRPr="00A76464" w:rsidRDefault="00C6577A" w:rsidP="001975F2">
            <w:pPr>
              <w:spacing w:before="100" w:after="100"/>
              <w:contextualSpacing/>
              <w:rPr>
                <w:rFonts w:asciiTheme="minorHAnsi" w:hAnsiTheme="minorHAnsi" w:cs="Arial"/>
                <w:b/>
                <w:bCs/>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 xml:space="preserve">Abusive lang./ inapprop. lang        </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 xml:space="preserve">Fighting/ physical </w:t>
            </w:r>
            <w:r w:rsidRPr="00A76464">
              <w:rPr>
                <w:rFonts w:asciiTheme="minorHAnsi" w:hAnsiTheme="minorHAnsi" w:cs="Arial"/>
                <w:sz w:val="19"/>
              </w:rPr>
              <w:t>aggression</w:t>
            </w:r>
            <w:r w:rsidRPr="00A76464">
              <w:rPr>
                <w:rFonts w:asciiTheme="minorHAnsi" w:hAnsiTheme="minorHAnsi"/>
                <w:sz w:val="19"/>
              </w:rPr>
              <w:t xml:space="preserve">            </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Defiance/disrespect/insubordination/non-compliant</w:t>
            </w:r>
            <w:r w:rsidRPr="00A76464">
              <w:rPr>
                <w:rFonts w:asciiTheme="minorHAnsi" w:hAnsiTheme="minorHAnsi"/>
                <w:sz w:val="19"/>
              </w:rPr>
              <w:t></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Harassment/ tease/ taunt</w:t>
            </w:r>
          </w:p>
          <w:p w:rsidR="00C6577A" w:rsidRPr="00A76464" w:rsidRDefault="00C6577A" w:rsidP="001975F2">
            <w:pPr>
              <w:spacing w:before="100" w:after="100"/>
              <w:contextualSpacing/>
              <w:rPr>
                <w:rFonts w:asciiTheme="minorHAnsi" w:hAnsiTheme="minorHAnsi"/>
                <w:b/>
                <w:sz w:val="19"/>
              </w:rPr>
            </w:pPr>
            <w:r w:rsidRPr="00A76464">
              <w:rPr>
                <w:rFonts w:asciiTheme="minorHAnsi" w:hAnsiTheme="minorHAnsi"/>
                <w:sz w:val="19"/>
              </w:rPr>
              <w:t xml:space="preserve"> </w:t>
            </w: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Disruption</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rPr>
            </w:pPr>
            <w:r w:rsidRPr="00A76464">
              <w:rPr>
                <w:rFonts w:asciiTheme="minorHAnsi" w:hAnsiTheme="minorHAnsi"/>
                <w:sz w:val="19"/>
              </w:rPr>
              <w:t>Tardy</w:t>
            </w:r>
          </w:p>
        </w:tc>
        <w:tc>
          <w:tcPr>
            <w:tcW w:w="1980" w:type="dxa"/>
            <w:tcBorders>
              <w:top w:val="nil"/>
              <w:left w:val="nil"/>
              <w:bottom w:val="dotted" w:sz="6" w:space="0" w:color="auto"/>
              <w:right w:val="nil"/>
            </w:tcBorders>
          </w:tcPr>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Skip class/ truancy</w:t>
            </w:r>
            <w:r w:rsidRPr="00A76464">
              <w:rPr>
                <w:rFonts w:asciiTheme="minorHAnsi" w:hAnsiTheme="minorHAnsi"/>
                <w:sz w:val="19"/>
              </w:rPr>
              <w:t></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Forgery/ theft</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Dress code</w:t>
            </w: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 xml:space="preserve">   violation</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Lying/cheating</w:t>
            </w:r>
            <w:r w:rsidRPr="00A76464">
              <w:rPr>
                <w:rFonts w:asciiTheme="minorHAnsi" w:hAnsiTheme="minorHAnsi"/>
                <w:sz w:val="19"/>
              </w:rPr>
              <w:t></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Tobacco</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b/>
                <w:sz w:val="19"/>
              </w:rPr>
            </w:pPr>
            <w:r w:rsidRPr="00A76464">
              <w:rPr>
                <w:rFonts w:asciiTheme="minorHAnsi" w:hAnsiTheme="minorHAnsi"/>
                <w:sz w:val="19"/>
              </w:rPr>
              <w:t>Alcohol/drugs</w:t>
            </w:r>
          </w:p>
          <w:p w:rsidR="00C6577A" w:rsidRPr="00A76464" w:rsidRDefault="00C6577A" w:rsidP="001975F2">
            <w:pPr>
              <w:spacing w:before="100" w:after="100"/>
              <w:contextualSpacing/>
              <w:rPr>
                <w:rFonts w:asciiTheme="minorHAnsi" w:hAnsiTheme="minorHAnsi"/>
                <w:b/>
                <w:sz w:val="19"/>
              </w:rPr>
            </w:pPr>
          </w:p>
          <w:p w:rsidR="00C6577A" w:rsidRPr="00A76464" w:rsidRDefault="00C6577A" w:rsidP="001975F2">
            <w:pPr>
              <w:spacing w:before="100" w:after="100"/>
              <w:contextualSpacing/>
              <w:rPr>
                <w:rFonts w:asciiTheme="minorHAnsi" w:hAnsiTheme="minorHAnsi"/>
              </w:rPr>
            </w:pPr>
            <w:r w:rsidRPr="00A76464">
              <w:rPr>
                <w:rFonts w:asciiTheme="minorHAnsi" w:hAnsiTheme="minorHAnsi"/>
                <w:sz w:val="19"/>
              </w:rPr>
              <w:t>Combustibles</w:t>
            </w:r>
            <w:r w:rsidRPr="00A76464">
              <w:rPr>
                <w:rFonts w:asciiTheme="minorHAnsi" w:hAnsiTheme="minorHAnsi"/>
                <w:b/>
                <w:sz w:val="19"/>
              </w:rPr>
              <w:t xml:space="preserve"> </w:t>
            </w:r>
          </w:p>
        </w:tc>
        <w:tc>
          <w:tcPr>
            <w:tcW w:w="2070" w:type="dxa"/>
            <w:tcBorders>
              <w:top w:val="nil"/>
              <w:left w:val="nil"/>
              <w:bottom w:val="dotted" w:sz="6" w:space="0" w:color="auto"/>
              <w:right w:val="double" w:sz="6" w:space="0" w:color="auto"/>
            </w:tcBorders>
          </w:tcPr>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 xml:space="preserve">Vandalism  </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b/>
                <w:sz w:val="19"/>
              </w:rPr>
            </w:pPr>
            <w:r w:rsidRPr="00A76464">
              <w:rPr>
                <w:rFonts w:asciiTheme="minorHAnsi" w:hAnsiTheme="minorHAnsi"/>
                <w:sz w:val="19"/>
              </w:rPr>
              <w:t> Property damage</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Bomb threat</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 xml:space="preserve">Arson      </w:t>
            </w: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 xml:space="preserve">  </w:t>
            </w: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 xml:space="preserve">Weapons   </w:t>
            </w:r>
          </w:p>
          <w:p w:rsidR="00C6577A" w:rsidRPr="00A76464" w:rsidRDefault="00C6577A" w:rsidP="001975F2">
            <w:pPr>
              <w:spacing w:before="100" w:after="100"/>
              <w:contextualSpacing/>
              <w:rPr>
                <w:rFonts w:asciiTheme="minorHAnsi" w:hAnsiTheme="minorHAnsi"/>
                <w:sz w:val="19"/>
              </w:rPr>
            </w:pPr>
          </w:p>
          <w:p w:rsidR="00C6577A" w:rsidRPr="00A76464" w:rsidRDefault="00C6577A" w:rsidP="001975F2">
            <w:pPr>
              <w:spacing w:before="100" w:after="100"/>
              <w:contextualSpacing/>
              <w:rPr>
                <w:rFonts w:asciiTheme="minorHAnsi" w:hAnsiTheme="minorHAnsi"/>
              </w:rPr>
            </w:pPr>
            <w:r w:rsidRPr="00A76464">
              <w:rPr>
                <w:rFonts w:asciiTheme="minorHAnsi" w:hAnsiTheme="minorHAnsi"/>
                <w:sz w:val="19"/>
              </w:rPr>
              <w:t>Other</w:t>
            </w:r>
            <w:r w:rsidRPr="00A76464">
              <w:rPr>
                <w:rFonts w:asciiTheme="minorHAnsi" w:hAnsiTheme="minorHAnsi"/>
                <w:b/>
                <w:sz w:val="19"/>
              </w:rPr>
              <w:t xml:space="preserve"> __________</w:t>
            </w:r>
          </w:p>
        </w:tc>
      </w:tr>
      <w:tr w:rsidR="00C6577A" w:rsidRPr="00A76464">
        <w:trPr>
          <w:cantSplit/>
          <w:trHeight w:val="403"/>
        </w:trPr>
        <w:tc>
          <w:tcPr>
            <w:tcW w:w="11070" w:type="dxa"/>
            <w:gridSpan w:val="6"/>
            <w:tcBorders>
              <w:top w:val="nil"/>
              <w:left w:val="double" w:sz="6" w:space="0" w:color="auto"/>
              <w:bottom w:val="dotted" w:sz="6" w:space="0" w:color="auto"/>
              <w:right w:val="double" w:sz="6" w:space="0" w:color="auto"/>
            </w:tcBorders>
            <w:shd w:val="clear" w:color="auto" w:fill="FFFFFF"/>
          </w:tcPr>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b/>
                <w:sz w:val="19"/>
                <w:u w:val="single"/>
              </w:rPr>
              <w:t>Possible Motivation</w:t>
            </w:r>
            <w:r w:rsidRPr="00A76464">
              <w:rPr>
                <w:rFonts w:asciiTheme="minorHAnsi" w:hAnsiTheme="minorHAnsi"/>
                <w:b/>
                <w:sz w:val="19"/>
              </w:rPr>
              <w:t xml:space="preserve">      </w:t>
            </w:r>
            <w:r w:rsidRPr="00A76464">
              <w:rPr>
                <w:rFonts w:asciiTheme="minorHAnsi" w:hAnsiTheme="minorHAnsi"/>
                <w:sz w:val="19"/>
              </w:rPr>
              <w:tab/>
            </w: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 xml:space="preserve">Obtain peer attention                </w:t>
            </w:r>
            <w:r w:rsidRPr="00A76464">
              <w:rPr>
                <w:rFonts w:asciiTheme="minorHAnsi" w:hAnsiTheme="minorHAnsi"/>
                <w:sz w:val="19"/>
              </w:rPr>
              <w:t xml:space="preserve">Avoid tasks/activities                  </w:t>
            </w:r>
            <w:r w:rsidRPr="00A76464">
              <w:rPr>
                <w:rFonts w:asciiTheme="minorHAnsi" w:hAnsiTheme="minorHAnsi"/>
                <w:sz w:val="19"/>
              </w:rPr>
              <w:t>Don’t know</w:t>
            </w: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Obtain adult attention</w:t>
            </w:r>
            <w:r w:rsidRPr="00A76464">
              <w:rPr>
                <w:rFonts w:asciiTheme="minorHAnsi" w:hAnsiTheme="minorHAnsi"/>
                <w:sz w:val="19"/>
              </w:rPr>
              <w:tab/>
              <w:t xml:space="preserve">            </w:t>
            </w:r>
            <w:r w:rsidRPr="00A76464">
              <w:rPr>
                <w:rFonts w:asciiTheme="minorHAnsi" w:hAnsiTheme="minorHAnsi"/>
                <w:sz w:val="19"/>
              </w:rPr>
              <w:t xml:space="preserve">Avoid peer(s)                             </w:t>
            </w:r>
            <w:r w:rsidRPr="00A76464">
              <w:rPr>
                <w:rFonts w:asciiTheme="minorHAnsi" w:hAnsiTheme="minorHAnsi"/>
                <w:sz w:val="19"/>
              </w:rPr>
              <w:t xml:space="preserve">Other ________________          </w:t>
            </w: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 xml:space="preserve">Obtain items/ activities              </w:t>
            </w:r>
            <w:r w:rsidRPr="00A76464">
              <w:rPr>
                <w:rFonts w:asciiTheme="minorHAnsi" w:hAnsiTheme="minorHAnsi"/>
                <w:sz w:val="19"/>
              </w:rPr>
              <w:t>Avoid adult(s)</w:t>
            </w:r>
          </w:p>
        </w:tc>
      </w:tr>
      <w:tr w:rsidR="00C6577A" w:rsidRPr="00A76464">
        <w:trPr>
          <w:cantSplit/>
          <w:trHeight w:val="403"/>
        </w:trPr>
        <w:tc>
          <w:tcPr>
            <w:tcW w:w="11070" w:type="dxa"/>
            <w:gridSpan w:val="6"/>
            <w:tcBorders>
              <w:top w:val="nil"/>
              <w:left w:val="double" w:sz="6" w:space="0" w:color="auto"/>
              <w:bottom w:val="dotted" w:sz="6" w:space="0" w:color="auto"/>
              <w:right w:val="double" w:sz="6" w:space="0" w:color="auto"/>
            </w:tcBorders>
            <w:shd w:val="clear" w:color="auto" w:fill="FFFFFF"/>
          </w:tcPr>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b/>
                <w:sz w:val="19"/>
                <w:u w:val="single"/>
              </w:rPr>
              <w:t>Others Involved</w:t>
            </w:r>
          </w:p>
          <w:p w:rsidR="00C6577A" w:rsidRPr="00A76464" w:rsidRDefault="00C6577A" w:rsidP="001975F2">
            <w:pPr>
              <w:spacing w:before="100" w:after="100"/>
              <w:contextualSpacing/>
              <w:rPr>
                <w:rFonts w:asciiTheme="minorHAnsi" w:hAnsiTheme="minorHAnsi"/>
              </w:rPr>
            </w:pPr>
            <w:r w:rsidRPr="00A76464">
              <w:rPr>
                <w:rFonts w:asciiTheme="minorHAnsi" w:hAnsiTheme="minorHAnsi"/>
                <w:sz w:val="19"/>
              </w:rPr>
              <w:t xml:space="preserve">None             </w:t>
            </w:r>
            <w:r w:rsidRPr="00A76464">
              <w:rPr>
                <w:rFonts w:asciiTheme="minorHAnsi" w:hAnsiTheme="minorHAnsi"/>
                <w:sz w:val="19"/>
              </w:rPr>
              <w:t xml:space="preserve">Peers            </w:t>
            </w:r>
            <w:r w:rsidRPr="00A76464">
              <w:rPr>
                <w:rFonts w:asciiTheme="minorHAnsi" w:hAnsiTheme="minorHAnsi"/>
                <w:sz w:val="19"/>
              </w:rPr>
              <w:t xml:space="preserve">Staff            </w:t>
            </w:r>
            <w:r w:rsidRPr="00A76464">
              <w:rPr>
                <w:rFonts w:asciiTheme="minorHAnsi" w:hAnsiTheme="minorHAnsi"/>
                <w:sz w:val="19"/>
              </w:rPr>
              <w:t xml:space="preserve">Teacher             </w:t>
            </w:r>
            <w:r w:rsidRPr="00A76464">
              <w:rPr>
                <w:rFonts w:asciiTheme="minorHAnsi" w:hAnsiTheme="minorHAnsi"/>
                <w:sz w:val="19"/>
              </w:rPr>
              <w:t xml:space="preserve">Substitute        </w:t>
            </w:r>
            <w:r w:rsidRPr="00A76464">
              <w:rPr>
                <w:rFonts w:asciiTheme="minorHAnsi" w:hAnsiTheme="minorHAnsi"/>
                <w:sz w:val="19"/>
              </w:rPr>
              <w:t>Unknown</w:t>
            </w:r>
            <w:r w:rsidRPr="00A76464">
              <w:rPr>
                <w:rFonts w:asciiTheme="minorHAnsi" w:hAnsiTheme="minorHAnsi"/>
                <w:b/>
                <w:sz w:val="19"/>
              </w:rPr>
              <w:t xml:space="preserve">        </w:t>
            </w:r>
            <w:r w:rsidRPr="00A76464">
              <w:rPr>
                <w:rFonts w:asciiTheme="minorHAnsi" w:hAnsiTheme="minorHAnsi"/>
                <w:sz w:val="19"/>
              </w:rPr>
              <w:t>Other ___________________</w:t>
            </w:r>
          </w:p>
        </w:tc>
      </w:tr>
      <w:tr w:rsidR="00C6577A" w:rsidRPr="00A76464">
        <w:trPr>
          <w:cantSplit/>
          <w:trHeight w:val="403"/>
        </w:trPr>
        <w:tc>
          <w:tcPr>
            <w:tcW w:w="11070" w:type="dxa"/>
            <w:gridSpan w:val="6"/>
            <w:tcBorders>
              <w:top w:val="nil"/>
              <w:left w:val="double" w:sz="6" w:space="0" w:color="auto"/>
              <w:bottom w:val="dotted" w:sz="6" w:space="0" w:color="auto"/>
              <w:right w:val="double" w:sz="6" w:space="0" w:color="auto"/>
            </w:tcBorders>
            <w:shd w:val="clear" w:color="auto" w:fill="FFFFFF"/>
          </w:tcPr>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b/>
                <w:sz w:val="19"/>
                <w:u w:val="single"/>
              </w:rPr>
              <w:t>Administrative Decision</w:t>
            </w:r>
            <w:r w:rsidRPr="00A76464">
              <w:rPr>
                <w:rFonts w:asciiTheme="minorHAnsi" w:hAnsiTheme="minorHAnsi"/>
                <w:sz w:val="19"/>
              </w:rPr>
              <w:t xml:space="preserve"> </w:t>
            </w: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 xml:space="preserve">Time in office                                  </w:t>
            </w:r>
            <w:r w:rsidRPr="00A76464">
              <w:rPr>
                <w:rFonts w:asciiTheme="minorHAnsi" w:hAnsiTheme="minorHAnsi"/>
                <w:sz w:val="19"/>
              </w:rPr>
              <w:t xml:space="preserve">Detention                        </w:t>
            </w:r>
            <w:r w:rsidRPr="00A76464">
              <w:rPr>
                <w:rFonts w:asciiTheme="minorHAnsi" w:hAnsiTheme="minorHAnsi"/>
                <w:sz w:val="19"/>
              </w:rPr>
              <w:t xml:space="preserve"> Saturday School                             </w:t>
            </w:r>
            <w:r w:rsidRPr="00A76464">
              <w:rPr>
                <w:rFonts w:asciiTheme="minorHAnsi" w:hAnsiTheme="minorHAnsi"/>
                <w:sz w:val="19"/>
              </w:rPr>
              <w:t xml:space="preserve"> In-school suspension                                              </w:t>
            </w:r>
            <w:r w:rsidRPr="00A76464">
              <w:rPr>
                <w:rFonts w:asciiTheme="minorHAnsi" w:hAnsiTheme="minorHAnsi"/>
                <w:b/>
                <w:sz w:val="19"/>
              </w:rPr>
              <w:t xml:space="preserve">                 </w:t>
            </w:r>
            <w:r w:rsidRPr="00A76464">
              <w:rPr>
                <w:rFonts w:asciiTheme="minorHAnsi" w:hAnsiTheme="minorHAnsi"/>
                <w:sz w:val="19"/>
              </w:rPr>
              <w:t xml:space="preserve">                               </w:t>
            </w:r>
          </w:p>
          <w:p w:rsidR="00C6577A" w:rsidRPr="00A76464" w:rsidRDefault="00C6577A" w:rsidP="001975F2">
            <w:pPr>
              <w:spacing w:before="100" w:after="100"/>
              <w:contextualSpacing/>
              <w:rPr>
                <w:rFonts w:asciiTheme="minorHAnsi" w:hAnsiTheme="minorHAnsi"/>
                <w:sz w:val="19"/>
              </w:rPr>
            </w:pPr>
            <w:r w:rsidRPr="00A76464">
              <w:rPr>
                <w:rFonts w:asciiTheme="minorHAnsi" w:hAnsiTheme="minorHAnsi"/>
                <w:sz w:val="19"/>
              </w:rPr>
              <w:t xml:space="preserve">Loss of privilege                              </w:t>
            </w:r>
            <w:r w:rsidRPr="00A76464">
              <w:rPr>
                <w:rFonts w:asciiTheme="minorHAnsi" w:hAnsiTheme="minorHAnsi"/>
                <w:sz w:val="19"/>
              </w:rPr>
              <w:t xml:space="preserve">Parent contact                </w:t>
            </w:r>
            <w:r w:rsidRPr="00A76464">
              <w:rPr>
                <w:rFonts w:asciiTheme="minorHAnsi" w:hAnsiTheme="minorHAnsi"/>
                <w:sz w:val="19"/>
              </w:rPr>
              <w:t xml:space="preserve"> Individualized instruction                </w:t>
            </w:r>
            <w:r w:rsidRPr="00A76464">
              <w:rPr>
                <w:rFonts w:asciiTheme="minorHAnsi" w:hAnsiTheme="minorHAnsi"/>
                <w:sz w:val="19"/>
              </w:rPr>
              <w:t>Out-of-school suspension</w:t>
            </w:r>
          </w:p>
          <w:p w:rsidR="00C6577A" w:rsidRPr="00A76464" w:rsidRDefault="00C6577A" w:rsidP="001975F2">
            <w:pPr>
              <w:spacing w:before="100" w:after="100"/>
              <w:contextualSpacing/>
              <w:rPr>
                <w:rFonts w:asciiTheme="minorHAnsi" w:hAnsiTheme="minorHAnsi"/>
              </w:rPr>
            </w:pPr>
            <w:r w:rsidRPr="00A76464">
              <w:rPr>
                <w:rFonts w:asciiTheme="minorHAnsi" w:hAnsiTheme="minorHAnsi"/>
                <w:sz w:val="19"/>
              </w:rPr>
              <w:t xml:space="preserve">Conference with student                 </w:t>
            </w:r>
            <w:r w:rsidRPr="00A76464">
              <w:rPr>
                <w:rFonts w:asciiTheme="minorHAnsi" w:hAnsiTheme="minorHAnsi"/>
                <w:sz w:val="19"/>
              </w:rPr>
              <w:t xml:space="preserve">Other _______________ </w:t>
            </w:r>
          </w:p>
        </w:tc>
      </w:tr>
      <w:tr w:rsidR="00C6577A" w:rsidRPr="00A76464">
        <w:trPr>
          <w:cantSplit/>
          <w:trHeight w:val="403"/>
        </w:trPr>
        <w:tc>
          <w:tcPr>
            <w:tcW w:w="11070" w:type="dxa"/>
            <w:gridSpan w:val="6"/>
            <w:tcBorders>
              <w:top w:val="nil"/>
              <w:left w:val="double" w:sz="6" w:space="0" w:color="auto"/>
              <w:bottom w:val="dotted" w:sz="6" w:space="0" w:color="auto"/>
              <w:right w:val="double" w:sz="6" w:space="0" w:color="auto"/>
            </w:tcBorders>
            <w:shd w:val="clear" w:color="auto" w:fill="FFFFFF"/>
          </w:tcPr>
          <w:p w:rsidR="00C6577A" w:rsidRPr="00A76464" w:rsidRDefault="00C6577A" w:rsidP="001975F2">
            <w:pPr>
              <w:spacing w:before="100" w:after="100"/>
              <w:contextualSpacing/>
              <w:rPr>
                <w:rFonts w:asciiTheme="minorHAnsi" w:hAnsiTheme="minorHAnsi"/>
              </w:rPr>
            </w:pPr>
            <w:r w:rsidRPr="00A76464">
              <w:rPr>
                <w:rFonts w:asciiTheme="minorHAnsi" w:hAnsiTheme="minorHAnsi"/>
                <w:b/>
                <w:u w:val="single"/>
              </w:rPr>
              <w:t>Comments:</w:t>
            </w:r>
          </w:p>
          <w:p w:rsidR="00C6577A" w:rsidRPr="00A76464" w:rsidRDefault="00C6577A" w:rsidP="001975F2">
            <w:pPr>
              <w:spacing w:before="100" w:after="100"/>
              <w:contextualSpacing/>
              <w:rPr>
                <w:rFonts w:asciiTheme="minorHAnsi" w:hAnsiTheme="minorHAnsi"/>
              </w:rPr>
            </w:pPr>
          </w:p>
        </w:tc>
      </w:tr>
      <w:tr w:rsidR="00C6577A" w:rsidRPr="00A76464">
        <w:trPr>
          <w:cantSplit/>
          <w:trHeight w:val="714"/>
        </w:trPr>
        <w:tc>
          <w:tcPr>
            <w:tcW w:w="11070" w:type="dxa"/>
            <w:gridSpan w:val="6"/>
            <w:tcBorders>
              <w:top w:val="nil"/>
              <w:left w:val="double" w:sz="6" w:space="0" w:color="auto"/>
              <w:bottom w:val="double" w:sz="6" w:space="0" w:color="auto"/>
              <w:right w:val="double" w:sz="6" w:space="0" w:color="auto"/>
            </w:tcBorders>
            <w:shd w:val="clear" w:color="auto" w:fill="FFFFFF"/>
          </w:tcPr>
          <w:p w:rsidR="00C6577A" w:rsidRPr="00A76464" w:rsidRDefault="00C6577A" w:rsidP="001975F2">
            <w:pPr>
              <w:spacing w:before="100" w:after="100"/>
              <w:contextualSpacing/>
              <w:rPr>
                <w:rFonts w:asciiTheme="minorHAnsi" w:hAnsiTheme="minorHAnsi"/>
              </w:rPr>
            </w:pPr>
            <w:r w:rsidRPr="00A76464">
              <w:rPr>
                <w:rFonts w:asciiTheme="minorHAnsi" w:hAnsiTheme="minorHAnsi"/>
                <w:b/>
                <w:u w:val="single"/>
              </w:rPr>
              <w:t>Follow up comments:</w:t>
            </w:r>
          </w:p>
          <w:p w:rsidR="00C6577A" w:rsidRPr="00A76464" w:rsidRDefault="00C6577A" w:rsidP="001975F2">
            <w:pPr>
              <w:spacing w:before="100" w:after="100"/>
              <w:contextualSpacing/>
              <w:rPr>
                <w:rFonts w:asciiTheme="minorHAnsi" w:hAnsiTheme="minorHAnsi"/>
              </w:rPr>
            </w:pPr>
          </w:p>
        </w:tc>
      </w:tr>
    </w:tbl>
    <w:p w:rsidR="00C6577A" w:rsidRPr="00A76464" w:rsidRDefault="00C6577A" w:rsidP="001975F2">
      <w:pPr>
        <w:spacing w:before="100" w:after="100"/>
        <w:contextualSpacing/>
        <w:rPr>
          <w:rFonts w:asciiTheme="minorHAnsi" w:hAnsiTheme="minorHAnsi"/>
        </w:rPr>
        <w:sectPr w:rsidR="00C6577A" w:rsidRPr="00A76464">
          <w:footerReference w:type="default" r:id="rId39"/>
          <w:type w:val="continuous"/>
          <w:pgSz w:w="12240" w:h="15840"/>
          <w:pgMar w:top="432" w:right="450" w:bottom="432" w:left="720" w:header="720" w:footer="1920" w:gutter="0"/>
          <w:cols w:space="720"/>
        </w:sectPr>
      </w:pPr>
    </w:p>
    <w:p w:rsidR="00C6577A" w:rsidRPr="00A76464" w:rsidRDefault="00C6577A" w:rsidP="001975F2">
      <w:pPr>
        <w:keepNext/>
        <w:spacing w:before="100" w:after="100"/>
        <w:contextualSpacing/>
        <w:outlineLvl w:val="4"/>
        <w:rPr>
          <w:rFonts w:asciiTheme="minorHAnsi" w:hAnsiTheme="minorHAnsi" w:cs="Arial"/>
          <w:bCs/>
        </w:rPr>
      </w:pPr>
      <w:r w:rsidRPr="00A76464">
        <w:rPr>
          <w:rFonts w:asciiTheme="minorHAnsi" w:hAnsiTheme="minorHAnsi" w:cs="Arial"/>
          <w:bCs/>
        </w:rPr>
        <w:lastRenderedPageBreak/>
        <w:t>Example B</w:t>
      </w:r>
    </w:p>
    <w:p w:rsidR="00C6577A" w:rsidRPr="00A76464" w:rsidRDefault="00C6577A" w:rsidP="001975F2">
      <w:pPr>
        <w:spacing w:before="100" w:after="100"/>
        <w:contextualSpacing/>
        <w:jc w:val="center"/>
        <w:rPr>
          <w:rFonts w:asciiTheme="minorHAnsi" w:hAnsiTheme="minorHAnsi" w:cs="Arial"/>
          <w:b/>
          <w:bCs/>
        </w:rPr>
      </w:pPr>
      <w:r w:rsidRPr="00A76464">
        <w:rPr>
          <w:rFonts w:asciiTheme="minorHAnsi" w:hAnsiTheme="minorHAnsi" w:cs="Arial"/>
          <w:b/>
          <w:bCs/>
        </w:rPr>
        <w:t>Office Referral Form</w:t>
      </w:r>
    </w:p>
    <w:p w:rsidR="00C6577A" w:rsidRPr="00A76464" w:rsidRDefault="00C6577A" w:rsidP="001975F2">
      <w:pPr>
        <w:spacing w:before="100" w:after="100"/>
        <w:ind w:left="360" w:hanging="360"/>
        <w:contextualSpacing/>
        <w:rPr>
          <w:rFonts w:asciiTheme="minorHAnsi" w:hAnsiTheme="minorHAnsi" w:cs="Arial"/>
          <w:b/>
        </w:rPr>
      </w:pPr>
      <w:r w:rsidRPr="00A76464">
        <w:rPr>
          <w:rFonts w:asciiTheme="minorHAnsi" w:hAnsiTheme="minorHAnsi" w:cs="Arial"/>
          <w:b/>
        </w:rPr>
        <w:t>Name:</w:t>
      </w:r>
      <w:r w:rsidRPr="00A76464">
        <w:rPr>
          <w:rFonts w:asciiTheme="minorHAnsi" w:hAnsiTheme="minorHAnsi" w:cs="Arial"/>
        </w:rPr>
        <w:t xml:space="preserve"> ____________________________</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ab/>
        <w:t xml:space="preserve">  </w:t>
      </w:r>
      <w:r w:rsidRPr="00A76464">
        <w:rPr>
          <w:rFonts w:asciiTheme="minorHAnsi" w:hAnsiTheme="minorHAnsi" w:cs="Arial"/>
          <w:b/>
        </w:rPr>
        <w:t>Location</w:t>
      </w:r>
    </w:p>
    <w:p w:rsidR="00C6577A" w:rsidRPr="00A76464" w:rsidRDefault="00C6577A" w:rsidP="001975F2">
      <w:pPr>
        <w:spacing w:before="100" w:after="100"/>
        <w:ind w:right="-450"/>
        <w:contextualSpacing/>
        <w:rPr>
          <w:rFonts w:asciiTheme="minorHAnsi" w:hAnsiTheme="minorHAnsi" w:cs="Arial"/>
        </w:rPr>
      </w:pPr>
      <w:r w:rsidRPr="00A76464">
        <w:rPr>
          <w:rFonts w:asciiTheme="minorHAnsi" w:hAnsiTheme="minorHAnsi" w:cs="Arial"/>
          <w:b/>
        </w:rPr>
        <w:t>Date:</w:t>
      </w:r>
      <w:r w:rsidRPr="00A76464">
        <w:rPr>
          <w:rFonts w:asciiTheme="minorHAnsi" w:hAnsiTheme="minorHAnsi" w:cs="Arial"/>
        </w:rPr>
        <w:t xml:space="preserve"> _____________</w:t>
      </w:r>
      <w:r w:rsidRPr="00A76464">
        <w:rPr>
          <w:rFonts w:asciiTheme="minorHAnsi" w:hAnsiTheme="minorHAnsi" w:cs="Arial"/>
        </w:rPr>
        <w:tab/>
      </w:r>
      <w:r w:rsidRPr="00A76464">
        <w:rPr>
          <w:rFonts w:asciiTheme="minorHAnsi" w:hAnsiTheme="minorHAnsi" w:cs="Arial"/>
          <w:b/>
        </w:rPr>
        <w:t>Time:</w:t>
      </w:r>
      <w:r w:rsidRPr="00A76464">
        <w:rPr>
          <w:rFonts w:asciiTheme="minorHAnsi" w:hAnsiTheme="minorHAnsi" w:cs="Arial"/>
        </w:rPr>
        <w:t xml:space="preserve"> ________</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sym w:font="WP IconicSymbolsA" w:char="F093"/>
      </w:r>
      <w:r w:rsidRPr="00A76464">
        <w:rPr>
          <w:rFonts w:asciiTheme="minorHAnsi" w:hAnsiTheme="minorHAnsi" w:cs="Arial"/>
        </w:rPr>
        <w:t xml:space="preserve"> Playground</w:t>
      </w:r>
      <w:r w:rsidRPr="00A76464">
        <w:rPr>
          <w:rFonts w:asciiTheme="minorHAnsi" w:hAnsiTheme="minorHAnsi" w:cs="Arial"/>
        </w:rPr>
        <w:tab/>
        <w:t xml:space="preserve">   </w:t>
      </w:r>
      <w:r w:rsidRPr="00A76464">
        <w:rPr>
          <w:rFonts w:asciiTheme="minorHAnsi" w:hAnsiTheme="minorHAnsi" w:cs="Arial"/>
        </w:rPr>
        <w:sym w:font="WP IconicSymbolsA" w:char="F093"/>
      </w:r>
      <w:r w:rsidRPr="00A76464">
        <w:rPr>
          <w:rFonts w:asciiTheme="minorHAnsi" w:hAnsiTheme="minorHAnsi" w:cs="Arial"/>
        </w:rPr>
        <w:t xml:space="preserve"> Library</w:t>
      </w: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b/>
        </w:rPr>
        <w:t>Teacher:</w:t>
      </w:r>
      <w:r w:rsidRPr="00A76464">
        <w:rPr>
          <w:rFonts w:asciiTheme="minorHAnsi" w:hAnsiTheme="minorHAnsi" w:cs="Arial"/>
        </w:rPr>
        <w:t xml:space="preserve"> __________________________</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sym w:font="WP IconicSymbolsA" w:char="F093"/>
      </w:r>
      <w:r w:rsidRPr="00A76464">
        <w:rPr>
          <w:rFonts w:asciiTheme="minorHAnsi" w:hAnsiTheme="minorHAnsi" w:cs="Arial"/>
        </w:rPr>
        <w:t xml:space="preserve"> Cafeteria</w:t>
      </w:r>
      <w:r w:rsidRPr="00A76464">
        <w:rPr>
          <w:rFonts w:asciiTheme="minorHAnsi" w:hAnsiTheme="minorHAnsi" w:cs="Arial"/>
        </w:rPr>
        <w:tab/>
        <w:t xml:space="preserve">   </w:t>
      </w:r>
      <w:r w:rsidRPr="00A76464">
        <w:rPr>
          <w:rFonts w:asciiTheme="minorHAnsi" w:hAnsiTheme="minorHAnsi" w:cs="Arial"/>
        </w:rPr>
        <w:sym w:font="WP IconicSymbolsA" w:char="F093"/>
      </w:r>
      <w:r w:rsidRPr="00A76464">
        <w:rPr>
          <w:rFonts w:asciiTheme="minorHAnsi" w:hAnsiTheme="minorHAnsi" w:cs="Arial"/>
        </w:rPr>
        <w:t xml:space="preserve"> Bathroom</w:t>
      </w: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b/>
        </w:rPr>
        <w:t>Grade:</w:t>
      </w:r>
      <w:r w:rsidRPr="00A76464">
        <w:rPr>
          <w:rFonts w:asciiTheme="minorHAnsi" w:hAnsiTheme="minorHAnsi" w:cs="Arial"/>
        </w:rPr>
        <w:t xml:space="preserve">  K    1    2    3    4    5   6   7   8</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sym w:font="WP IconicSymbolsA" w:char="F093"/>
      </w:r>
      <w:r w:rsidRPr="00A76464">
        <w:rPr>
          <w:rFonts w:asciiTheme="minorHAnsi" w:hAnsiTheme="minorHAnsi" w:cs="Arial"/>
        </w:rPr>
        <w:t xml:space="preserve"> Hallway</w:t>
      </w:r>
      <w:r w:rsidRPr="00A76464">
        <w:rPr>
          <w:rFonts w:asciiTheme="minorHAnsi" w:hAnsiTheme="minorHAnsi" w:cs="Arial"/>
        </w:rPr>
        <w:tab/>
        <w:t xml:space="preserve">   </w:t>
      </w:r>
      <w:r w:rsidRPr="00A76464">
        <w:rPr>
          <w:rFonts w:asciiTheme="minorHAnsi" w:hAnsiTheme="minorHAnsi" w:cs="Arial"/>
        </w:rPr>
        <w:sym w:font="WP IconicSymbolsA" w:char="F093"/>
      </w:r>
      <w:r w:rsidRPr="00A76464">
        <w:rPr>
          <w:rFonts w:asciiTheme="minorHAnsi" w:hAnsiTheme="minorHAnsi" w:cs="Arial"/>
        </w:rPr>
        <w:t xml:space="preserve"> Arrival/Dismissal</w:t>
      </w: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b/>
        </w:rPr>
        <w:t>Referring Staff:</w:t>
      </w:r>
      <w:r w:rsidRPr="00A76464">
        <w:rPr>
          <w:rFonts w:asciiTheme="minorHAnsi" w:hAnsiTheme="minorHAnsi" w:cs="Arial"/>
        </w:rPr>
        <w:t xml:space="preserve"> _____________________</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sym w:font="WP IconicSymbolsA" w:char="F093"/>
      </w:r>
      <w:r w:rsidRPr="00A76464">
        <w:rPr>
          <w:rFonts w:asciiTheme="minorHAnsi" w:hAnsiTheme="minorHAnsi" w:cs="Arial"/>
        </w:rPr>
        <w:t xml:space="preserve"> Classroom</w:t>
      </w:r>
      <w:r w:rsidRPr="00A76464">
        <w:rPr>
          <w:rFonts w:asciiTheme="minorHAnsi" w:hAnsiTheme="minorHAnsi" w:cs="Arial"/>
        </w:rPr>
        <w:tab/>
        <w:t xml:space="preserve">   </w:t>
      </w:r>
      <w:r w:rsidRPr="00A76464">
        <w:rPr>
          <w:rFonts w:asciiTheme="minorHAnsi" w:hAnsiTheme="minorHAnsi" w:cs="Arial"/>
        </w:rPr>
        <w:sym w:font="WP IconicSymbolsA" w:char="F093"/>
      </w:r>
      <w:r w:rsidRPr="00A76464">
        <w:rPr>
          <w:rFonts w:asciiTheme="minorHAnsi" w:hAnsiTheme="minorHAnsi" w:cs="Arial"/>
        </w:rPr>
        <w:t xml:space="preserve"> Other ________</w:t>
      </w:r>
    </w:p>
    <w:p w:rsidR="00C6577A" w:rsidRPr="00A76464" w:rsidRDefault="00C6577A" w:rsidP="001975F2">
      <w:pPr>
        <w:spacing w:before="100" w:after="100"/>
        <w:contextualSpacing/>
        <w:rPr>
          <w:rFonts w:asciiTheme="minorHAnsi" w:hAnsiTheme="minorHAnsi" w:cs="Arial"/>
        </w:rPr>
      </w:pPr>
    </w:p>
    <w:p w:rsidR="00C6577A" w:rsidRPr="00A76464" w:rsidRDefault="007847ED" w:rsidP="001975F2">
      <w:pPr>
        <w:keepNext/>
        <w:spacing w:before="100" w:after="100"/>
        <w:contextualSpacing/>
        <w:outlineLvl w:val="0"/>
        <w:rPr>
          <w:rFonts w:asciiTheme="minorHAnsi" w:hAnsiTheme="minorHAnsi" w:cs="Arial"/>
          <w:b/>
          <w:bCs/>
        </w:rPr>
      </w:pPr>
      <w:r w:rsidRPr="00A76464">
        <w:rPr>
          <w:rFonts w:asciiTheme="minorHAnsi" w:hAnsiTheme="minorHAnsi"/>
          <w:b/>
          <w:bCs/>
          <w:noProof/>
        </w:rPr>
        <mc:AlternateContent>
          <mc:Choice Requires="wps">
            <w:drawing>
              <wp:anchor distT="0" distB="0" distL="114300" distR="114300" simplePos="0" relativeHeight="251664384" behindDoc="0" locked="0" layoutInCell="0" allowOverlap="1" wp14:anchorId="48180DD7" wp14:editId="5DD7CB3E">
                <wp:simplePos x="0" y="0"/>
                <wp:positionH relativeFrom="column">
                  <wp:posOffset>-182880</wp:posOffset>
                </wp:positionH>
                <wp:positionV relativeFrom="paragraph">
                  <wp:posOffset>55880</wp:posOffset>
                </wp:positionV>
                <wp:extent cx="6035040" cy="0"/>
                <wp:effectExtent l="20320" t="30480" r="40640" b="33020"/>
                <wp:wrapNone/>
                <wp:docPr id="10" name="Line 7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5040" cy="0"/>
                        </a:xfrm>
                        <a:prstGeom prst="line">
                          <a:avLst/>
                        </a:prstGeom>
                        <a:noFill/>
                        <a:ln w="38100" cmpd="dbl">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57F022" id="Line 79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pt,4.4pt" to="460.8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" o:allowincell="f" strokeweight="3pt">
                <v:stroke linestyle="thinThin"/>
              </v:line>
            </w:pict>
          </mc:Fallback>
        </mc:AlternateContent>
      </w:r>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04"/>
        <w:gridCol w:w="3276"/>
        <w:gridCol w:w="3150"/>
      </w:tblGrid>
      <w:tr w:rsidR="00C6577A" w:rsidRPr="00A76464">
        <w:tc>
          <w:tcPr>
            <w:tcW w:w="3204" w:type="dxa"/>
            <w:tcBorders>
              <w:top w:val="single" w:sz="4" w:space="0" w:color="auto"/>
              <w:left w:val="single" w:sz="4" w:space="0" w:color="auto"/>
              <w:bottom w:val="single" w:sz="4" w:space="0" w:color="auto"/>
              <w:right w:val="single" w:sz="4" w:space="0" w:color="auto"/>
            </w:tcBorders>
          </w:tcPr>
          <w:p w:rsidR="00C6577A" w:rsidRPr="00A76464" w:rsidRDefault="00C6577A" w:rsidP="001975F2">
            <w:pPr>
              <w:spacing w:before="100" w:after="100"/>
              <w:contextualSpacing/>
              <w:jc w:val="center"/>
              <w:rPr>
                <w:rFonts w:asciiTheme="minorHAnsi" w:hAnsiTheme="minorHAnsi" w:cs="Arial"/>
                <w:b/>
              </w:rPr>
            </w:pPr>
            <w:r w:rsidRPr="00A76464">
              <w:rPr>
                <w:rFonts w:asciiTheme="minorHAnsi" w:hAnsiTheme="minorHAnsi" w:cs="Arial"/>
                <w:b/>
              </w:rPr>
              <w:t>Problem Behavior</w:t>
            </w:r>
          </w:p>
        </w:tc>
        <w:tc>
          <w:tcPr>
            <w:tcW w:w="3276" w:type="dxa"/>
            <w:tcBorders>
              <w:top w:val="single" w:sz="4" w:space="0" w:color="auto"/>
              <w:left w:val="single" w:sz="4" w:space="0" w:color="auto"/>
              <w:bottom w:val="single" w:sz="4" w:space="0" w:color="auto"/>
              <w:right w:val="single" w:sz="4" w:space="0" w:color="auto"/>
            </w:tcBorders>
          </w:tcPr>
          <w:p w:rsidR="00C6577A" w:rsidRPr="00A76464" w:rsidRDefault="00C6577A" w:rsidP="001975F2">
            <w:pPr>
              <w:spacing w:before="100" w:after="100"/>
              <w:contextualSpacing/>
              <w:jc w:val="center"/>
              <w:rPr>
                <w:rFonts w:asciiTheme="minorHAnsi" w:hAnsiTheme="minorHAnsi" w:cs="Arial"/>
                <w:b/>
              </w:rPr>
            </w:pPr>
            <w:r w:rsidRPr="00A76464">
              <w:rPr>
                <w:rFonts w:asciiTheme="minorHAnsi" w:hAnsiTheme="minorHAnsi" w:cs="Arial"/>
                <w:b/>
              </w:rPr>
              <w:t>Possible Motivation</w:t>
            </w:r>
          </w:p>
        </w:tc>
        <w:tc>
          <w:tcPr>
            <w:tcW w:w="3150" w:type="dxa"/>
            <w:tcBorders>
              <w:top w:val="single" w:sz="4" w:space="0" w:color="auto"/>
              <w:left w:val="single" w:sz="4" w:space="0" w:color="auto"/>
              <w:bottom w:val="single" w:sz="4" w:space="0" w:color="auto"/>
              <w:right w:val="single" w:sz="4" w:space="0" w:color="auto"/>
            </w:tcBorders>
          </w:tcPr>
          <w:p w:rsidR="00C6577A" w:rsidRPr="00A76464" w:rsidRDefault="00C6577A" w:rsidP="001975F2">
            <w:pPr>
              <w:spacing w:before="100" w:after="100"/>
              <w:contextualSpacing/>
              <w:jc w:val="center"/>
              <w:rPr>
                <w:rFonts w:asciiTheme="minorHAnsi" w:hAnsiTheme="minorHAnsi" w:cs="Arial"/>
                <w:b/>
              </w:rPr>
            </w:pPr>
            <w:r w:rsidRPr="00A76464">
              <w:rPr>
                <w:rFonts w:asciiTheme="minorHAnsi" w:hAnsiTheme="minorHAnsi" w:cs="Arial"/>
                <w:b/>
              </w:rPr>
              <w:t>Administrative Decision</w:t>
            </w:r>
          </w:p>
        </w:tc>
      </w:tr>
      <w:tr w:rsidR="00C6577A" w:rsidRPr="00A76464">
        <w:tc>
          <w:tcPr>
            <w:tcW w:w="3204" w:type="dxa"/>
            <w:tcBorders>
              <w:top w:val="single" w:sz="4" w:space="0" w:color="auto"/>
              <w:left w:val="single" w:sz="4" w:space="0" w:color="auto"/>
              <w:bottom w:val="single" w:sz="4" w:space="0" w:color="auto"/>
              <w:right w:val="single" w:sz="4" w:space="0" w:color="auto"/>
            </w:tcBorders>
          </w:tcPr>
          <w:p w:rsidR="00C6577A" w:rsidRPr="00A76464" w:rsidRDefault="00C6577A" w:rsidP="001975F2">
            <w:pPr>
              <w:spacing w:before="100" w:after="100"/>
              <w:contextualSpacing/>
              <w:rPr>
                <w:rFonts w:asciiTheme="minorHAnsi" w:hAnsiTheme="minorHAnsi" w:cs="Arial"/>
                <w:i/>
              </w:rPr>
            </w:pPr>
            <w:r w:rsidRPr="00A76464">
              <w:rPr>
                <w:rFonts w:asciiTheme="minorHAnsi" w:hAnsiTheme="minorHAnsi" w:cs="Arial"/>
                <w:b/>
              </w:rPr>
              <w:t xml:space="preserve">Minor         </w:t>
            </w:r>
            <w:r w:rsidRPr="00A76464">
              <w:rPr>
                <w:rFonts w:asciiTheme="minorHAnsi" w:hAnsiTheme="minorHAnsi" w:cs="Arial"/>
              </w:rPr>
              <w:t xml:space="preserve">   </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Inappropriate language</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Physical contact</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Defiance</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Disruption</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Property misuse</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Other ______________</w:t>
            </w: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b/>
              </w:rPr>
              <w:t>Major</w:t>
            </w:r>
            <w:r w:rsidRPr="00A76464">
              <w:rPr>
                <w:rFonts w:asciiTheme="minorHAnsi" w:hAnsiTheme="minorHAnsi" w:cs="Arial"/>
              </w:rPr>
              <w:t xml:space="preserve">    </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Abusive language</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Fighting/ Physical aggression</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Overt Defiance</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Harassment/ tease/ taunt</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Disruption</w:t>
            </w: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Other ______________</w:t>
            </w:r>
          </w:p>
        </w:tc>
        <w:tc>
          <w:tcPr>
            <w:tcW w:w="3276" w:type="dxa"/>
            <w:tcBorders>
              <w:top w:val="single" w:sz="4" w:space="0" w:color="auto"/>
              <w:left w:val="single" w:sz="4" w:space="0" w:color="auto"/>
              <w:bottom w:val="single" w:sz="4" w:space="0" w:color="auto"/>
              <w:right w:val="single" w:sz="4" w:space="0" w:color="auto"/>
            </w:tcBorders>
          </w:tcPr>
          <w:p w:rsidR="00C6577A" w:rsidRPr="00A76464" w:rsidRDefault="00C6577A" w:rsidP="001975F2">
            <w:pPr>
              <w:spacing w:before="100" w:after="100"/>
              <w:contextualSpacing/>
              <w:rPr>
                <w:rFonts w:asciiTheme="minorHAnsi" w:hAnsiTheme="minorHAnsi" w:cs="Arial"/>
              </w:rPr>
            </w:pP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Obtain peer attention</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Obtain adult attention</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Obtain items/activities</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Avoid Peer(s)</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Avoid Adult</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Avoid task or activity</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Don’t know</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Other ______________</w:t>
            </w:r>
          </w:p>
        </w:tc>
        <w:tc>
          <w:tcPr>
            <w:tcW w:w="3150" w:type="dxa"/>
            <w:tcBorders>
              <w:top w:val="single" w:sz="4" w:space="0" w:color="auto"/>
              <w:left w:val="single" w:sz="4" w:space="0" w:color="auto"/>
              <w:bottom w:val="single" w:sz="4" w:space="0" w:color="auto"/>
              <w:right w:val="single" w:sz="4" w:space="0" w:color="auto"/>
            </w:tcBorders>
          </w:tcPr>
          <w:p w:rsidR="00C6577A" w:rsidRPr="00A76464" w:rsidRDefault="00C6577A" w:rsidP="001975F2">
            <w:pPr>
              <w:spacing w:before="100" w:after="100"/>
              <w:contextualSpacing/>
              <w:rPr>
                <w:rFonts w:asciiTheme="minorHAnsi" w:hAnsiTheme="minorHAnsi" w:cs="Arial"/>
              </w:rPr>
            </w:pP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Loss of privilege</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Time in office</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Conference with student</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Parent Contact</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Individualized instruction</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In-school suspension (____hours/ days)</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Out of school suspension (_______ days)</w:t>
            </w:r>
          </w:p>
          <w:p w:rsidR="00C6577A" w:rsidRPr="00A76464" w:rsidRDefault="00C6577A" w:rsidP="00BF24A4">
            <w:pPr>
              <w:numPr>
                <w:ilvl w:val="0"/>
                <w:numId w:val="46"/>
              </w:numPr>
              <w:spacing w:before="100" w:after="100"/>
              <w:contextualSpacing/>
              <w:rPr>
                <w:rFonts w:asciiTheme="minorHAnsi" w:hAnsiTheme="minorHAnsi" w:cs="Arial"/>
              </w:rPr>
            </w:pPr>
            <w:r w:rsidRPr="00A76464">
              <w:rPr>
                <w:rFonts w:asciiTheme="minorHAnsi" w:hAnsiTheme="minorHAnsi" w:cs="Arial"/>
              </w:rPr>
              <w:t>Other ______________</w:t>
            </w:r>
          </w:p>
          <w:p w:rsidR="00C6577A" w:rsidRPr="00A76464" w:rsidRDefault="00C6577A" w:rsidP="001975F2">
            <w:pPr>
              <w:spacing w:before="100" w:after="100"/>
              <w:contextualSpacing/>
              <w:rPr>
                <w:rFonts w:asciiTheme="minorHAnsi" w:hAnsiTheme="minorHAnsi" w:cs="Arial"/>
              </w:rPr>
            </w:pPr>
          </w:p>
        </w:tc>
      </w:tr>
    </w:tbl>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b/>
        </w:rPr>
        <w:t>Others involved in incident:</w:t>
      </w:r>
      <w:r w:rsidRPr="00A76464">
        <w:rPr>
          <w:rFonts w:asciiTheme="minorHAnsi" w:hAnsiTheme="minorHAnsi" w:cs="Arial"/>
        </w:rPr>
        <w:t xml:space="preserve"> </w:t>
      </w:r>
      <w:r w:rsidRPr="00A76464">
        <w:rPr>
          <w:rFonts w:asciiTheme="minorHAnsi" w:hAnsiTheme="minorHAnsi" w:cs="Arial"/>
        </w:rPr>
        <w:sym w:font="WP IconicSymbolsA" w:char="F093"/>
      </w:r>
      <w:r w:rsidRPr="00A76464">
        <w:rPr>
          <w:rFonts w:asciiTheme="minorHAnsi" w:hAnsiTheme="minorHAnsi" w:cs="Arial"/>
        </w:rPr>
        <w:t xml:space="preserve"> None   </w:t>
      </w:r>
      <w:r w:rsidRPr="00A76464">
        <w:rPr>
          <w:rFonts w:asciiTheme="minorHAnsi" w:hAnsiTheme="minorHAnsi" w:cs="Arial"/>
        </w:rPr>
        <w:sym w:font="WP IconicSymbolsA" w:char="F093"/>
      </w:r>
      <w:r w:rsidRPr="00A76464">
        <w:rPr>
          <w:rFonts w:asciiTheme="minorHAnsi" w:hAnsiTheme="minorHAnsi" w:cs="Arial"/>
        </w:rPr>
        <w:t xml:space="preserve"> Peers   </w:t>
      </w:r>
      <w:r w:rsidRPr="00A76464">
        <w:rPr>
          <w:rFonts w:asciiTheme="minorHAnsi" w:hAnsiTheme="minorHAnsi" w:cs="Arial"/>
        </w:rPr>
        <w:sym w:font="WP IconicSymbolsA" w:char="F093"/>
      </w:r>
      <w:r w:rsidRPr="00A76464">
        <w:rPr>
          <w:rFonts w:asciiTheme="minorHAnsi" w:hAnsiTheme="minorHAnsi" w:cs="Arial"/>
        </w:rPr>
        <w:t xml:space="preserve"> Staff    </w:t>
      </w:r>
      <w:r w:rsidRPr="00A76464">
        <w:rPr>
          <w:rFonts w:asciiTheme="minorHAnsi" w:hAnsiTheme="minorHAnsi" w:cs="Arial"/>
        </w:rPr>
        <w:sym w:font="WP IconicSymbolsA" w:char="F093"/>
      </w:r>
      <w:r w:rsidRPr="00A76464">
        <w:rPr>
          <w:rFonts w:asciiTheme="minorHAnsi" w:hAnsiTheme="minorHAnsi" w:cs="Arial"/>
        </w:rPr>
        <w:t xml:space="preserve"> Teacher   </w:t>
      </w:r>
      <w:r w:rsidRPr="00A76464">
        <w:rPr>
          <w:rFonts w:asciiTheme="minorHAnsi" w:hAnsiTheme="minorHAnsi" w:cs="Arial"/>
        </w:rPr>
        <w:sym w:font="WP IconicSymbolsA" w:char="F093"/>
      </w:r>
      <w:r w:rsidRPr="00A76464">
        <w:rPr>
          <w:rFonts w:asciiTheme="minorHAnsi" w:hAnsiTheme="minorHAnsi" w:cs="Arial"/>
        </w:rPr>
        <w:t xml:space="preserve"> Substitute   </w:t>
      </w:r>
    </w:p>
    <w:p w:rsidR="00C6577A" w:rsidRPr="00A76464" w:rsidRDefault="00C6577A" w:rsidP="001975F2">
      <w:pPr>
        <w:spacing w:before="100" w:after="100"/>
        <w:ind w:left="2880"/>
        <w:contextualSpacing/>
        <w:rPr>
          <w:rFonts w:asciiTheme="minorHAnsi" w:hAnsiTheme="minorHAnsi" w:cs="Arial"/>
        </w:rPr>
      </w:pPr>
      <w:r w:rsidRPr="00A76464">
        <w:rPr>
          <w:rFonts w:asciiTheme="minorHAnsi" w:hAnsiTheme="minorHAnsi" w:cs="Arial"/>
        </w:rPr>
        <w:t xml:space="preserve">      </w:t>
      </w:r>
      <w:r w:rsidRPr="00A76464">
        <w:rPr>
          <w:rFonts w:asciiTheme="minorHAnsi" w:hAnsiTheme="minorHAnsi" w:cs="Arial"/>
        </w:rPr>
        <w:sym w:font="WP IconicSymbolsA" w:char="F093"/>
      </w:r>
      <w:r w:rsidRPr="00A76464">
        <w:rPr>
          <w:rFonts w:asciiTheme="minorHAnsi" w:hAnsiTheme="minorHAnsi" w:cs="Arial"/>
        </w:rPr>
        <w:t xml:space="preserve">  Unknown    </w:t>
      </w:r>
      <w:r w:rsidRPr="00A76464">
        <w:rPr>
          <w:rFonts w:asciiTheme="minorHAnsi" w:hAnsiTheme="minorHAnsi" w:cs="Arial"/>
        </w:rPr>
        <w:sym w:font="WP IconicSymbolsA" w:char="F093"/>
      </w:r>
      <w:r w:rsidRPr="00A76464">
        <w:rPr>
          <w:rFonts w:asciiTheme="minorHAnsi" w:hAnsiTheme="minorHAnsi" w:cs="Arial"/>
        </w:rPr>
        <w:t xml:space="preserve"> Other</w:t>
      </w: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If peers were involved, list them ___________________________________________</w:t>
      </w: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b/>
        </w:rPr>
        <w:t xml:space="preserve">Other comments: </w:t>
      </w:r>
      <w:r w:rsidRPr="00A76464">
        <w:rPr>
          <w:rFonts w:asciiTheme="minorHAnsi" w:hAnsiTheme="minorHAnsi" w:cs="Arial"/>
        </w:rPr>
        <w:t>______________________________________________________</w:t>
      </w: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______________________________________________________________________</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jc w:val="center"/>
        <w:rPr>
          <w:rFonts w:asciiTheme="minorHAnsi" w:hAnsiTheme="minorHAnsi" w:cs="Arial"/>
        </w:rPr>
      </w:pPr>
      <w:r w:rsidRPr="00A76464">
        <w:rPr>
          <w:rFonts w:asciiTheme="minorHAnsi" w:hAnsiTheme="minorHAnsi" w:cs="Arial"/>
        </w:rPr>
        <w:sym w:font="WP IconicSymbolsA" w:char="F093"/>
      </w:r>
      <w:r w:rsidRPr="00A76464">
        <w:rPr>
          <w:rFonts w:asciiTheme="minorHAnsi" w:hAnsiTheme="minorHAnsi" w:cs="Arial"/>
        </w:rPr>
        <w:t xml:space="preserve">  I need to talk to the students’ teacher          </w:t>
      </w:r>
      <w:r w:rsidRPr="00A76464">
        <w:rPr>
          <w:rFonts w:asciiTheme="minorHAnsi" w:hAnsiTheme="minorHAnsi" w:cs="Arial"/>
        </w:rPr>
        <w:sym w:font="WP IconicSymbolsA" w:char="F093"/>
      </w:r>
      <w:r w:rsidRPr="00A76464">
        <w:rPr>
          <w:rFonts w:asciiTheme="minorHAnsi" w:hAnsiTheme="minorHAnsi" w:cs="Arial"/>
        </w:rPr>
        <w:t xml:space="preserve"> I need to talk to the administrator</w:t>
      </w:r>
    </w:p>
    <w:p w:rsidR="00C6577A" w:rsidRPr="00A76464" w:rsidRDefault="007847ED" w:rsidP="001975F2">
      <w:pPr>
        <w:spacing w:before="100" w:after="100"/>
        <w:contextualSpacing/>
        <w:jc w:val="center"/>
        <w:rPr>
          <w:rFonts w:asciiTheme="minorHAnsi" w:hAnsiTheme="minorHAnsi" w:cs="Arial"/>
        </w:rPr>
      </w:pPr>
      <w:r w:rsidRPr="00A76464">
        <w:rPr>
          <w:rFonts w:asciiTheme="minorHAnsi" w:hAnsiTheme="minorHAnsi" w:cs="Arial"/>
          <w:noProof/>
        </w:rPr>
        <mc:AlternateContent>
          <mc:Choice Requires="wps">
            <w:drawing>
              <wp:anchor distT="0" distB="0" distL="114300" distR="114300" simplePos="0" relativeHeight="251665408" behindDoc="0" locked="0" layoutInCell="0" allowOverlap="1" wp14:anchorId="3A9D0289" wp14:editId="347702A9">
                <wp:simplePos x="0" y="0"/>
                <wp:positionH relativeFrom="column">
                  <wp:posOffset>-68580</wp:posOffset>
                </wp:positionH>
                <wp:positionV relativeFrom="paragraph">
                  <wp:posOffset>95885</wp:posOffset>
                </wp:positionV>
                <wp:extent cx="6035040" cy="0"/>
                <wp:effectExtent l="20320" t="19685" r="40640" b="43815"/>
                <wp:wrapNone/>
                <wp:docPr id="9" name="Line 7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5040" cy="0"/>
                        </a:xfrm>
                        <a:prstGeom prst="line">
                          <a:avLst/>
                        </a:prstGeom>
                        <a:noFill/>
                        <a:ln w="38100" cmpd="dbl">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3340E2" id="Line 796"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7.55pt" to="469.8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" o:allowincell="f" strokeweight="3pt">
                <v:stroke linestyle="thinThin"/>
              </v:line>
            </w:pict>
          </mc:Fallback>
        </mc:AlternateContent>
      </w: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b/>
        </w:rPr>
        <w:t>Parent Signature:</w:t>
      </w:r>
      <w:r w:rsidRPr="00A76464">
        <w:rPr>
          <w:rFonts w:asciiTheme="minorHAnsi" w:hAnsiTheme="minorHAnsi" w:cs="Arial"/>
        </w:rPr>
        <w:t xml:space="preserve"> __________________________</w:t>
      </w:r>
      <w:r w:rsidRPr="00A76464">
        <w:rPr>
          <w:rFonts w:asciiTheme="minorHAnsi" w:hAnsiTheme="minorHAnsi" w:cs="Arial"/>
        </w:rPr>
        <w:tab/>
      </w:r>
      <w:r w:rsidRPr="00A76464">
        <w:rPr>
          <w:rFonts w:asciiTheme="minorHAnsi" w:hAnsiTheme="minorHAnsi" w:cs="Arial"/>
          <w:b/>
        </w:rPr>
        <w:t>Date:</w:t>
      </w:r>
      <w:r w:rsidRPr="00A76464">
        <w:rPr>
          <w:rFonts w:asciiTheme="minorHAnsi" w:hAnsiTheme="minorHAnsi" w:cs="Arial"/>
        </w:rPr>
        <w:t xml:space="preserve"> __________________</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 xml:space="preserve">All minors are filed with classroom teacher.  Three minors equal a major. </w:t>
      </w:r>
    </w:p>
    <w:p w:rsidR="00C6577A" w:rsidRPr="00A76464" w:rsidRDefault="00C6577A" w:rsidP="001975F2">
      <w:pPr>
        <w:spacing w:before="100" w:after="100"/>
        <w:contextualSpacing/>
        <w:rPr>
          <w:rFonts w:asciiTheme="minorHAnsi" w:hAnsiTheme="minorHAnsi"/>
        </w:rPr>
      </w:pPr>
      <w:r w:rsidRPr="00A76464">
        <w:rPr>
          <w:rFonts w:asciiTheme="minorHAnsi" w:hAnsiTheme="minorHAnsi"/>
        </w:rPr>
        <w:t>All majors require administrator consequence parent contact and signature.</w:t>
      </w:r>
    </w:p>
    <w:p w:rsidR="00C6577A" w:rsidRPr="00A76464" w:rsidRDefault="00C6577A" w:rsidP="001975F2">
      <w:pPr>
        <w:spacing w:before="100" w:after="100"/>
        <w:ind w:left="585" w:hanging="225"/>
        <w:contextualSpacing/>
        <w:outlineLvl w:val="2"/>
        <w:rPr>
          <w:rFonts w:asciiTheme="minorHAnsi" w:hAnsiTheme="minorHAnsi" w:cs="Arial"/>
          <w:snapToGrid w:val="0"/>
          <w:color w:val="000000"/>
          <w:sz w:val="28"/>
          <w:szCs w:val="20"/>
        </w:rPr>
      </w:pPr>
      <w:r w:rsidRPr="00A76464">
        <w:rPr>
          <w:rFonts w:asciiTheme="minorHAnsi" w:hAnsiTheme="minorHAnsi"/>
          <w:snapToGrid w:val="0"/>
          <w:color w:val="000000"/>
          <w:sz w:val="28"/>
          <w:szCs w:val="20"/>
        </w:rPr>
        <w:br w:type="page"/>
      </w:r>
      <w:r w:rsidRPr="00A76464">
        <w:rPr>
          <w:rFonts w:asciiTheme="minorHAnsi" w:hAnsiTheme="minorHAnsi" w:cs="Arial"/>
          <w:snapToGrid w:val="0"/>
          <w:color w:val="000000"/>
          <w:sz w:val="28"/>
          <w:szCs w:val="20"/>
        </w:rPr>
        <w:lastRenderedPageBreak/>
        <w:t>Example C</w:t>
      </w:r>
    </w:p>
    <w:p w:rsidR="00C6577A" w:rsidRPr="00A76464" w:rsidRDefault="00C6577A" w:rsidP="001975F2">
      <w:pPr>
        <w:keepNext/>
        <w:spacing w:before="100" w:after="100"/>
        <w:ind w:left="720" w:hanging="720"/>
        <w:contextualSpacing/>
        <w:jc w:val="center"/>
        <w:outlineLvl w:val="5"/>
        <w:rPr>
          <w:rFonts w:asciiTheme="minorHAnsi" w:hAnsiTheme="minorHAnsi" w:cs="Arial"/>
          <w:b/>
          <w:bCs/>
        </w:rPr>
      </w:pPr>
    </w:p>
    <w:p w:rsidR="00C6577A" w:rsidRPr="00A76464" w:rsidRDefault="00C6577A" w:rsidP="001975F2">
      <w:pPr>
        <w:keepNext/>
        <w:spacing w:before="100" w:after="100"/>
        <w:ind w:left="720" w:hanging="720"/>
        <w:contextualSpacing/>
        <w:jc w:val="center"/>
        <w:outlineLvl w:val="5"/>
        <w:rPr>
          <w:rFonts w:asciiTheme="minorHAnsi" w:hAnsiTheme="minorHAnsi" w:cs="Arial"/>
          <w:b/>
          <w:bCs/>
        </w:rPr>
      </w:pPr>
      <w:r w:rsidRPr="00A76464">
        <w:rPr>
          <w:rFonts w:asciiTheme="minorHAnsi" w:hAnsiTheme="minorHAnsi" w:cs="Arial"/>
          <w:b/>
          <w:bCs/>
        </w:rPr>
        <w:t>Office Discipline Referral Form</w:t>
      </w:r>
    </w:p>
    <w:p w:rsidR="00C6577A" w:rsidRPr="00A76464" w:rsidRDefault="00C6577A" w:rsidP="001975F2">
      <w:pPr>
        <w:spacing w:before="100" w:after="100"/>
        <w:contextualSpacing/>
        <w:rPr>
          <w:rFonts w:asciiTheme="minorHAnsi" w:hAnsiTheme="minorHAnsi" w:cs="Arial"/>
          <w:b/>
        </w:rPr>
      </w:pPr>
      <w:r w:rsidRPr="00A76464">
        <w:rPr>
          <w:rFonts w:asciiTheme="minorHAnsi" w:hAnsiTheme="minorHAnsi" w:cs="Arial"/>
          <w:b/>
        </w:rPr>
        <w:t xml:space="preserve">Name: _________________________  Grade: _____ </w:t>
      </w:r>
      <w:r w:rsidRPr="00A76464">
        <w:rPr>
          <w:rFonts w:asciiTheme="minorHAnsi" w:hAnsiTheme="minorHAnsi" w:cs="Arial"/>
          <w:b/>
        </w:rPr>
        <w:tab/>
        <w:t>Date: _____________</w:t>
      </w:r>
    </w:p>
    <w:p w:rsidR="00C6577A" w:rsidRPr="00A76464" w:rsidRDefault="00C6577A" w:rsidP="001975F2">
      <w:pPr>
        <w:spacing w:before="100" w:after="100"/>
        <w:contextualSpacing/>
        <w:rPr>
          <w:rFonts w:asciiTheme="minorHAnsi" w:hAnsiTheme="minorHAnsi" w:cs="Arial"/>
          <w:b/>
        </w:rPr>
      </w:pPr>
      <w:r w:rsidRPr="00A76464">
        <w:rPr>
          <w:rFonts w:asciiTheme="minorHAnsi" w:hAnsiTheme="minorHAnsi" w:cs="Arial"/>
          <w:b/>
        </w:rPr>
        <w:t>Referring Person: ______________________________</w:t>
      </w:r>
      <w:r w:rsidRPr="00A76464">
        <w:rPr>
          <w:rFonts w:asciiTheme="minorHAnsi" w:hAnsiTheme="minorHAnsi" w:cs="Arial"/>
          <w:b/>
        </w:rPr>
        <w:tab/>
        <w:t>Time: ____________</w:t>
      </w:r>
    </w:p>
    <w:p w:rsidR="00C6577A" w:rsidRPr="00A76464" w:rsidRDefault="00C6577A" w:rsidP="001975F2">
      <w:pPr>
        <w:spacing w:before="100" w:after="100"/>
        <w:contextualSpacing/>
        <w:rPr>
          <w:rFonts w:asciiTheme="minorHAnsi" w:hAnsiTheme="minorHAnsi" w:cs="Arial"/>
          <w:b/>
        </w:rPr>
      </w:pPr>
      <w:r w:rsidRPr="00A76464">
        <w:rPr>
          <w:rFonts w:asciiTheme="minorHAnsi" w:hAnsiTheme="minorHAnsi" w:cs="Arial"/>
          <w:b/>
        </w:rPr>
        <w:t>Other Student(s) involved: ___________________________________________</w:t>
      </w:r>
    </w:p>
    <w:p w:rsidR="00C6577A" w:rsidRPr="00A76464" w:rsidRDefault="00C6577A" w:rsidP="001975F2">
      <w:pPr>
        <w:spacing w:before="100" w:after="100"/>
        <w:contextualSpacing/>
        <w:rPr>
          <w:rFonts w:asciiTheme="minorHAnsi" w:hAnsiTheme="minorHAnsi" w:cs="Arial"/>
          <w:b/>
        </w:rPr>
      </w:pPr>
    </w:p>
    <w:p w:rsidR="00C6577A" w:rsidRPr="00A76464" w:rsidRDefault="00C6577A" w:rsidP="001975F2">
      <w:pPr>
        <w:tabs>
          <w:tab w:val="left" w:pos="720"/>
          <w:tab w:val="left" w:pos="1440"/>
          <w:tab w:val="left" w:pos="2160"/>
          <w:tab w:val="left" w:pos="2880"/>
          <w:tab w:val="left" w:pos="3600"/>
        </w:tabs>
        <w:spacing w:before="100" w:after="100"/>
        <w:ind w:left="3600" w:hanging="3600"/>
        <w:contextualSpacing/>
        <w:rPr>
          <w:rFonts w:asciiTheme="minorHAnsi" w:hAnsiTheme="minorHAnsi" w:cs="Arial"/>
          <w:b/>
          <w:u w:val="single"/>
        </w:rPr>
      </w:pPr>
      <w:r w:rsidRPr="00A76464">
        <w:rPr>
          <w:rFonts w:asciiTheme="minorHAnsi" w:hAnsiTheme="minorHAnsi" w:cs="Arial"/>
          <w:b/>
          <w:u w:val="single"/>
        </w:rPr>
        <w:t>Issue of Concern</w:t>
      </w:r>
      <w:r w:rsidRPr="00A76464">
        <w:rPr>
          <w:rFonts w:asciiTheme="minorHAnsi" w:hAnsiTheme="minorHAnsi" w:cs="Arial"/>
          <w:b/>
        </w:rPr>
        <w:tab/>
      </w:r>
      <w:r w:rsidRPr="00A76464">
        <w:rPr>
          <w:rFonts w:asciiTheme="minorHAnsi" w:hAnsiTheme="minorHAnsi" w:cs="Arial"/>
          <w:b/>
        </w:rPr>
        <w:tab/>
      </w:r>
      <w:r w:rsidRPr="00A76464">
        <w:rPr>
          <w:rFonts w:asciiTheme="minorHAnsi" w:hAnsiTheme="minorHAnsi" w:cs="Arial"/>
          <w:b/>
          <w:u w:val="single"/>
        </w:rPr>
        <w:t xml:space="preserve"> Location</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b/>
          <w:u w:val="single"/>
        </w:rPr>
        <w:t>Possible Motivation</w:t>
      </w:r>
    </w:p>
    <w:p w:rsidR="00C6577A" w:rsidRPr="00A76464" w:rsidRDefault="00C6577A" w:rsidP="001975F2">
      <w:pPr>
        <w:tabs>
          <w:tab w:val="left" w:pos="720"/>
          <w:tab w:val="left" w:pos="1440"/>
          <w:tab w:val="left" w:pos="2160"/>
          <w:tab w:val="left" w:pos="2880"/>
          <w:tab w:val="left" w:pos="3600"/>
        </w:tabs>
        <w:spacing w:before="100" w:after="100"/>
        <w:ind w:left="3600" w:hanging="3600"/>
        <w:contextualSpacing/>
        <w:rPr>
          <w:rFonts w:asciiTheme="minorHAnsi" w:hAnsiTheme="minorHAnsi" w:cs="Arial"/>
        </w:rPr>
      </w:pPr>
    </w:p>
    <w:p w:rsidR="00C6577A" w:rsidRPr="00A76464" w:rsidRDefault="00C6577A" w:rsidP="001975F2">
      <w:pPr>
        <w:tabs>
          <w:tab w:val="left" w:pos="720"/>
          <w:tab w:val="left" w:pos="1440"/>
          <w:tab w:val="left" w:pos="2160"/>
        </w:tabs>
        <w:spacing w:before="100" w:after="100"/>
        <w:ind w:left="2160" w:hanging="2160"/>
        <w:contextualSpacing/>
        <w:rPr>
          <w:rFonts w:asciiTheme="minorHAnsi" w:hAnsiTheme="minorHAnsi" w:cs="Arial"/>
        </w:rPr>
      </w:pPr>
      <w:r w:rsidRPr="00A76464">
        <w:rPr>
          <w:rFonts w:asciiTheme="minorHAnsi" w:hAnsiTheme="minorHAnsi" w:cs="Arial"/>
        </w:rPr>
        <w:t xml:space="preserve">Major Problem Behaviors </w:t>
      </w:r>
      <w:r w:rsidRPr="00A76464">
        <w:rPr>
          <w:rFonts w:asciiTheme="minorHAnsi" w:hAnsiTheme="minorHAnsi" w:cs="Arial"/>
        </w:rPr>
        <w:tab/>
      </w:r>
    </w:p>
    <w:p w:rsidR="00C6577A" w:rsidRPr="00A76464" w:rsidRDefault="00C6577A" w:rsidP="001975F2">
      <w:pPr>
        <w:tabs>
          <w:tab w:val="left" w:pos="720"/>
          <w:tab w:val="left" w:pos="1440"/>
          <w:tab w:val="left" w:pos="2160"/>
          <w:tab w:val="left" w:pos="2880"/>
          <w:tab w:val="left" w:pos="3600"/>
        </w:tabs>
        <w:spacing w:before="100" w:after="100"/>
        <w:ind w:left="3600" w:hanging="3600"/>
        <w:contextualSpacing/>
        <w:rPr>
          <w:rFonts w:asciiTheme="minorHAnsi" w:hAnsiTheme="minorHAnsi" w:cs="Arial"/>
        </w:rPr>
      </w:pPr>
      <w:r w:rsidRPr="00A76464">
        <w:rPr>
          <w:rFonts w:asciiTheme="minorHAnsi" w:hAnsiTheme="minorHAnsi" w:cs="Arial"/>
        </w:rPr>
        <w:t xml:space="preserve">   </w:t>
      </w:r>
      <w:r w:rsidRPr="00A76464">
        <w:rPr>
          <w:rFonts w:asciiTheme="minorHAnsi" w:hAnsiTheme="minorHAnsi" w:cs="Arial"/>
        </w:rPr>
        <w:t> abusive lang</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playground</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Attention from peer(s)</w:t>
      </w:r>
    </w:p>
    <w:p w:rsidR="00C6577A" w:rsidRPr="00A76464" w:rsidRDefault="00C6577A" w:rsidP="001975F2">
      <w:pPr>
        <w:tabs>
          <w:tab w:val="left" w:pos="720"/>
          <w:tab w:val="left" w:pos="1440"/>
          <w:tab w:val="left" w:pos="2160"/>
          <w:tab w:val="left" w:pos="2880"/>
          <w:tab w:val="left" w:pos="3600"/>
        </w:tabs>
        <w:spacing w:before="100" w:after="100"/>
        <w:ind w:left="3600" w:hanging="3600"/>
        <w:contextualSpacing/>
        <w:rPr>
          <w:rFonts w:asciiTheme="minorHAnsi" w:hAnsiTheme="minorHAnsi" w:cs="Arial"/>
        </w:rPr>
      </w:pPr>
      <w:r w:rsidRPr="00A76464">
        <w:rPr>
          <w:rFonts w:asciiTheme="minorHAnsi" w:hAnsiTheme="minorHAnsi" w:cs="Arial"/>
        </w:rPr>
        <w:t xml:space="preserve">   </w:t>
      </w:r>
      <w:r w:rsidRPr="00A76464">
        <w:rPr>
          <w:rFonts w:asciiTheme="minorHAnsi" w:hAnsiTheme="minorHAnsi" w:cs="Arial"/>
        </w:rPr>
        <w:t> fighting/physical agg</w:t>
      </w:r>
      <w:r w:rsidRPr="00A76464">
        <w:rPr>
          <w:rFonts w:asciiTheme="minorHAnsi" w:hAnsiTheme="minorHAnsi" w:cs="Arial"/>
        </w:rPr>
        <w:tab/>
      </w:r>
      <w:r w:rsidRPr="00A76464">
        <w:rPr>
          <w:rFonts w:asciiTheme="minorHAnsi" w:hAnsiTheme="minorHAnsi" w:cs="Arial"/>
        </w:rPr>
        <w:t> cafeteria</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Attention from adult(s)</w:t>
      </w:r>
    </w:p>
    <w:p w:rsidR="00C6577A" w:rsidRPr="00A76464" w:rsidRDefault="00C6577A" w:rsidP="001975F2">
      <w:pPr>
        <w:tabs>
          <w:tab w:val="left" w:pos="720"/>
          <w:tab w:val="left" w:pos="1440"/>
          <w:tab w:val="left" w:pos="2160"/>
          <w:tab w:val="left" w:pos="2880"/>
          <w:tab w:val="left" w:pos="3600"/>
        </w:tabs>
        <w:spacing w:before="100" w:after="100"/>
        <w:ind w:left="3600" w:hanging="3600"/>
        <w:contextualSpacing/>
        <w:rPr>
          <w:rFonts w:asciiTheme="minorHAnsi" w:hAnsiTheme="minorHAnsi" w:cs="Arial"/>
        </w:rPr>
      </w:pPr>
      <w:r w:rsidRPr="00A76464">
        <w:rPr>
          <w:rFonts w:asciiTheme="minorHAnsi" w:hAnsiTheme="minorHAnsi" w:cs="Arial"/>
        </w:rPr>
        <w:t xml:space="preserve">   </w:t>
      </w:r>
      <w:r w:rsidRPr="00A76464">
        <w:rPr>
          <w:rFonts w:asciiTheme="minorHAnsi" w:hAnsiTheme="minorHAnsi" w:cs="Arial"/>
        </w:rPr>
        <w:t xml:space="preserve"> harassment </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passing area</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Avoid peer(s)</w:t>
      </w:r>
    </w:p>
    <w:p w:rsidR="00C6577A" w:rsidRPr="00A76464" w:rsidRDefault="00C6577A" w:rsidP="001975F2">
      <w:pPr>
        <w:tabs>
          <w:tab w:val="left" w:pos="720"/>
          <w:tab w:val="left" w:pos="1440"/>
          <w:tab w:val="left" w:pos="2160"/>
        </w:tabs>
        <w:spacing w:before="100" w:after="100"/>
        <w:ind w:left="2160" w:hanging="2160"/>
        <w:contextualSpacing/>
        <w:rPr>
          <w:rFonts w:asciiTheme="minorHAnsi" w:hAnsiTheme="minorHAnsi" w:cs="Arial"/>
        </w:rPr>
      </w:pPr>
      <w:r w:rsidRPr="00A76464">
        <w:rPr>
          <w:rFonts w:asciiTheme="minorHAnsi" w:hAnsiTheme="minorHAnsi" w:cs="Arial"/>
        </w:rPr>
        <w:t xml:space="preserve">   </w:t>
      </w:r>
      <w:r w:rsidRPr="00A76464">
        <w:rPr>
          <w:rFonts w:asciiTheme="minorHAnsi" w:hAnsiTheme="minorHAnsi" w:cs="Arial"/>
        </w:rPr>
        <w:t> overt defiance</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bathroom</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Avoid adult(s)</w:t>
      </w:r>
    </w:p>
    <w:p w:rsidR="00C6577A" w:rsidRPr="00A76464" w:rsidRDefault="00C6577A" w:rsidP="001975F2">
      <w:pPr>
        <w:tabs>
          <w:tab w:val="left" w:pos="720"/>
          <w:tab w:val="left" w:pos="1440"/>
          <w:tab w:val="left" w:pos="2160"/>
          <w:tab w:val="left" w:pos="2880"/>
          <w:tab w:val="left" w:pos="3600"/>
        </w:tabs>
        <w:spacing w:before="100" w:after="100"/>
        <w:ind w:left="3600" w:hanging="3600"/>
        <w:contextualSpacing/>
        <w:rPr>
          <w:rFonts w:asciiTheme="minorHAnsi" w:hAnsiTheme="minorHAnsi" w:cs="Arial"/>
        </w:rPr>
      </w:pPr>
      <w:r w:rsidRPr="00A76464">
        <w:rPr>
          <w:rFonts w:asciiTheme="minorHAnsi" w:hAnsiTheme="minorHAnsi" w:cs="Arial"/>
        </w:rPr>
        <w:t>Minor Problem Behaviors</w:t>
      </w:r>
      <w:r w:rsidRPr="00A76464">
        <w:rPr>
          <w:rFonts w:asciiTheme="minorHAnsi" w:hAnsiTheme="minorHAnsi" w:cs="Arial"/>
        </w:rPr>
        <w:tab/>
      </w:r>
      <w:r w:rsidRPr="00A76464">
        <w:rPr>
          <w:rFonts w:asciiTheme="minorHAnsi" w:hAnsiTheme="minorHAnsi" w:cs="Arial"/>
        </w:rPr>
        <w:t> arrival/dismissal</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Avoid work</w:t>
      </w:r>
    </w:p>
    <w:p w:rsidR="00C6577A" w:rsidRPr="00A76464" w:rsidRDefault="00C6577A" w:rsidP="001975F2">
      <w:pPr>
        <w:tabs>
          <w:tab w:val="left" w:pos="720"/>
          <w:tab w:val="left" w:pos="1440"/>
          <w:tab w:val="left" w:pos="2160"/>
          <w:tab w:val="left" w:pos="2880"/>
          <w:tab w:val="left" w:pos="3600"/>
        </w:tabs>
        <w:spacing w:before="100" w:after="100"/>
        <w:ind w:left="3600" w:hanging="3600"/>
        <w:contextualSpacing/>
        <w:rPr>
          <w:rFonts w:asciiTheme="minorHAnsi" w:hAnsiTheme="minorHAnsi" w:cs="Arial"/>
        </w:rPr>
      </w:pPr>
      <w:r w:rsidRPr="00A76464">
        <w:rPr>
          <w:rFonts w:asciiTheme="minorHAnsi" w:hAnsiTheme="minorHAnsi" w:cs="Arial"/>
        </w:rPr>
        <w:t xml:space="preserve">   </w:t>
      </w:r>
      <w:r w:rsidRPr="00A76464">
        <w:rPr>
          <w:rFonts w:asciiTheme="minorHAnsi" w:hAnsiTheme="minorHAnsi" w:cs="Arial"/>
        </w:rPr>
        <w:t xml:space="preserve"> inappropriate. lang </w:t>
      </w:r>
      <w:r w:rsidRPr="00A76464">
        <w:rPr>
          <w:rFonts w:asciiTheme="minorHAnsi" w:hAnsiTheme="minorHAnsi" w:cs="Arial"/>
        </w:rPr>
        <w:tab/>
      </w:r>
      <w:r w:rsidRPr="00A76464">
        <w:rPr>
          <w:rFonts w:asciiTheme="minorHAnsi" w:hAnsiTheme="minorHAnsi" w:cs="Arial"/>
        </w:rPr>
        <w:t> classroom</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Obtain item(s)</w:t>
      </w:r>
    </w:p>
    <w:p w:rsidR="00C6577A" w:rsidRPr="00A76464" w:rsidRDefault="00C6577A" w:rsidP="001975F2">
      <w:pPr>
        <w:tabs>
          <w:tab w:val="left" w:pos="720"/>
          <w:tab w:val="left" w:pos="1440"/>
          <w:tab w:val="left" w:pos="2160"/>
          <w:tab w:val="left" w:pos="2880"/>
          <w:tab w:val="left" w:pos="3600"/>
        </w:tabs>
        <w:spacing w:before="100" w:after="100"/>
        <w:ind w:left="3600" w:hanging="3600"/>
        <w:contextualSpacing/>
        <w:rPr>
          <w:rFonts w:asciiTheme="minorHAnsi" w:hAnsiTheme="minorHAnsi" w:cs="Arial"/>
        </w:rPr>
      </w:pPr>
      <w:r w:rsidRPr="00A76464">
        <w:rPr>
          <w:rFonts w:asciiTheme="minorHAnsi" w:hAnsiTheme="minorHAnsi" w:cs="Arial"/>
        </w:rPr>
        <w:t xml:space="preserve">   </w:t>
      </w:r>
      <w:r w:rsidRPr="00A76464">
        <w:rPr>
          <w:rFonts w:asciiTheme="minorHAnsi" w:hAnsiTheme="minorHAnsi" w:cs="Arial"/>
        </w:rPr>
        <w:t> disruption</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restricted area</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Other _______________</w:t>
      </w:r>
    </w:p>
    <w:p w:rsidR="00C6577A" w:rsidRPr="00A76464" w:rsidRDefault="00C6577A" w:rsidP="001975F2">
      <w:pPr>
        <w:tabs>
          <w:tab w:val="left" w:pos="720"/>
          <w:tab w:val="left" w:pos="1440"/>
          <w:tab w:val="left" w:pos="2160"/>
          <w:tab w:val="left" w:pos="2880"/>
          <w:tab w:val="left" w:pos="3600"/>
        </w:tabs>
        <w:spacing w:before="100" w:after="100"/>
        <w:ind w:left="3600" w:hanging="3600"/>
        <w:contextualSpacing/>
        <w:rPr>
          <w:rFonts w:asciiTheme="minorHAnsi" w:hAnsiTheme="minorHAnsi" w:cs="Arial"/>
        </w:rPr>
      </w:pPr>
      <w:r w:rsidRPr="00A76464">
        <w:rPr>
          <w:rFonts w:asciiTheme="minorHAnsi" w:hAnsiTheme="minorHAnsi" w:cs="Arial"/>
        </w:rPr>
        <w:t xml:space="preserve">   </w:t>
      </w:r>
      <w:r w:rsidRPr="00A76464">
        <w:rPr>
          <w:rFonts w:asciiTheme="minorHAnsi" w:hAnsiTheme="minorHAnsi" w:cs="Arial"/>
        </w:rPr>
        <w:t xml:space="preserve"> property misuse </w:t>
      </w:r>
      <w:r w:rsidRPr="00A76464">
        <w:rPr>
          <w:rFonts w:asciiTheme="minorHAnsi" w:hAnsiTheme="minorHAnsi" w:cs="Arial"/>
        </w:rPr>
        <w:tab/>
      </w:r>
      <w:r w:rsidRPr="00A76464">
        <w:rPr>
          <w:rFonts w:asciiTheme="minorHAnsi" w:hAnsiTheme="minorHAnsi" w:cs="Arial"/>
        </w:rPr>
        <w:t> special event</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Don’t know</w:t>
      </w:r>
    </w:p>
    <w:p w:rsidR="00C6577A" w:rsidRPr="00A76464" w:rsidRDefault="00C6577A" w:rsidP="001975F2">
      <w:pPr>
        <w:tabs>
          <w:tab w:val="left" w:pos="720"/>
          <w:tab w:val="left" w:pos="1440"/>
          <w:tab w:val="left" w:pos="2160"/>
          <w:tab w:val="left" w:pos="2880"/>
          <w:tab w:val="left" w:pos="3600"/>
          <w:tab w:val="left" w:pos="4320"/>
        </w:tabs>
        <w:spacing w:before="100" w:after="100"/>
        <w:ind w:left="4320" w:hanging="4320"/>
        <w:contextualSpacing/>
        <w:rPr>
          <w:rFonts w:asciiTheme="minorHAnsi" w:hAnsiTheme="minorHAnsi" w:cs="Arial"/>
          <w:b/>
          <w:u w:val="single"/>
        </w:rPr>
      </w:pPr>
      <w:r w:rsidRPr="00A76464">
        <w:rPr>
          <w:rFonts w:asciiTheme="minorHAnsi" w:hAnsiTheme="minorHAnsi" w:cs="Arial"/>
        </w:rPr>
        <w:t xml:space="preserve">   </w:t>
      </w:r>
      <w:r w:rsidRPr="00A76464">
        <w:rPr>
          <w:rFonts w:asciiTheme="minorHAnsi" w:hAnsiTheme="minorHAnsi" w:cs="Arial"/>
        </w:rPr>
        <w:t> non-compliance</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common instructional area</w:t>
      </w:r>
    </w:p>
    <w:p w:rsidR="00C6577A" w:rsidRPr="00A76464" w:rsidRDefault="00C6577A" w:rsidP="001975F2">
      <w:pPr>
        <w:tabs>
          <w:tab w:val="left" w:pos="720"/>
          <w:tab w:val="left" w:pos="1440"/>
          <w:tab w:val="left" w:pos="2160"/>
          <w:tab w:val="left" w:pos="2880"/>
          <w:tab w:val="left" w:pos="3600"/>
          <w:tab w:val="left" w:pos="4320"/>
        </w:tabs>
        <w:spacing w:before="100" w:after="100"/>
        <w:ind w:left="4320" w:hanging="4320"/>
        <w:contextualSpacing/>
        <w:rPr>
          <w:rFonts w:asciiTheme="minorHAnsi" w:hAnsiTheme="minorHAnsi" w:cs="Arial"/>
        </w:rPr>
      </w:pP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b/>
        </w:rPr>
        <w:t>What happened?</w:t>
      </w:r>
      <w:r w:rsidRPr="00A76464">
        <w:rPr>
          <w:rFonts w:asciiTheme="minorHAnsi" w:hAnsiTheme="minorHAnsi" w:cs="Arial"/>
        </w:rPr>
        <w:t>___________________________________________________</w:t>
      </w: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_________________________________________________________________</w:t>
      </w:r>
    </w:p>
    <w:p w:rsidR="00C6577A" w:rsidRPr="00A76464" w:rsidRDefault="00C6577A" w:rsidP="001975F2">
      <w:pPr>
        <w:keepNext/>
        <w:spacing w:before="100" w:after="100"/>
        <w:contextualSpacing/>
        <w:outlineLvl w:val="6"/>
        <w:rPr>
          <w:rFonts w:asciiTheme="minorHAnsi" w:hAnsiTheme="minorHAnsi" w:cs="Arial"/>
          <w:b/>
          <w:bCs/>
        </w:rPr>
      </w:pPr>
    </w:p>
    <w:p w:rsidR="00C6577A" w:rsidRPr="00A76464" w:rsidRDefault="00C6577A" w:rsidP="001975F2">
      <w:pPr>
        <w:keepNext/>
        <w:spacing w:before="100" w:after="100"/>
        <w:contextualSpacing/>
        <w:outlineLvl w:val="6"/>
        <w:rPr>
          <w:rFonts w:asciiTheme="minorHAnsi" w:hAnsiTheme="minorHAnsi" w:cs="Arial"/>
          <w:b/>
          <w:bCs/>
        </w:rPr>
      </w:pPr>
      <w:r w:rsidRPr="00A76464">
        <w:rPr>
          <w:rFonts w:asciiTheme="minorHAnsi" w:hAnsiTheme="minorHAnsi" w:cs="Arial"/>
          <w:b/>
          <w:bCs/>
        </w:rPr>
        <w:t>Consequences</w:t>
      </w:r>
    </w:p>
    <w:p w:rsidR="00C6577A" w:rsidRPr="00A76464" w:rsidRDefault="00C6577A" w:rsidP="001975F2">
      <w:pPr>
        <w:tabs>
          <w:tab w:val="left" w:pos="720"/>
          <w:tab w:val="left" w:pos="1440"/>
        </w:tabs>
        <w:spacing w:before="100" w:after="100"/>
        <w:ind w:left="1440" w:hanging="1440"/>
        <w:contextualSpacing/>
        <w:rPr>
          <w:rFonts w:asciiTheme="minorHAnsi" w:hAnsiTheme="minorHAnsi" w:cs="Arial"/>
        </w:rPr>
      </w:pPr>
      <w:r w:rsidRPr="00A76464">
        <w:rPr>
          <w:rFonts w:asciiTheme="minorHAnsi" w:hAnsiTheme="minorHAnsi" w:cs="Arial"/>
        </w:rPr>
        <w:t> lose recess</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lose other privilege ___________________________</w:t>
      </w:r>
    </w:p>
    <w:p w:rsidR="00C6577A" w:rsidRPr="00A76464" w:rsidRDefault="00C6577A" w:rsidP="001975F2">
      <w:pPr>
        <w:tabs>
          <w:tab w:val="left" w:pos="720"/>
          <w:tab w:val="left" w:pos="1440"/>
        </w:tabs>
        <w:spacing w:before="100" w:after="100"/>
        <w:ind w:left="1440" w:hanging="1440"/>
        <w:contextualSpacing/>
        <w:rPr>
          <w:rFonts w:asciiTheme="minorHAnsi" w:hAnsiTheme="minorHAnsi" w:cs="Arial"/>
        </w:rPr>
      </w:pPr>
      <w:r w:rsidRPr="00A76464">
        <w:rPr>
          <w:rFonts w:asciiTheme="minorHAnsi" w:hAnsiTheme="minorHAnsi" w:cs="Arial"/>
        </w:rPr>
        <w:t> conference</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in-school suspension</w:t>
      </w: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 parent contact</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xml:space="preserve"> out-of-school suspension </w:t>
      </w: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 follow up agreement</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jc w:val="center"/>
        <w:rPr>
          <w:rFonts w:asciiTheme="minorHAnsi" w:hAnsiTheme="minorHAnsi" w:cs="Arial"/>
        </w:rPr>
      </w:pPr>
      <w:r w:rsidRPr="00A76464">
        <w:rPr>
          <w:rFonts w:asciiTheme="minorHAnsi" w:hAnsiTheme="minorHAnsi" w:cs="Arial"/>
          <w:i/>
        </w:rPr>
        <w:t>See Follow-Up Agreement Ove</w:t>
      </w:r>
      <w:r w:rsidRPr="00A76464">
        <w:rPr>
          <w:rFonts w:asciiTheme="minorHAnsi" w:hAnsiTheme="minorHAnsi" w:cs="Arial"/>
        </w:rPr>
        <w:t>r</w:t>
      </w:r>
    </w:p>
    <w:p w:rsidR="00C6577A" w:rsidRPr="00A76464" w:rsidRDefault="00C6577A" w:rsidP="001975F2">
      <w:pPr>
        <w:spacing w:before="100" w:after="100"/>
        <w:contextualSpacing/>
        <w:jc w:val="center"/>
        <w:rPr>
          <w:rFonts w:asciiTheme="minorHAnsi" w:hAnsiTheme="minorHAnsi" w:cs="Arial"/>
        </w:rPr>
      </w:pPr>
    </w:p>
    <w:p w:rsidR="00C6577A" w:rsidRPr="00A76464" w:rsidRDefault="007847ED" w:rsidP="001975F2">
      <w:pPr>
        <w:spacing w:before="100" w:after="100"/>
        <w:contextualSpacing/>
        <w:rPr>
          <w:rFonts w:asciiTheme="minorHAnsi" w:hAnsiTheme="minorHAnsi" w:cs="Arial"/>
        </w:rPr>
      </w:pPr>
      <w:r w:rsidRPr="00A76464">
        <w:rPr>
          <w:rFonts w:asciiTheme="minorHAnsi" w:hAnsiTheme="minorHAnsi" w:cs="Arial"/>
          <w:noProof/>
        </w:rPr>
        <mc:AlternateContent>
          <mc:Choice Requires="wps">
            <w:drawing>
              <wp:anchor distT="0" distB="0" distL="114300" distR="114300" simplePos="0" relativeHeight="251666432" behindDoc="0" locked="0" layoutInCell="0" allowOverlap="1" wp14:anchorId="54ADCC69" wp14:editId="2A87A8C5">
                <wp:simplePos x="0" y="0"/>
                <wp:positionH relativeFrom="column">
                  <wp:posOffset>-91440</wp:posOffset>
                </wp:positionH>
                <wp:positionV relativeFrom="paragraph">
                  <wp:posOffset>-3175</wp:posOffset>
                </wp:positionV>
                <wp:extent cx="5760720" cy="0"/>
                <wp:effectExtent l="22860" t="22225" r="33020" b="41275"/>
                <wp:wrapNone/>
                <wp:docPr id="3" name="Line 7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720" cy="0"/>
                        </a:xfrm>
                        <a:prstGeom prst="line">
                          <a:avLst/>
                        </a:prstGeom>
                        <a:noFill/>
                        <a:ln w="38100" cmpd="dbl">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2B6F1D" id="Line 797"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pt,-.25pt" to="446.4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" o:allowincell="f" strokeweight="3pt">
                <v:stroke linestyle="thinThin"/>
              </v:line>
            </w:pict>
          </mc:Fallback>
        </mc:AlternateContent>
      </w:r>
    </w:p>
    <w:p w:rsidR="00C6577A" w:rsidRPr="00A76464" w:rsidRDefault="00C6577A" w:rsidP="001975F2">
      <w:pPr>
        <w:keepNext/>
        <w:spacing w:before="100" w:after="100"/>
        <w:ind w:left="720" w:hanging="720"/>
        <w:contextualSpacing/>
        <w:jc w:val="center"/>
        <w:outlineLvl w:val="3"/>
        <w:rPr>
          <w:rFonts w:asciiTheme="minorHAnsi" w:hAnsiTheme="minorHAnsi" w:cs="Arial"/>
          <w:b/>
          <w:bCs/>
        </w:rPr>
      </w:pPr>
    </w:p>
    <w:p w:rsidR="00C6577A" w:rsidRPr="00A76464" w:rsidRDefault="00C6577A" w:rsidP="001975F2">
      <w:pPr>
        <w:keepNext/>
        <w:spacing w:before="100" w:after="100"/>
        <w:ind w:left="720" w:hanging="720"/>
        <w:contextualSpacing/>
        <w:jc w:val="center"/>
        <w:outlineLvl w:val="3"/>
        <w:rPr>
          <w:rFonts w:asciiTheme="minorHAnsi" w:hAnsiTheme="minorHAnsi" w:cs="Arial"/>
          <w:b/>
          <w:bCs/>
        </w:rPr>
      </w:pPr>
      <w:r w:rsidRPr="00A76464">
        <w:rPr>
          <w:rFonts w:asciiTheme="minorHAnsi" w:hAnsiTheme="minorHAnsi" w:cs="Arial"/>
          <w:b/>
          <w:bCs/>
        </w:rPr>
        <w:br w:type="page"/>
      </w:r>
      <w:r w:rsidRPr="00A76464">
        <w:rPr>
          <w:rFonts w:asciiTheme="minorHAnsi" w:hAnsiTheme="minorHAnsi" w:cs="Arial"/>
          <w:b/>
          <w:bCs/>
        </w:rPr>
        <w:lastRenderedPageBreak/>
        <w:t>Follow up Agreement</w:t>
      </w:r>
    </w:p>
    <w:p w:rsidR="00C6577A" w:rsidRPr="00A76464" w:rsidRDefault="00C6577A" w:rsidP="001975F2">
      <w:pPr>
        <w:spacing w:before="100" w:after="100"/>
        <w:contextualSpacing/>
        <w:rPr>
          <w:rFonts w:asciiTheme="minorHAnsi" w:hAnsiTheme="minorHAnsi" w:cs="Arial"/>
          <w:b/>
        </w:rPr>
      </w:pP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b/>
        </w:rPr>
        <w:t>Name</w:t>
      </w:r>
      <w:r w:rsidRPr="00A76464">
        <w:rPr>
          <w:rFonts w:asciiTheme="minorHAnsi" w:hAnsiTheme="minorHAnsi" w:cs="Arial"/>
        </w:rPr>
        <w:t>: __________________________</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b/>
        </w:rPr>
        <w:t>Date</w:t>
      </w:r>
      <w:r w:rsidRPr="00A76464">
        <w:rPr>
          <w:rFonts w:asciiTheme="minorHAnsi" w:hAnsiTheme="minorHAnsi" w:cs="Arial"/>
        </w:rPr>
        <w:t>: __________________</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tabs>
          <w:tab w:val="left" w:pos="540"/>
        </w:tabs>
        <w:spacing w:before="100" w:after="100"/>
        <w:ind w:left="540" w:hanging="540"/>
        <w:contextualSpacing/>
        <w:rPr>
          <w:rFonts w:asciiTheme="minorHAnsi" w:hAnsiTheme="minorHAnsi" w:cs="Arial"/>
        </w:rPr>
      </w:pPr>
      <w:r w:rsidRPr="00A76464">
        <w:rPr>
          <w:rFonts w:asciiTheme="minorHAnsi" w:hAnsiTheme="minorHAnsi" w:cs="Arial"/>
        </w:rPr>
        <w:t xml:space="preserve">1. </w:t>
      </w:r>
      <w:r w:rsidRPr="00A76464">
        <w:rPr>
          <w:rFonts w:asciiTheme="minorHAnsi" w:hAnsiTheme="minorHAnsi" w:cs="Arial"/>
        </w:rPr>
        <w:tab/>
      </w:r>
      <w:r w:rsidRPr="00A76464">
        <w:rPr>
          <w:rFonts w:asciiTheme="minorHAnsi" w:hAnsiTheme="minorHAnsi" w:cs="Arial"/>
          <w:b/>
        </w:rPr>
        <w:t>What rule(s) did you break</w:t>
      </w:r>
      <w:r w:rsidRPr="00A76464">
        <w:rPr>
          <w:rFonts w:asciiTheme="minorHAnsi" w:hAnsiTheme="minorHAnsi" w:cs="Arial"/>
        </w:rPr>
        <w:t>? (Circle)</w:t>
      </w:r>
    </w:p>
    <w:p w:rsidR="00C6577A" w:rsidRPr="00A76464" w:rsidRDefault="00C6577A" w:rsidP="001975F2">
      <w:pPr>
        <w:tabs>
          <w:tab w:val="left" w:pos="720"/>
          <w:tab w:val="left" w:pos="1440"/>
          <w:tab w:val="left" w:pos="2160"/>
        </w:tabs>
        <w:spacing w:before="100" w:after="100"/>
        <w:ind w:left="2160" w:hanging="1440"/>
        <w:contextualSpacing/>
        <w:rPr>
          <w:rFonts w:asciiTheme="minorHAnsi" w:hAnsiTheme="minorHAnsi" w:cs="Arial"/>
          <w:b/>
        </w:rPr>
      </w:pPr>
    </w:p>
    <w:p w:rsidR="00C6577A" w:rsidRPr="00A76464" w:rsidRDefault="00C6577A" w:rsidP="001975F2">
      <w:pPr>
        <w:tabs>
          <w:tab w:val="left" w:pos="720"/>
          <w:tab w:val="left" w:pos="1440"/>
          <w:tab w:val="left" w:pos="2160"/>
        </w:tabs>
        <w:spacing w:before="100" w:after="100"/>
        <w:ind w:left="2160" w:hanging="1440"/>
        <w:contextualSpacing/>
        <w:rPr>
          <w:rFonts w:asciiTheme="minorHAnsi" w:hAnsiTheme="minorHAnsi" w:cs="Arial"/>
          <w:b/>
        </w:rPr>
      </w:pPr>
      <w:r w:rsidRPr="00A76464">
        <w:rPr>
          <w:rFonts w:asciiTheme="minorHAnsi" w:hAnsiTheme="minorHAnsi" w:cs="Arial"/>
          <w:b/>
        </w:rPr>
        <w:t>Be Safe</w:t>
      </w:r>
      <w:r w:rsidRPr="00A76464">
        <w:rPr>
          <w:rFonts w:asciiTheme="minorHAnsi" w:hAnsiTheme="minorHAnsi" w:cs="Arial"/>
          <w:b/>
        </w:rPr>
        <w:tab/>
      </w:r>
      <w:r w:rsidRPr="00A76464">
        <w:rPr>
          <w:rFonts w:asciiTheme="minorHAnsi" w:hAnsiTheme="minorHAnsi" w:cs="Arial"/>
          <w:b/>
        </w:rPr>
        <w:tab/>
        <w:t>Be Respectful</w:t>
      </w:r>
      <w:r w:rsidRPr="00A76464">
        <w:rPr>
          <w:rFonts w:asciiTheme="minorHAnsi" w:hAnsiTheme="minorHAnsi" w:cs="Arial"/>
          <w:b/>
        </w:rPr>
        <w:tab/>
      </w:r>
      <w:r w:rsidRPr="00A76464">
        <w:rPr>
          <w:rFonts w:asciiTheme="minorHAnsi" w:hAnsiTheme="minorHAnsi" w:cs="Arial"/>
          <w:b/>
        </w:rPr>
        <w:tab/>
        <w:t>Be Responsible</w:t>
      </w:r>
    </w:p>
    <w:p w:rsidR="00C6577A" w:rsidRPr="00A76464" w:rsidRDefault="00C6577A" w:rsidP="001975F2">
      <w:pPr>
        <w:tabs>
          <w:tab w:val="left" w:pos="720"/>
          <w:tab w:val="left" w:pos="1440"/>
          <w:tab w:val="left" w:pos="2160"/>
        </w:tabs>
        <w:spacing w:before="100" w:after="100"/>
        <w:ind w:left="2160" w:hanging="1440"/>
        <w:contextualSpacing/>
        <w:rPr>
          <w:rFonts w:asciiTheme="minorHAnsi" w:hAnsiTheme="minorHAnsi" w:cs="Arial"/>
        </w:rPr>
      </w:pPr>
    </w:p>
    <w:p w:rsidR="00C6577A" w:rsidRPr="00A76464" w:rsidRDefault="00C6577A" w:rsidP="001975F2">
      <w:pPr>
        <w:tabs>
          <w:tab w:val="left" w:pos="540"/>
        </w:tabs>
        <w:spacing w:before="100" w:after="100"/>
        <w:ind w:left="540" w:hanging="540"/>
        <w:contextualSpacing/>
        <w:rPr>
          <w:rFonts w:asciiTheme="minorHAnsi" w:hAnsiTheme="minorHAnsi" w:cs="Arial"/>
        </w:rPr>
      </w:pPr>
      <w:r w:rsidRPr="00A76464">
        <w:rPr>
          <w:rFonts w:asciiTheme="minorHAnsi" w:hAnsiTheme="minorHAnsi" w:cs="Arial"/>
        </w:rPr>
        <w:t>2.</w:t>
      </w:r>
      <w:r w:rsidRPr="00A76464">
        <w:rPr>
          <w:rFonts w:asciiTheme="minorHAnsi" w:hAnsiTheme="minorHAnsi" w:cs="Arial"/>
          <w:b/>
        </w:rPr>
        <w:tab/>
        <w:t>What did you want?</w:t>
      </w:r>
    </w:p>
    <w:p w:rsidR="00C6577A" w:rsidRPr="00A76464" w:rsidRDefault="00C6577A" w:rsidP="001975F2">
      <w:pPr>
        <w:tabs>
          <w:tab w:val="left" w:pos="720"/>
          <w:tab w:val="left" w:pos="1440"/>
          <w:tab w:val="left" w:pos="2160"/>
          <w:tab w:val="left" w:pos="2880"/>
          <w:tab w:val="left" w:pos="3600"/>
          <w:tab w:val="left" w:pos="4320"/>
        </w:tabs>
        <w:spacing w:before="100" w:after="100"/>
        <w:ind w:left="5040" w:hanging="4320"/>
        <w:contextualSpacing/>
        <w:rPr>
          <w:rFonts w:asciiTheme="minorHAnsi" w:hAnsiTheme="minorHAnsi" w:cs="Arial"/>
        </w:rPr>
      </w:pPr>
    </w:p>
    <w:p w:rsidR="00C6577A" w:rsidRPr="00A76464" w:rsidRDefault="00C6577A" w:rsidP="001975F2">
      <w:pPr>
        <w:tabs>
          <w:tab w:val="left" w:pos="720"/>
          <w:tab w:val="left" w:pos="1440"/>
          <w:tab w:val="left" w:pos="2160"/>
          <w:tab w:val="left" w:pos="2880"/>
          <w:tab w:val="left" w:pos="3600"/>
          <w:tab w:val="left" w:pos="4320"/>
        </w:tabs>
        <w:spacing w:before="100" w:after="100"/>
        <w:ind w:left="5040" w:hanging="4320"/>
        <w:contextualSpacing/>
        <w:rPr>
          <w:rFonts w:asciiTheme="minorHAnsi" w:hAnsiTheme="minorHAnsi" w:cs="Arial"/>
        </w:rPr>
      </w:pPr>
      <w:r w:rsidRPr="00A76464">
        <w:rPr>
          <w:rFonts w:asciiTheme="minorHAnsi" w:hAnsiTheme="minorHAnsi" w:cs="Arial"/>
        </w:rPr>
        <w:t> I wanted attention from others</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I wanted to be in control of the situation</w:t>
      </w:r>
    </w:p>
    <w:p w:rsidR="00C6577A" w:rsidRPr="00A76464" w:rsidRDefault="00C6577A" w:rsidP="001975F2">
      <w:pPr>
        <w:tabs>
          <w:tab w:val="left" w:pos="720"/>
          <w:tab w:val="left" w:pos="1440"/>
          <w:tab w:val="left" w:pos="2160"/>
          <w:tab w:val="left" w:pos="2880"/>
          <w:tab w:val="left" w:pos="3600"/>
          <w:tab w:val="left" w:pos="4320"/>
        </w:tabs>
        <w:spacing w:before="100" w:after="100"/>
        <w:ind w:left="4320" w:hanging="3600"/>
        <w:contextualSpacing/>
        <w:rPr>
          <w:rFonts w:asciiTheme="minorHAnsi" w:hAnsiTheme="minorHAnsi" w:cs="Arial"/>
        </w:rPr>
      </w:pPr>
      <w:r w:rsidRPr="00A76464">
        <w:rPr>
          <w:rFonts w:asciiTheme="minorHAnsi" w:hAnsiTheme="minorHAnsi" w:cs="Arial"/>
        </w:rPr>
        <w:t> I wanted to challenge adult(s)</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I wanted to avoid doing my work</w:t>
      </w:r>
    </w:p>
    <w:p w:rsidR="00C6577A" w:rsidRPr="00A76464" w:rsidRDefault="00C6577A" w:rsidP="001975F2">
      <w:pPr>
        <w:tabs>
          <w:tab w:val="left" w:pos="720"/>
          <w:tab w:val="left" w:pos="1440"/>
          <w:tab w:val="left" w:pos="2160"/>
          <w:tab w:val="left" w:pos="2880"/>
          <w:tab w:val="left" w:pos="3600"/>
          <w:tab w:val="left" w:pos="4320"/>
        </w:tabs>
        <w:spacing w:before="100" w:after="100"/>
        <w:ind w:left="4320" w:hanging="4320"/>
        <w:contextualSpacing/>
        <w:rPr>
          <w:rFonts w:asciiTheme="minorHAnsi" w:hAnsiTheme="minorHAnsi" w:cs="Arial"/>
        </w:rPr>
      </w:pPr>
      <w:r w:rsidRPr="00A76464">
        <w:rPr>
          <w:rFonts w:asciiTheme="minorHAnsi" w:hAnsiTheme="minorHAnsi" w:cs="Arial"/>
        </w:rPr>
        <w:tab/>
      </w:r>
      <w:r w:rsidRPr="00A76464">
        <w:rPr>
          <w:rFonts w:asciiTheme="minorHAnsi" w:hAnsiTheme="minorHAnsi" w:cs="Arial"/>
        </w:rPr>
        <w:t> I wanted to be sent home</w:t>
      </w:r>
      <w:r w:rsidRPr="00A76464">
        <w:rPr>
          <w:rFonts w:asciiTheme="minorHAnsi" w:hAnsiTheme="minorHAnsi" w:cs="Arial"/>
        </w:rPr>
        <w:tab/>
      </w:r>
      <w:r w:rsidRPr="00A76464">
        <w:rPr>
          <w:rFonts w:asciiTheme="minorHAnsi" w:hAnsiTheme="minorHAnsi" w:cs="Arial"/>
        </w:rPr>
        <w:tab/>
      </w:r>
      <w:r w:rsidRPr="00A76464">
        <w:rPr>
          <w:rFonts w:asciiTheme="minorHAnsi" w:hAnsiTheme="minorHAnsi" w:cs="Arial"/>
        </w:rPr>
        <w:t> I wanted revenge</w:t>
      </w:r>
    </w:p>
    <w:p w:rsidR="00C6577A" w:rsidRPr="00A76464" w:rsidRDefault="00C6577A" w:rsidP="001975F2">
      <w:pPr>
        <w:spacing w:before="100" w:after="100"/>
        <w:contextualSpacing/>
        <w:rPr>
          <w:rFonts w:asciiTheme="minorHAnsi" w:hAnsiTheme="minorHAnsi" w:cs="Arial"/>
          <w:b/>
        </w:rPr>
      </w:pPr>
      <w:r w:rsidRPr="00A76464">
        <w:rPr>
          <w:rFonts w:asciiTheme="minorHAnsi" w:hAnsiTheme="minorHAnsi" w:cs="Arial"/>
        </w:rPr>
        <w:tab/>
      </w:r>
      <w:r w:rsidRPr="00A76464">
        <w:rPr>
          <w:rFonts w:asciiTheme="minorHAnsi" w:hAnsiTheme="minorHAnsi" w:cs="Arial"/>
        </w:rPr>
        <w:t> I wanted to cause problems because I feel miserable inside</w:t>
      </w:r>
    </w:p>
    <w:p w:rsidR="00C6577A" w:rsidRPr="00A76464" w:rsidRDefault="00C6577A" w:rsidP="001975F2">
      <w:pPr>
        <w:spacing w:before="100" w:after="100"/>
        <w:contextualSpacing/>
        <w:rPr>
          <w:rFonts w:asciiTheme="minorHAnsi" w:hAnsiTheme="minorHAnsi" w:cs="Arial"/>
          <w:b/>
        </w:rPr>
      </w:pPr>
      <w:r w:rsidRPr="00A76464">
        <w:rPr>
          <w:rFonts w:asciiTheme="minorHAnsi" w:hAnsiTheme="minorHAnsi" w:cs="Arial"/>
          <w:b/>
        </w:rPr>
        <w:tab/>
      </w:r>
      <w:r w:rsidRPr="00A76464">
        <w:rPr>
          <w:rFonts w:asciiTheme="minorHAnsi" w:hAnsiTheme="minorHAnsi" w:cs="Arial"/>
        </w:rPr>
        <w:t> I wanted to cause others problems because they don’t like me</w:t>
      </w:r>
    </w:p>
    <w:p w:rsidR="00C6577A" w:rsidRPr="00A76464" w:rsidRDefault="00C6577A" w:rsidP="001975F2">
      <w:pPr>
        <w:spacing w:before="100" w:after="100"/>
        <w:contextualSpacing/>
        <w:rPr>
          <w:rFonts w:asciiTheme="minorHAnsi" w:hAnsiTheme="minorHAnsi" w:cs="Arial"/>
          <w:b/>
        </w:rPr>
      </w:pPr>
      <w:r w:rsidRPr="00A76464">
        <w:rPr>
          <w:rFonts w:asciiTheme="minorHAnsi" w:hAnsiTheme="minorHAnsi" w:cs="Arial"/>
          <w:b/>
        </w:rPr>
        <w:tab/>
      </w:r>
      <w:r w:rsidRPr="00A76464">
        <w:rPr>
          <w:rFonts w:asciiTheme="minorHAnsi" w:hAnsiTheme="minorHAnsi" w:cs="Arial"/>
        </w:rPr>
        <w:t> I wanted _________________________________________</w:t>
      </w:r>
    </w:p>
    <w:p w:rsidR="00C6577A" w:rsidRPr="00A76464" w:rsidRDefault="00C6577A" w:rsidP="001975F2">
      <w:pPr>
        <w:spacing w:before="100" w:after="100"/>
        <w:contextualSpacing/>
        <w:rPr>
          <w:rFonts w:asciiTheme="minorHAnsi" w:hAnsiTheme="minorHAnsi" w:cs="Arial"/>
          <w:b/>
        </w:rPr>
      </w:pPr>
    </w:p>
    <w:p w:rsidR="00C6577A" w:rsidRPr="00A76464" w:rsidRDefault="00C6577A" w:rsidP="001975F2">
      <w:pPr>
        <w:tabs>
          <w:tab w:val="left" w:pos="540"/>
          <w:tab w:val="left" w:pos="1440"/>
          <w:tab w:val="left" w:pos="2160"/>
          <w:tab w:val="left" w:pos="2880"/>
          <w:tab w:val="left" w:pos="3600"/>
          <w:tab w:val="left" w:pos="4320"/>
        </w:tabs>
        <w:spacing w:before="100" w:after="100"/>
        <w:ind w:left="4320" w:hanging="4320"/>
        <w:contextualSpacing/>
        <w:rPr>
          <w:rFonts w:asciiTheme="minorHAnsi" w:hAnsiTheme="minorHAnsi" w:cs="Arial"/>
        </w:rPr>
      </w:pPr>
      <w:r w:rsidRPr="00A76464">
        <w:rPr>
          <w:rFonts w:asciiTheme="minorHAnsi" w:hAnsiTheme="minorHAnsi" w:cs="Arial"/>
        </w:rPr>
        <w:t xml:space="preserve">3.  </w:t>
      </w:r>
      <w:r w:rsidRPr="00A76464">
        <w:rPr>
          <w:rFonts w:asciiTheme="minorHAnsi" w:hAnsiTheme="minorHAnsi" w:cs="Arial"/>
        </w:rPr>
        <w:tab/>
      </w:r>
      <w:r w:rsidRPr="00A76464">
        <w:rPr>
          <w:rFonts w:asciiTheme="minorHAnsi" w:hAnsiTheme="minorHAnsi" w:cs="Arial"/>
          <w:b/>
        </w:rPr>
        <w:t xml:space="preserve">Did you get what you wanted?  </w:t>
      </w:r>
      <w:r w:rsidRPr="00A76464">
        <w:rPr>
          <w:rFonts w:asciiTheme="minorHAnsi" w:hAnsiTheme="minorHAnsi" w:cs="Arial"/>
        </w:rPr>
        <w:t> yes</w:t>
      </w:r>
      <w:r w:rsidRPr="00A76464">
        <w:rPr>
          <w:rFonts w:asciiTheme="minorHAnsi" w:hAnsiTheme="minorHAnsi" w:cs="Arial"/>
        </w:rPr>
        <w:tab/>
      </w:r>
      <w:r w:rsidRPr="00A76464">
        <w:rPr>
          <w:rFonts w:asciiTheme="minorHAnsi" w:hAnsiTheme="minorHAnsi" w:cs="Arial"/>
        </w:rPr>
        <w:t> no</w:t>
      </w:r>
    </w:p>
    <w:p w:rsidR="00C6577A" w:rsidRPr="00A76464" w:rsidRDefault="00C6577A" w:rsidP="001975F2">
      <w:pPr>
        <w:spacing w:before="100" w:after="100"/>
        <w:contextualSpacing/>
        <w:rPr>
          <w:rFonts w:asciiTheme="minorHAnsi" w:hAnsiTheme="minorHAnsi" w:cs="Arial"/>
          <w:b/>
        </w:rPr>
      </w:pPr>
    </w:p>
    <w:p w:rsidR="00C6577A" w:rsidRPr="00A76464" w:rsidRDefault="00C6577A" w:rsidP="001975F2">
      <w:pPr>
        <w:tabs>
          <w:tab w:val="left" w:pos="540"/>
        </w:tabs>
        <w:spacing w:before="100" w:after="100"/>
        <w:ind w:left="720" w:hanging="720"/>
        <w:contextualSpacing/>
        <w:rPr>
          <w:rFonts w:asciiTheme="minorHAnsi" w:hAnsiTheme="minorHAnsi" w:cs="Arial"/>
        </w:rPr>
      </w:pPr>
      <w:r w:rsidRPr="00A76464">
        <w:rPr>
          <w:rFonts w:asciiTheme="minorHAnsi" w:hAnsiTheme="minorHAnsi" w:cs="Arial"/>
        </w:rPr>
        <w:t>4.</w:t>
      </w:r>
      <w:r w:rsidRPr="00A76464">
        <w:rPr>
          <w:rFonts w:asciiTheme="minorHAnsi" w:hAnsiTheme="minorHAnsi" w:cs="Arial"/>
        </w:rPr>
        <w:tab/>
      </w:r>
      <w:r w:rsidRPr="00A76464">
        <w:rPr>
          <w:rFonts w:asciiTheme="minorHAnsi" w:hAnsiTheme="minorHAnsi" w:cs="Arial"/>
          <w:b/>
        </w:rPr>
        <w:t xml:space="preserve">What will you do differently next time? </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tabs>
          <w:tab w:val="left" w:pos="540"/>
        </w:tabs>
        <w:spacing w:before="100" w:after="100"/>
        <w:ind w:left="720" w:hanging="720"/>
        <w:contextualSpacing/>
        <w:rPr>
          <w:rFonts w:asciiTheme="minorHAnsi" w:hAnsiTheme="minorHAnsi" w:cs="Arial"/>
        </w:rPr>
      </w:pPr>
      <w:r w:rsidRPr="00A76464">
        <w:rPr>
          <w:rFonts w:asciiTheme="minorHAnsi" w:hAnsiTheme="minorHAnsi" w:cs="Arial"/>
        </w:rPr>
        <w:t xml:space="preserve"> </w:t>
      </w:r>
      <w:r w:rsidRPr="00A76464">
        <w:rPr>
          <w:rFonts w:asciiTheme="minorHAnsi" w:hAnsiTheme="minorHAnsi" w:cs="Arial"/>
        </w:rPr>
        <w:tab/>
      </w:r>
      <w:r w:rsidRPr="00A76464">
        <w:rPr>
          <w:rFonts w:asciiTheme="minorHAnsi" w:hAnsiTheme="minorHAnsi" w:cs="Arial"/>
          <w:b/>
        </w:rPr>
        <w:t>I will be</w:t>
      </w:r>
      <w:r w:rsidRPr="00A76464">
        <w:rPr>
          <w:rFonts w:asciiTheme="minorHAnsi" w:hAnsiTheme="minorHAnsi" w:cs="Arial"/>
        </w:rPr>
        <w:t xml:space="preserve"> _____________________________ </w:t>
      </w:r>
      <w:r w:rsidRPr="00A76464">
        <w:rPr>
          <w:rFonts w:asciiTheme="minorHAnsi" w:hAnsiTheme="minorHAnsi" w:cs="Arial"/>
          <w:b/>
        </w:rPr>
        <w:t>by</w:t>
      </w:r>
      <w:r w:rsidRPr="00A76464">
        <w:rPr>
          <w:rFonts w:asciiTheme="minorHAnsi" w:hAnsiTheme="minorHAnsi" w:cs="Arial"/>
        </w:rPr>
        <w:t xml:space="preserve"> _________________________</w:t>
      </w:r>
    </w:p>
    <w:p w:rsidR="00C6577A" w:rsidRPr="00A76464" w:rsidRDefault="00C6577A" w:rsidP="001975F2">
      <w:pPr>
        <w:tabs>
          <w:tab w:val="left" w:pos="540"/>
        </w:tabs>
        <w:spacing w:before="100" w:after="100"/>
        <w:ind w:left="720" w:hanging="720"/>
        <w:contextualSpacing/>
        <w:rPr>
          <w:rFonts w:asciiTheme="minorHAnsi" w:hAnsiTheme="minorHAnsi" w:cs="Arial"/>
        </w:rPr>
      </w:pPr>
    </w:p>
    <w:p w:rsidR="00C6577A" w:rsidRPr="00A76464" w:rsidRDefault="00C6577A" w:rsidP="001975F2">
      <w:pPr>
        <w:tabs>
          <w:tab w:val="left" w:pos="540"/>
        </w:tabs>
        <w:spacing w:before="100" w:after="100"/>
        <w:ind w:left="720" w:hanging="720"/>
        <w:contextualSpacing/>
        <w:rPr>
          <w:rFonts w:asciiTheme="minorHAnsi" w:hAnsiTheme="minorHAnsi" w:cs="Arial"/>
        </w:rPr>
      </w:pPr>
      <w:r w:rsidRPr="00A76464">
        <w:rPr>
          <w:rFonts w:asciiTheme="minorHAnsi" w:hAnsiTheme="minorHAnsi" w:cs="Arial"/>
        </w:rPr>
        <w:t>5.</w:t>
      </w:r>
      <w:r w:rsidRPr="00A76464">
        <w:rPr>
          <w:rFonts w:asciiTheme="minorHAnsi" w:hAnsiTheme="minorHAnsi" w:cs="Arial"/>
        </w:rPr>
        <w:tab/>
      </w:r>
      <w:r w:rsidRPr="00A76464">
        <w:rPr>
          <w:rFonts w:asciiTheme="minorHAnsi" w:hAnsiTheme="minorHAnsi" w:cs="Arial"/>
          <w:b/>
        </w:rPr>
        <w:t>Student signature:</w:t>
      </w:r>
      <w:r w:rsidRPr="00A76464">
        <w:rPr>
          <w:rFonts w:asciiTheme="minorHAnsi" w:hAnsiTheme="minorHAnsi" w:cs="Arial"/>
        </w:rPr>
        <w:t xml:space="preserve"> __________________________________________</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tabs>
          <w:tab w:val="left" w:pos="540"/>
        </w:tabs>
        <w:spacing w:before="100" w:after="100"/>
        <w:ind w:left="720" w:hanging="720"/>
        <w:contextualSpacing/>
        <w:rPr>
          <w:rFonts w:asciiTheme="minorHAnsi" w:hAnsiTheme="minorHAnsi" w:cs="Arial"/>
        </w:rPr>
      </w:pPr>
      <w:r w:rsidRPr="00A76464">
        <w:rPr>
          <w:rFonts w:asciiTheme="minorHAnsi" w:hAnsiTheme="minorHAnsi" w:cs="Arial"/>
        </w:rPr>
        <w:t>6.</w:t>
      </w:r>
      <w:r w:rsidRPr="00A76464">
        <w:rPr>
          <w:rFonts w:asciiTheme="minorHAnsi" w:hAnsiTheme="minorHAnsi" w:cs="Arial"/>
        </w:rPr>
        <w:tab/>
      </w:r>
      <w:r w:rsidRPr="00A76464">
        <w:rPr>
          <w:rFonts w:asciiTheme="minorHAnsi" w:hAnsiTheme="minorHAnsi" w:cs="Arial"/>
          <w:b/>
        </w:rPr>
        <w:t>Adult signature(s)</w:t>
      </w:r>
      <w:r w:rsidRPr="00A76464">
        <w:rPr>
          <w:rFonts w:asciiTheme="minorHAnsi" w:hAnsiTheme="minorHAnsi" w:cs="Arial"/>
        </w:rPr>
        <w:t>: _____________________________________</w:t>
      </w:r>
    </w:p>
    <w:p w:rsidR="00C6577A" w:rsidRPr="00A76464" w:rsidRDefault="00C6577A" w:rsidP="001975F2">
      <w:pPr>
        <w:keepNext/>
        <w:spacing w:before="100" w:after="100"/>
        <w:contextualSpacing/>
        <w:jc w:val="right"/>
        <w:outlineLvl w:val="0"/>
        <w:rPr>
          <w:rFonts w:asciiTheme="minorHAnsi" w:hAnsiTheme="minorHAnsi"/>
          <w:b/>
          <w:bCs/>
          <w:sz w:val="44"/>
        </w:rPr>
      </w:pPr>
      <w:r w:rsidRPr="00A76464">
        <w:rPr>
          <w:rFonts w:asciiTheme="minorHAnsi" w:hAnsiTheme="minorHAnsi" w:cs="Arial"/>
          <w:b/>
          <w:bCs/>
        </w:rPr>
        <w:br w:type="page"/>
      </w:r>
    </w:p>
    <w:p w:rsidR="00C6577A" w:rsidRPr="00A76464" w:rsidRDefault="00AF4C90" w:rsidP="001975F2">
      <w:pPr>
        <w:keepNext/>
        <w:spacing w:before="100" w:after="100"/>
        <w:contextualSpacing/>
        <w:jc w:val="right"/>
        <w:outlineLvl w:val="0"/>
        <w:rPr>
          <w:rFonts w:asciiTheme="minorHAnsi" w:hAnsiTheme="minorHAnsi"/>
          <w:b/>
          <w:bCs/>
          <w:sz w:val="44"/>
        </w:rPr>
      </w:pPr>
      <w:r>
        <w:rPr>
          <w:rFonts w:asciiTheme="minorHAnsi" w:hAnsiTheme="minorHAnsi"/>
          <w:b/>
          <w:bCs/>
          <w:noProof/>
        </w:rPr>
        <w:lastRenderedPageBreak/>
        <w:drawing>
          <wp:anchor distT="0" distB="0" distL="114300" distR="114300" simplePos="0" relativeHeight="251668480" behindDoc="0" locked="0" layoutInCell="1" allowOverlap="1" wp14:anchorId="31625221">
            <wp:simplePos x="0" y="0"/>
            <wp:positionH relativeFrom="column">
              <wp:posOffset>448945</wp:posOffset>
            </wp:positionH>
            <wp:positionV relativeFrom="paragraph">
              <wp:posOffset>235585</wp:posOffset>
            </wp:positionV>
            <wp:extent cx="5701665" cy="762000"/>
            <wp:effectExtent l="0" t="0" r="635" b="0"/>
            <wp:wrapNone/>
            <wp:docPr id="799" name="Picture 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9"/>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1665" cy="762000"/>
                    </a:xfrm>
                    <a:prstGeom prst="rect">
                      <a:avLst/>
                    </a:prstGeom>
                    <a:noFill/>
                  </pic:spPr>
                </pic:pic>
              </a:graphicData>
            </a:graphic>
            <wp14:sizeRelH relativeFrom="page">
              <wp14:pctWidth>0</wp14:pctWidth>
            </wp14:sizeRelH>
            <wp14:sizeRelV relativeFrom="page">
              <wp14:pctHeight>0</wp14:pctHeight>
            </wp14:sizeRelV>
          </wp:anchor>
        </w:drawing>
      </w:r>
    </w:p>
    <w:p w:rsidR="00C6577A" w:rsidRPr="00A76464" w:rsidRDefault="00C6577A" w:rsidP="001975F2">
      <w:pPr>
        <w:keepNext/>
        <w:spacing w:before="100" w:after="100"/>
        <w:contextualSpacing/>
        <w:jc w:val="right"/>
        <w:outlineLvl w:val="0"/>
        <w:rPr>
          <w:rFonts w:asciiTheme="minorHAnsi" w:hAnsiTheme="minorHAnsi"/>
          <w:b/>
          <w:bCs/>
          <w:sz w:val="44"/>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keepNext/>
        <w:spacing w:before="100" w:after="100"/>
        <w:ind w:left="720" w:hanging="720"/>
        <w:contextualSpacing/>
        <w:jc w:val="center"/>
        <w:outlineLvl w:val="5"/>
        <w:rPr>
          <w:rFonts w:asciiTheme="minorHAnsi" w:hAnsiTheme="minorHAnsi" w:cs="Arial"/>
          <w:b/>
          <w:bCs/>
          <w:sz w:val="40"/>
        </w:rPr>
      </w:pPr>
      <w:r w:rsidRPr="00A76464">
        <w:rPr>
          <w:rFonts w:asciiTheme="minorHAnsi" w:hAnsiTheme="minorHAnsi"/>
          <w:b/>
          <w:bCs/>
          <w:sz w:val="40"/>
        </w:rPr>
        <w:t>Readiness Checklist</w:t>
      </w:r>
    </w:p>
    <w:p w:rsidR="00C6577A" w:rsidRPr="00A76464" w:rsidRDefault="00C6577A" w:rsidP="001975F2">
      <w:pPr>
        <w:keepNext/>
        <w:widowControl w:val="0"/>
        <w:tabs>
          <w:tab w:val="left" w:pos="-1080"/>
          <w:tab w:val="left" w:pos="-720"/>
          <w:tab w:val="left" w:pos="0"/>
          <w:tab w:val="left" w:pos="540"/>
          <w:tab w:val="left" w:pos="990"/>
          <w:tab w:val="left" w:pos="1350"/>
          <w:tab w:val="left" w:pos="171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spacing w:before="100" w:after="100"/>
        <w:contextualSpacing/>
        <w:jc w:val="center"/>
        <w:outlineLvl w:val="6"/>
        <w:rPr>
          <w:rFonts w:asciiTheme="minorHAnsi" w:hAnsiTheme="minorHAnsi" w:cs="Arial"/>
          <w:bCs/>
          <w:sz w:val="32"/>
        </w:rPr>
      </w:pPr>
      <w:r w:rsidRPr="00A76464">
        <w:rPr>
          <w:rFonts w:asciiTheme="minorHAnsi" w:hAnsiTheme="minorHAnsi" w:cs="Arial"/>
          <w:bCs/>
          <w:sz w:val="32"/>
        </w:rPr>
        <w:t>Version 1.2</w:t>
      </w:r>
    </w:p>
    <w:p w:rsidR="00C6577A" w:rsidRPr="00A76464" w:rsidRDefault="00C6577A" w:rsidP="001975F2">
      <w:pPr>
        <w:spacing w:before="100" w:after="100"/>
        <w:contextualSpacing/>
        <w:jc w:val="center"/>
        <w:rPr>
          <w:rFonts w:asciiTheme="minorHAnsi" w:hAnsiTheme="minorHAnsi" w:cs="Arial"/>
          <w:sz w:val="32"/>
        </w:rPr>
      </w:pPr>
      <w:r w:rsidRPr="00A76464">
        <w:rPr>
          <w:rFonts w:asciiTheme="minorHAnsi" w:hAnsiTheme="minorHAnsi" w:cs="Arial"/>
          <w:sz w:val="32"/>
        </w:rPr>
        <w:t>June 20, 2003</w:t>
      </w:r>
    </w:p>
    <w:p w:rsidR="00C6577A" w:rsidRPr="00A76464" w:rsidRDefault="00C6577A" w:rsidP="001975F2">
      <w:pPr>
        <w:spacing w:before="100" w:after="100"/>
        <w:contextualSpacing/>
        <w:jc w:val="center"/>
        <w:rPr>
          <w:rFonts w:asciiTheme="minorHAnsi" w:hAnsiTheme="minorHAnsi" w:cs="Arial"/>
        </w:rPr>
      </w:pPr>
    </w:p>
    <w:p w:rsidR="00C6577A" w:rsidRPr="00A76464" w:rsidRDefault="00C6577A" w:rsidP="001975F2">
      <w:pPr>
        <w:spacing w:before="100" w:after="100"/>
        <w:contextualSpacing/>
        <w:jc w:val="center"/>
        <w:rPr>
          <w:rFonts w:asciiTheme="minorHAnsi" w:hAnsiTheme="minorHAnsi" w:cs="Arial"/>
        </w:rPr>
      </w:pPr>
    </w:p>
    <w:p w:rsidR="00C6577A" w:rsidRPr="00A76464" w:rsidRDefault="00C6577A" w:rsidP="001975F2">
      <w:pPr>
        <w:keepNext/>
        <w:spacing w:before="100" w:after="100"/>
        <w:contextualSpacing/>
        <w:jc w:val="center"/>
        <w:outlineLvl w:val="4"/>
        <w:rPr>
          <w:rFonts w:asciiTheme="minorHAnsi" w:hAnsiTheme="minorHAnsi" w:cs="Arial"/>
          <w:bCs/>
          <w:sz w:val="32"/>
        </w:rPr>
      </w:pPr>
      <w:r w:rsidRPr="00A76464">
        <w:rPr>
          <w:rFonts w:asciiTheme="minorHAnsi" w:hAnsiTheme="minorHAnsi" w:cs="Arial"/>
          <w:bCs/>
          <w:sz w:val="32"/>
        </w:rPr>
        <w:t>Anne W. Todd &amp; Rob H. Horner</w:t>
      </w: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ind w:left="270" w:hanging="270"/>
        <w:contextualSpacing/>
        <w:outlineLvl w:val="1"/>
        <w:rPr>
          <w:rFonts w:asciiTheme="minorHAnsi" w:hAnsiTheme="minorHAnsi" w:cs="Arial"/>
          <w:b/>
          <w:snapToGrid w:val="0"/>
          <w:color w:val="000000"/>
          <w:sz w:val="28"/>
          <w:szCs w:val="20"/>
        </w:rPr>
      </w:pPr>
      <w:r w:rsidRPr="00A76464">
        <w:rPr>
          <w:rFonts w:asciiTheme="minorHAnsi" w:hAnsiTheme="minorHAnsi" w:cs="Arial"/>
          <w:b/>
          <w:snapToGrid w:val="0"/>
          <w:color w:val="000000"/>
          <w:sz w:val="28"/>
          <w:szCs w:val="20"/>
        </w:rPr>
        <w:t>Intended Audience</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ab/>
        <w:t>SWIS Facilitators use the Readiness Checklist to prepare schools for SWIS compatibility prior to the licensing process</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ind w:left="270" w:hanging="270"/>
        <w:contextualSpacing/>
        <w:outlineLvl w:val="1"/>
        <w:rPr>
          <w:rFonts w:asciiTheme="minorHAnsi" w:hAnsiTheme="minorHAnsi" w:cs="Arial"/>
          <w:b/>
          <w:snapToGrid w:val="0"/>
          <w:color w:val="000000"/>
          <w:sz w:val="28"/>
          <w:szCs w:val="20"/>
        </w:rPr>
      </w:pPr>
      <w:r w:rsidRPr="00A76464">
        <w:rPr>
          <w:rFonts w:asciiTheme="minorHAnsi" w:hAnsiTheme="minorHAnsi" w:cs="Arial"/>
          <w:b/>
          <w:snapToGrid w:val="0"/>
          <w:color w:val="000000"/>
          <w:sz w:val="28"/>
          <w:szCs w:val="20"/>
        </w:rPr>
        <w:t>Description</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ab/>
        <w:t xml:space="preserve">The Readiness Checklist is a list of ten requirements for obtaining a SWIS License Agreement. </w:t>
      </w:r>
    </w:p>
    <w:p w:rsidR="00C6577A" w:rsidRPr="00A76464" w:rsidRDefault="00C6577A" w:rsidP="001975F2">
      <w:pPr>
        <w:spacing w:before="100" w:after="100"/>
        <w:contextualSpacing/>
        <w:outlineLvl w:val="2"/>
        <w:rPr>
          <w:rFonts w:asciiTheme="minorHAnsi" w:hAnsiTheme="minorHAnsi" w:cs="Arial"/>
          <w:snapToGrid w:val="0"/>
          <w:color w:val="000000"/>
          <w:sz w:val="28"/>
          <w:szCs w:val="20"/>
        </w:rPr>
      </w:pPr>
    </w:p>
    <w:p w:rsidR="00C6577A" w:rsidRPr="00A76464" w:rsidRDefault="00C6577A" w:rsidP="001975F2">
      <w:pPr>
        <w:spacing w:before="100" w:after="100"/>
        <w:contextualSpacing/>
        <w:outlineLvl w:val="2"/>
        <w:rPr>
          <w:rFonts w:asciiTheme="minorHAnsi" w:hAnsiTheme="minorHAnsi" w:cs="Arial"/>
          <w:snapToGrid w:val="0"/>
          <w:color w:val="000000"/>
          <w:sz w:val="28"/>
          <w:szCs w:val="20"/>
        </w:rPr>
      </w:pPr>
      <w:r w:rsidRPr="00A76464">
        <w:rPr>
          <w:rFonts w:asciiTheme="minorHAnsi" w:hAnsiTheme="minorHAnsi" w:cs="Arial"/>
          <w:b/>
          <w:snapToGrid w:val="0"/>
          <w:color w:val="000000"/>
          <w:sz w:val="28"/>
          <w:szCs w:val="20"/>
        </w:rPr>
        <w:t>For more Information</w:t>
      </w:r>
    </w:p>
    <w:p w:rsidR="00C6577A" w:rsidRPr="00A76464" w:rsidRDefault="00C6577A" w:rsidP="001975F2">
      <w:pPr>
        <w:spacing w:before="100" w:after="100"/>
        <w:contextualSpacing/>
        <w:outlineLvl w:val="2"/>
        <w:rPr>
          <w:rFonts w:asciiTheme="minorHAnsi" w:hAnsiTheme="minorHAnsi" w:cs="Arial"/>
          <w:snapToGrid w:val="0"/>
          <w:color w:val="000000"/>
          <w:sz w:val="28"/>
          <w:szCs w:val="20"/>
        </w:rPr>
      </w:pPr>
    </w:p>
    <w:p w:rsidR="00C6577A" w:rsidRPr="00A76464" w:rsidRDefault="00C6577A" w:rsidP="001975F2">
      <w:pPr>
        <w:spacing w:before="100" w:after="100"/>
        <w:contextualSpacing/>
        <w:rPr>
          <w:rFonts w:asciiTheme="minorHAnsi" w:hAnsiTheme="minorHAnsi" w:cs="Arial"/>
          <w:b/>
          <w:bCs/>
        </w:rPr>
      </w:pPr>
      <w:r w:rsidRPr="00A76464">
        <w:rPr>
          <w:rFonts w:asciiTheme="minorHAnsi" w:hAnsiTheme="minorHAnsi" w:cs="Arial"/>
          <w:b/>
          <w:bCs/>
        </w:rPr>
        <w:tab/>
        <w:t xml:space="preserve">Go to </w:t>
      </w:r>
      <w:hyperlink r:id="rId40" w:history="1">
        <w:r w:rsidRPr="00A76464">
          <w:rPr>
            <w:rFonts w:asciiTheme="minorHAnsi" w:hAnsiTheme="minorHAnsi" w:cs="Arial"/>
            <w:b/>
            <w:bCs/>
            <w:color w:val="0000FF"/>
            <w:u w:val="single"/>
          </w:rPr>
          <w:t>www.swis.org</w:t>
        </w:r>
      </w:hyperlink>
    </w:p>
    <w:p w:rsidR="00C6577A" w:rsidRPr="00A76464" w:rsidRDefault="00C6577A" w:rsidP="001975F2">
      <w:pPr>
        <w:spacing w:before="100" w:after="100"/>
        <w:contextualSpacing/>
        <w:jc w:val="center"/>
        <w:rPr>
          <w:rFonts w:asciiTheme="minorHAnsi" w:hAnsiTheme="minorHAnsi" w:cs="Arial"/>
          <w:b/>
          <w:bCs/>
        </w:rPr>
      </w:pPr>
    </w:p>
    <w:p w:rsidR="00C6577A" w:rsidRPr="00A76464" w:rsidRDefault="00C6577A" w:rsidP="001975F2">
      <w:pPr>
        <w:spacing w:before="100" w:after="100"/>
        <w:contextualSpacing/>
        <w:jc w:val="center"/>
        <w:rPr>
          <w:rFonts w:asciiTheme="minorHAnsi" w:hAnsiTheme="minorHAnsi" w:cs="Arial"/>
          <w:b/>
          <w:bCs/>
        </w:rPr>
        <w:sectPr w:rsidR="00C6577A" w:rsidRPr="00A76464">
          <w:pgSz w:w="12240" w:h="15840"/>
          <w:pgMar w:top="1152" w:right="1008" w:bottom="720" w:left="1440" w:header="720" w:footer="720" w:gutter="0"/>
          <w:cols w:space="720"/>
        </w:sectPr>
      </w:pPr>
    </w:p>
    <w:p w:rsidR="00C6577A" w:rsidRPr="00A76464" w:rsidRDefault="00C6577A" w:rsidP="001975F2">
      <w:pPr>
        <w:spacing w:before="100" w:after="100"/>
        <w:contextualSpacing/>
        <w:jc w:val="center"/>
        <w:rPr>
          <w:rFonts w:asciiTheme="minorHAnsi" w:hAnsiTheme="minorHAnsi" w:cs="Arial"/>
          <w:b/>
          <w:bCs/>
        </w:rPr>
      </w:pPr>
      <w:r w:rsidRPr="00A76464">
        <w:rPr>
          <w:rFonts w:asciiTheme="minorHAnsi" w:hAnsiTheme="minorHAnsi" w:cs="Arial"/>
          <w:b/>
          <w:bCs/>
        </w:rPr>
        <w:lastRenderedPageBreak/>
        <w:t>SWIS™ Readiness Checklist</w:t>
      </w:r>
    </w:p>
    <w:p w:rsidR="00C6577A" w:rsidRPr="00A76464" w:rsidRDefault="00C6577A" w:rsidP="001975F2">
      <w:pPr>
        <w:spacing w:before="100" w:after="100"/>
        <w:contextualSpacing/>
        <w:rPr>
          <w:rFonts w:asciiTheme="minorHAnsi" w:hAnsiTheme="minorHAnsi" w:cs="Arial"/>
          <w:b/>
          <w:bCs/>
          <w:sz w:val="20"/>
          <w:szCs w:val="20"/>
        </w:rPr>
      </w:pPr>
    </w:p>
    <w:p w:rsidR="00C6577A" w:rsidRPr="00A76464" w:rsidRDefault="00C6577A" w:rsidP="001975F2">
      <w:pPr>
        <w:spacing w:before="100" w:after="100"/>
        <w:contextualSpacing/>
        <w:rPr>
          <w:rFonts w:asciiTheme="minorHAnsi" w:hAnsiTheme="minorHAnsi" w:cs="Arial"/>
          <w:b/>
          <w:bCs/>
          <w:sz w:val="20"/>
          <w:szCs w:val="20"/>
        </w:rPr>
      </w:pPr>
      <w:r w:rsidRPr="00A76464">
        <w:rPr>
          <w:rFonts w:asciiTheme="minorHAnsi" w:hAnsiTheme="minorHAnsi" w:cs="Arial"/>
          <w:b/>
          <w:bCs/>
          <w:sz w:val="20"/>
          <w:szCs w:val="20"/>
        </w:rPr>
        <w:t>SWIS™ Facilitator_________________________________     School___________________________________      Year______________</w:t>
      </w:r>
    </w:p>
    <w:p w:rsidR="00C6577A" w:rsidRPr="00A76464" w:rsidRDefault="00C6577A" w:rsidP="001975F2">
      <w:pPr>
        <w:spacing w:before="100" w:after="100"/>
        <w:contextualSpacing/>
        <w:rPr>
          <w:rFonts w:asciiTheme="minorHAnsi" w:hAnsiTheme="minorHAnsi" w:cs="Arial"/>
          <w:b/>
          <w:bCs/>
        </w:rPr>
      </w:pPr>
    </w:p>
    <w:tbl>
      <w:tblPr>
        <w:tblW w:w="137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88"/>
        <w:gridCol w:w="3240"/>
        <w:gridCol w:w="1980"/>
        <w:gridCol w:w="1276"/>
        <w:gridCol w:w="1548"/>
      </w:tblGrid>
      <w:tr w:rsidR="00C6577A" w:rsidRPr="00A76464">
        <w:trPr>
          <w:trHeight w:val="645"/>
        </w:trPr>
        <w:tc>
          <w:tcPr>
            <w:tcW w:w="5688" w:type="dxa"/>
            <w:shd w:val="clear" w:color="auto" w:fill="C0C0C0"/>
          </w:tcPr>
          <w:p w:rsidR="00C6577A" w:rsidRPr="00A76464" w:rsidRDefault="00C6577A" w:rsidP="001975F2">
            <w:pPr>
              <w:spacing w:before="100" w:after="100"/>
              <w:contextualSpacing/>
              <w:jc w:val="center"/>
              <w:rPr>
                <w:rFonts w:asciiTheme="minorHAnsi" w:hAnsiTheme="minorHAnsi" w:cs="Arial"/>
                <w:b/>
                <w:bCs/>
                <w:sz w:val="20"/>
                <w:szCs w:val="20"/>
              </w:rPr>
            </w:pPr>
            <w:r w:rsidRPr="00A76464">
              <w:rPr>
                <w:rFonts w:asciiTheme="minorHAnsi" w:hAnsiTheme="minorHAnsi" w:cs="Arial"/>
                <w:b/>
                <w:bCs/>
                <w:sz w:val="20"/>
                <w:szCs w:val="20"/>
              </w:rPr>
              <w:t>Requirement</w:t>
            </w:r>
          </w:p>
        </w:tc>
        <w:tc>
          <w:tcPr>
            <w:tcW w:w="3240" w:type="dxa"/>
            <w:shd w:val="clear" w:color="auto" w:fill="C0C0C0"/>
          </w:tcPr>
          <w:p w:rsidR="00C6577A" w:rsidRPr="00A76464" w:rsidRDefault="00C6577A" w:rsidP="001975F2">
            <w:pPr>
              <w:spacing w:before="100" w:after="100"/>
              <w:contextualSpacing/>
              <w:jc w:val="center"/>
              <w:rPr>
                <w:rFonts w:asciiTheme="minorHAnsi" w:hAnsiTheme="minorHAnsi" w:cs="Arial"/>
                <w:b/>
                <w:bCs/>
                <w:sz w:val="20"/>
                <w:szCs w:val="20"/>
              </w:rPr>
            </w:pPr>
            <w:r w:rsidRPr="00A76464">
              <w:rPr>
                <w:rFonts w:asciiTheme="minorHAnsi" w:hAnsiTheme="minorHAnsi" w:cs="Arial"/>
                <w:b/>
                <w:bCs/>
                <w:sz w:val="20"/>
                <w:szCs w:val="20"/>
              </w:rPr>
              <w:t>Tasks to Complete</w:t>
            </w:r>
          </w:p>
        </w:tc>
        <w:tc>
          <w:tcPr>
            <w:tcW w:w="1980" w:type="dxa"/>
            <w:shd w:val="clear" w:color="auto" w:fill="C0C0C0"/>
          </w:tcPr>
          <w:p w:rsidR="00C6577A" w:rsidRPr="00A76464" w:rsidRDefault="00C6577A" w:rsidP="001975F2">
            <w:pPr>
              <w:spacing w:before="100" w:after="100"/>
              <w:contextualSpacing/>
              <w:jc w:val="center"/>
              <w:rPr>
                <w:rFonts w:asciiTheme="minorHAnsi" w:hAnsiTheme="minorHAnsi" w:cs="Arial"/>
                <w:b/>
                <w:bCs/>
                <w:sz w:val="20"/>
                <w:szCs w:val="20"/>
              </w:rPr>
            </w:pPr>
            <w:r w:rsidRPr="00A76464">
              <w:rPr>
                <w:rFonts w:asciiTheme="minorHAnsi" w:hAnsiTheme="minorHAnsi" w:cs="Arial"/>
                <w:b/>
                <w:bCs/>
                <w:sz w:val="20"/>
                <w:szCs w:val="20"/>
              </w:rPr>
              <w:t>Who will Complete</w:t>
            </w:r>
          </w:p>
        </w:tc>
        <w:tc>
          <w:tcPr>
            <w:tcW w:w="1276" w:type="dxa"/>
            <w:shd w:val="clear" w:color="auto" w:fill="C0C0C0"/>
          </w:tcPr>
          <w:p w:rsidR="00C6577A" w:rsidRPr="00A76464" w:rsidRDefault="00C6577A" w:rsidP="001975F2">
            <w:pPr>
              <w:spacing w:before="100" w:after="100"/>
              <w:contextualSpacing/>
              <w:jc w:val="center"/>
              <w:rPr>
                <w:rFonts w:asciiTheme="minorHAnsi" w:hAnsiTheme="minorHAnsi" w:cs="Arial"/>
                <w:b/>
                <w:bCs/>
                <w:sz w:val="20"/>
                <w:szCs w:val="20"/>
              </w:rPr>
            </w:pPr>
            <w:r w:rsidRPr="00A76464">
              <w:rPr>
                <w:rFonts w:asciiTheme="minorHAnsi" w:hAnsiTheme="minorHAnsi" w:cs="Arial"/>
                <w:b/>
                <w:bCs/>
                <w:sz w:val="20"/>
                <w:szCs w:val="20"/>
              </w:rPr>
              <w:t>By When</w:t>
            </w:r>
          </w:p>
        </w:tc>
        <w:tc>
          <w:tcPr>
            <w:tcW w:w="1548" w:type="dxa"/>
            <w:shd w:val="clear" w:color="auto" w:fill="C0C0C0"/>
          </w:tcPr>
          <w:p w:rsidR="00C6577A" w:rsidRPr="00A76464" w:rsidRDefault="00C6577A" w:rsidP="001975F2">
            <w:pPr>
              <w:spacing w:before="100" w:after="100"/>
              <w:contextualSpacing/>
              <w:jc w:val="center"/>
              <w:rPr>
                <w:rFonts w:asciiTheme="minorHAnsi" w:hAnsiTheme="minorHAnsi" w:cs="Arial"/>
                <w:b/>
                <w:bCs/>
                <w:sz w:val="20"/>
                <w:szCs w:val="20"/>
              </w:rPr>
            </w:pPr>
            <w:r w:rsidRPr="00A76464">
              <w:rPr>
                <w:rFonts w:asciiTheme="minorHAnsi" w:hAnsiTheme="minorHAnsi" w:cs="Arial"/>
                <w:b/>
                <w:bCs/>
                <w:sz w:val="20"/>
                <w:szCs w:val="20"/>
              </w:rPr>
              <w:t>Date of Completion</w:t>
            </w:r>
          </w:p>
        </w:tc>
      </w:tr>
      <w:tr w:rsidR="00C6577A" w:rsidRPr="00A76464">
        <w:trPr>
          <w:trHeight w:val="617"/>
        </w:trPr>
        <w:tc>
          <w:tcPr>
            <w:tcW w:w="5688" w:type="dxa"/>
          </w:tcPr>
          <w:p w:rsidR="00C6577A" w:rsidRPr="00A76464" w:rsidRDefault="00C6577A"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1. School-wide discipline is one of the top three goals for the school.</w:t>
            </w:r>
          </w:p>
        </w:tc>
        <w:tc>
          <w:tcPr>
            <w:tcW w:w="3240" w:type="dxa"/>
          </w:tcPr>
          <w:p w:rsidR="00C6577A" w:rsidRPr="00A76464" w:rsidRDefault="00C6577A" w:rsidP="001975F2">
            <w:pPr>
              <w:spacing w:before="100" w:after="100"/>
              <w:contextualSpacing/>
              <w:rPr>
                <w:rFonts w:asciiTheme="minorHAnsi" w:hAnsiTheme="minorHAnsi" w:cs="Arial"/>
                <w:b/>
                <w:bCs/>
              </w:rPr>
            </w:pPr>
          </w:p>
        </w:tc>
        <w:tc>
          <w:tcPr>
            <w:tcW w:w="1980" w:type="dxa"/>
          </w:tcPr>
          <w:p w:rsidR="00C6577A" w:rsidRPr="00A76464" w:rsidRDefault="00C6577A" w:rsidP="001975F2">
            <w:pPr>
              <w:spacing w:before="100" w:after="100"/>
              <w:contextualSpacing/>
              <w:rPr>
                <w:rFonts w:asciiTheme="minorHAnsi" w:hAnsiTheme="minorHAnsi" w:cs="Arial"/>
                <w:b/>
                <w:bCs/>
              </w:rPr>
            </w:pPr>
          </w:p>
        </w:tc>
        <w:tc>
          <w:tcPr>
            <w:tcW w:w="1276" w:type="dxa"/>
          </w:tcPr>
          <w:p w:rsidR="00C6577A" w:rsidRPr="00A76464" w:rsidRDefault="00C6577A" w:rsidP="001975F2">
            <w:pPr>
              <w:spacing w:before="100" w:after="100"/>
              <w:contextualSpacing/>
              <w:rPr>
                <w:rFonts w:asciiTheme="minorHAnsi" w:hAnsiTheme="minorHAnsi" w:cs="Arial"/>
                <w:b/>
                <w:bCs/>
              </w:rPr>
            </w:pPr>
          </w:p>
        </w:tc>
        <w:tc>
          <w:tcPr>
            <w:tcW w:w="1548" w:type="dxa"/>
          </w:tcPr>
          <w:p w:rsidR="00C6577A" w:rsidRPr="00A76464" w:rsidRDefault="00C6577A" w:rsidP="001975F2">
            <w:pPr>
              <w:spacing w:before="100" w:after="100"/>
              <w:contextualSpacing/>
              <w:rPr>
                <w:rFonts w:asciiTheme="minorHAnsi" w:hAnsiTheme="minorHAnsi" w:cs="Arial"/>
                <w:b/>
                <w:bCs/>
              </w:rPr>
            </w:pPr>
          </w:p>
        </w:tc>
      </w:tr>
      <w:tr w:rsidR="00C6577A" w:rsidRPr="00A76464">
        <w:trPr>
          <w:trHeight w:val="590"/>
        </w:trPr>
        <w:tc>
          <w:tcPr>
            <w:tcW w:w="5688" w:type="dxa"/>
          </w:tcPr>
          <w:p w:rsidR="00C6577A" w:rsidRPr="00A76464" w:rsidRDefault="00C6577A"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2. Administrative support for the implementation and use of SWIS™ is available.</w:t>
            </w:r>
          </w:p>
        </w:tc>
        <w:tc>
          <w:tcPr>
            <w:tcW w:w="3240" w:type="dxa"/>
          </w:tcPr>
          <w:p w:rsidR="00C6577A" w:rsidRPr="00A76464" w:rsidRDefault="00C6577A" w:rsidP="001975F2">
            <w:pPr>
              <w:spacing w:before="100" w:after="100"/>
              <w:contextualSpacing/>
              <w:rPr>
                <w:rFonts w:asciiTheme="minorHAnsi" w:hAnsiTheme="minorHAnsi" w:cs="Arial"/>
                <w:b/>
                <w:bCs/>
              </w:rPr>
            </w:pPr>
          </w:p>
        </w:tc>
        <w:tc>
          <w:tcPr>
            <w:tcW w:w="1980" w:type="dxa"/>
          </w:tcPr>
          <w:p w:rsidR="00C6577A" w:rsidRPr="00A76464" w:rsidRDefault="00C6577A" w:rsidP="001975F2">
            <w:pPr>
              <w:spacing w:before="100" w:after="100"/>
              <w:contextualSpacing/>
              <w:rPr>
                <w:rFonts w:asciiTheme="minorHAnsi" w:hAnsiTheme="minorHAnsi" w:cs="Arial"/>
                <w:b/>
                <w:bCs/>
              </w:rPr>
            </w:pPr>
          </w:p>
        </w:tc>
        <w:tc>
          <w:tcPr>
            <w:tcW w:w="1276" w:type="dxa"/>
          </w:tcPr>
          <w:p w:rsidR="00C6577A" w:rsidRPr="00A76464" w:rsidRDefault="00C6577A" w:rsidP="001975F2">
            <w:pPr>
              <w:spacing w:before="100" w:after="100"/>
              <w:contextualSpacing/>
              <w:rPr>
                <w:rFonts w:asciiTheme="minorHAnsi" w:hAnsiTheme="minorHAnsi" w:cs="Arial"/>
                <w:b/>
                <w:bCs/>
              </w:rPr>
            </w:pPr>
          </w:p>
        </w:tc>
        <w:tc>
          <w:tcPr>
            <w:tcW w:w="1548" w:type="dxa"/>
          </w:tcPr>
          <w:p w:rsidR="00C6577A" w:rsidRPr="00A76464" w:rsidRDefault="00C6577A" w:rsidP="001975F2">
            <w:pPr>
              <w:spacing w:before="100" w:after="100"/>
              <w:contextualSpacing/>
              <w:rPr>
                <w:rFonts w:asciiTheme="minorHAnsi" w:hAnsiTheme="minorHAnsi" w:cs="Arial"/>
                <w:b/>
                <w:bCs/>
              </w:rPr>
            </w:pPr>
          </w:p>
        </w:tc>
      </w:tr>
      <w:tr w:rsidR="00C6577A" w:rsidRPr="00A76464">
        <w:trPr>
          <w:trHeight w:val="617"/>
        </w:trPr>
        <w:tc>
          <w:tcPr>
            <w:tcW w:w="5688" w:type="dxa"/>
          </w:tcPr>
          <w:p w:rsidR="00C6577A" w:rsidRPr="00A76464" w:rsidRDefault="00C6577A"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3. A behavior support team exists, and they review referral data at least once a month.</w:t>
            </w:r>
          </w:p>
        </w:tc>
        <w:tc>
          <w:tcPr>
            <w:tcW w:w="3240" w:type="dxa"/>
          </w:tcPr>
          <w:p w:rsidR="00C6577A" w:rsidRPr="00A76464" w:rsidRDefault="00C6577A" w:rsidP="001975F2">
            <w:pPr>
              <w:spacing w:before="100" w:after="100"/>
              <w:contextualSpacing/>
              <w:rPr>
                <w:rFonts w:asciiTheme="minorHAnsi" w:hAnsiTheme="minorHAnsi" w:cs="Arial"/>
                <w:b/>
                <w:bCs/>
              </w:rPr>
            </w:pPr>
          </w:p>
        </w:tc>
        <w:tc>
          <w:tcPr>
            <w:tcW w:w="1980" w:type="dxa"/>
          </w:tcPr>
          <w:p w:rsidR="00C6577A" w:rsidRPr="00A76464" w:rsidRDefault="00C6577A" w:rsidP="001975F2">
            <w:pPr>
              <w:spacing w:before="100" w:after="100"/>
              <w:contextualSpacing/>
              <w:rPr>
                <w:rFonts w:asciiTheme="minorHAnsi" w:hAnsiTheme="minorHAnsi" w:cs="Arial"/>
                <w:b/>
                <w:bCs/>
              </w:rPr>
            </w:pPr>
          </w:p>
        </w:tc>
        <w:tc>
          <w:tcPr>
            <w:tcW w:w="1276" w:type="dxa"/>
          </w:tcPr>
          <w:p w:rsidR="00C6577A" w:rsidRPr="00A76464" w:rsidRDefault="00C6577A" w:rsidP="001975F2">
            <w:pPr>
              <w:spacing w:before="100" w:after="100"/>
              <w:contextualSpacing/>
              <w:rPr>
                <w:rFonts w:asciiTheme="minorHAnsi" w:hAnsiTheme="minorHAnsi" w:cs="Arial"/>
                <w:b/>
                <w:bCs/>
              </w:rPr>
            </w:pPr>
          </w:p>
        </w:tc>
        <w:tc>
          <w:tcPr>
            <w:tcW w:w="1548" w:type="dxa"/>
          </w:tcPr>
          <w:p w:rsidR="00C6577A" w:rsidRPr="00A76464" w:rsidRDefault="00C6577A" w:rsidP="001975F2">
            <w:pPr>
              <w:spacing w:before="100" w:after="100"/>
              <w:contextualSpacing/>
              <w:rPr>
                <w:rFonts w:asciiTheme="minorHAnsi" w:hAnsiTheme="minorHAnsi" w:cs="Arial"/>
                <w:b/>
                <w:bCs/>
              </w:rPr>
            </w:pPr>
          </w:p>
        </w:tc>
      </w:tr>
      <w:tr w:rsidR="00C6577A" w:rsidRPr="00A76464">
        <w:trPr>
          <w:trHeight w:val="677"/>
        </w:trPr>
        <w:tc>
          <w:tcPr>
            <w:tcW w:w="5688" w:type="dxa"/>
          </w:tcPr>
          <w:p w:rsidR="00C6577A" w:rsidRPr="00A76464" w:rsidRDefault="00C6577A"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4. The school uses an office discipline referral form that is compatible with SWIS™ referral entry.</w:t>
            </w:r>
          </w:p>
        </w:tc>
        <w:tc>
          <w:tcPr>
            <w:tcW w:w="3240" w:type="dxa"/>
          </w:tcPr>
          <w:p w:rsidR="00C6577A" w:rsidRPr="00A76464" w:rsidRDefault="00C6577A" w:rsidP="001975F2">
            <w:pPr>
              <w:spacing w:before="100" w:after="100"/>
              <w:contextualSpacing/>
              <w:rPr>
                <w:rFonts w:asciiTheme="minorHAnsi" w:hAnsiTheme="minorHAnsi" w:cs="Arial"/>
                <w:b/>
                <w:bCs/>
              </w:rPr>
            </w:pPr>
          </w:p>
        </w:tc>
        <w:tc>
          <w:tcPr>
            <w:tcW w:w="1980" w:type="dxa"/>
          </w:tcPr>
          <w:p w:rsidR="00C6577A" w:rsidRPr="00A76464" w:rsidRDefault="00C6577A" w:rsidP="001975F2">
            <w:pPr>
              <w:spacing w:before="100" w:after="100"/>
              <w:contextualSpacing/>
              <w:rPr>
                <w:rFonts w:asciiTheme="minorHAnsi" w:hAnsiTheme="minorHAnsi" w:cs="Arial"/>
                <w:b/>
                <w:bCs/>
              </w:rPr>
            </w:pPr>
          </w:p>
        </w:tc>
        <w:tc>
          <w:tcPr>
            <w:tcW w:w="1276" w:type="dxa"/>
          </w:tcPr>
          <w:p w:rsidR="00C6577A" w:rsidRPr="00A76464" w:rsidRDefault="00C6577A" w:rsidP="001975F2">
            <w:pPr>
              <w:spacing w:before="100" w:after="100"/>
              <w:contextualSpacing/>
              <w:rPr>
                <w:rFonts w:asciiTheme="minorHAnsi" w:hAnsiTheme="minorHAnsi" w:cs="Arial"/>
                <w:b/>
                <w:bCs/>
              </w:rPr>
            </w:pPr>
          </w:p>
        </w:tc>
        <w:tc>
          <w:tcPr>
            <w:tcW w:w="1548" w:type="dxa"/>
          </w:tcPr>
          <w:p w:rsidR="00C6577A" w:rsidRPr="00A76464" w:rsidRDefault="00C6577A" w:rsidP="001975F2">
            <w:pPr>
              <w:spacing w:before="100" w:after="100"/>
              <w:contextualSpacing/>
              <w:rPr>
                <w:rFonts w:asciiTheme="minorHAnsi" w:hAnsiTheme="minorHAnsi" w:cs="Arial"/>
                <w:b/>
                <w:bCs/>
              </w:rPr>
            </w:pPr>
          </w:p>
        </w:tc>
      </w:tr>
      <w:tr w:rsidR="00C6577A" w:rsidRPr="00A76464">
        <w:trPr>
          <w:trHeight w:val="1208"/>
        </w:trPr>
        <w:tc>
          <w:tcPr>
            <w:tcW w:w="5688" w:type="dxa"/>
          </w:tcPr>
          <w:p w:rsidR="00C6577A" w:rsidRPr="00A76464" w:rsidRDefault="00C6577A"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5. The school has a coherent office discipline referral procedure that includes (a) definitions for behaviors resulting in office-managed vs. staff-managed referrals and (b) a predictable system for managing disruptive behavior.</w:t>
            </w:r>
          </w:p>
        </w:tc>
        <w:tc>
          <w:tcPr>
            <w:tcW w:w="3240" w:type="dxa"/>
          </w:tcPr>
          <w:p w:rsidR="00C6577A" w:rsidRPr="00A76464" w:rsidRDefault="00C6577A" w:rsidP="001975F2">
            <w:pPr>
              <w:spacing w:before="100" w:after="100"/>
              <w:contextualSpacing/>
              <w:rPr>
                <w:rFonts w:asciiTheme="minorHAnsi" w:hAnsiTheme="minorHAnsi" w:cs="Arial"/>
                <w:b/>
                <w:bCs/>
              </w:rPr>
            </w:pPr>
          </w:p>
        </w:tc>
        <w:tc>
          <w:tcPr>
            <w:tcW w:w="1980" w:type="dxa"/>
          </w:tcPr>
          <w:p w:rsidR="00C6577A" w:rsidRPr="00A76464" w:rsidRDefault="00C6577A" w:rsidP="001975F2">
            <w:pPr>
              <w:spacing w:before="100" w:after="100"/>
              <w:contextualSpacing/>
              <w:rPr>
                <w:rFonts w:asciiTheme="minorHAnsi" w:hAnsiTheme="minorHAnsi" w:cs="Arial"/>
                <w:b/>
                <w:bCs/>
              </w:rPr>
            </w:pPr>
          </w:p>
        </w:tc>
        <w:tc>
          <w:tcPr>
            <w:tcW w:w="1276" w:type="dxa"/>
          </w:tcPr>
          <w:p w:rsidR="00C6577A" w:rsidRPr="00A76464" w:rsidRDefault="00C6577A" w:rsidP="001975F2">
            <w:pPr>
              <w:spacing w:before="100" w:after="100"/>
              <w:contextualSpacing/>
              <w:rPr>
                <w:rFonts w:asciiTheme="minorHAnsi" w:hAnsiTheme="minorHAnsi" w:cs="Arial"/>
                <w:b/>
                <w:bCs/>
              </w:rPr>
            </w:pPr>
          </w:p>
        </w:tc>
        <w:tc>
          <w:tcPr>
            <w:tcW w:w="1548" w:type="dxa"/>
          </w:tcPr>
          <w:p w:rsidR="00C6577A" w:rsidRPr="00A76464" w:rsidRDefault="00C6577A" w:rsidP="001975F2">
            <w:pPr>
              <w:spacing w:before="100" w:after="100"/>
              <w:contextualSpacing/>
              <w:rPr>
                <w:rFonts w:asciiTheme="minorHAnsi" w:hAnsiTheme="minorHAnsi" w:cs="Arial"/>
                <w:b/>
                <w:bCs/>
              </w:rPr>
            </w:pPr>
          </w:p>
        </w:tc>
      </w:tr>
      <w:tr w:rsidR="00C6577A" w:rsidRPr="00A76464">
        <w:trPr>
          <w:trHeight w:val="599"/>
        </w:trPr>
        <w:tc>
          <w:tcPr>
            <w:tcW w:w="5688" w:type="dxa"/>
          </w:tcPr>
          <w:p w:rsidR="00C6577A" w:rsidRPr="00A76464" w:rsidRDefault="00C6577A"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6. Data entry time is allocated and scheduled to ensure that office referral data will be current to within a week at all times.</w:t>
            </w:r>
          </w:p>
        </w:tc>
        <w:tc>
          <w:tcPr>
            <w:tcW w:w="3240" w:type="dxa"/>
          </w:tcPr>
          <w:p w:rsidR="00C6577A" w:rsidRPr="00A76464" w:rsidRDefault="00C6577A" w:rsidP="001975F2">
            <w:pPr>
              <w:spacing w:before="100" w:after="100"/>
              <w:contextualSpacing/>
              <w:rPr>
                <w:rFonts w:asciiTheme="minorHAnsi" w:hAnsiTheme="minorHAnsi" w:cs="Arial"/>
                <w:b/>
                <w:bCs/>
              </w:rPr>
            </w:pPr>
          </w:p>
        </w:tc>
        <w:tc>
          <w:tcPr>
            <w:tcW w:w="1980" w:type="dxa"/>
          </w:tcPr>
          <w:p w:rsidR="00C6577A" w:rsidRPr="00A76464" w:rsidRDefault="00C6577A" w:rsidP="001975F2">
            <w:pPr>
              <w:spacing w:before="100" w:after="100"/>
              <w:contextualSpacing/>
              <w:rPr>
                <w:rFonts w:asciiTheme="minorHAnsi" w:hAnsiTheme="minorHAnsi" w:cs="Arial"/>
                <w:b/>
                <w:bCs/>
              </w:rPr>
            </w:pPr>
          </w:p>
        </w:tc>
        <w:tc>
          <w:tcPr>
            <w:tcW w:w="1276" w:type="dxa"/>
          </w:tcPr>
          <w:p w:rsidR="00C6577A" w:rsidRPr="00A76464" w:rsidRDefault="00C6577A" w:rsidP="001975F2">
            <w:pPr>
              <w:spacing w:before="100" w:after="100"/>
              <w:contextualSpacing/>
              <w:rPr>
                <w:rFonts w:asciiTheme="minorHAnsi" w:hAnsiTheme="minorHAnsi" w:cs="Arial"/>
                <w:b/>
                <w:bCs/>
              </w:rPr>
            </w:pPr>
          </w:p>
        </w:tc>
        <w:tc>
          <w:tcPr>
            <w:tcW w:w="1548" w:type="dxa"/>
          </w:tcPr>
          <w:p w:rsidR="00C6577A" w:rsidRPr="00A76464" w:rsidRDefault="00C6577A" w:rsidP="001975F2">
            <w:pPr>
              <w:spacing w:before="100" w:after="100"/>
              <w:contextualSpacing/>
              <w:rPr>
                <w:rFonts w:asciiTheme="minorHAnsi" w:hAnsiTheme="minorHAnsi" w:cs="Arial"/>
                <w:b/>
                <w:bCs/>
              </w:rPr>
            </w:pPr>
          </w:p>
        </w:tc>
      </w:tr>
      <w:tr w:rsidR="00C6577A" w:rsidRPr="00A76464">
        <w:trPr>
          <w:trHeight w:val="549"/>
        </w:trPr>
        <w:tc>
          <w:tcPr>
            <w:tcW w:w="5688" w:type="dxa"/>
          </w:tcPr>
          <w:p w:rsidR="00C6577A" w:rsidRPr="00A76464" w:rsidRDefault="00C6577A"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7. Three People within the school are identified to receive one, 2-hour training on the use of SWIS™.</w:t>
            </w:r>
          </w:p>
        </w:tc>
        <w:tc>
          <w:tcPr>
            <w:tcW w:w="3240" w:type="dxa"/>
          </w:tcPr>
          <w:p w:rsidR="00C6577A" w:rsidRPr="00A76464" w:rsidRDefault="00C6577A" w:rsidP="001975F2">
            <w:pPr>
              <w:spacing w:before="100" w:after="100"/>
              <w:contextualSpacing/>
              <w:rPr>
                <w:rFonts w:asciiTheme="minorHAnsi" w:hAnsiTheme="minorHAnsi" w:cs="Arial"/>
                <w:b/>
                <w:bCs/>
              </w:rPr>
            </w:pPr>
          </w:p>
        </w:tc>
        <w:tc>
          <w:tcPr>
            <w:tcW w:w="1980" w:type="dxa"/>
          </w:tcPr>
          <w:p w:rsidR="00C6577A" w:rsidRPr="00A76464" w:rsidRDefault="00C6577A" w:rsidP="001975F2">
            <w:pPr>
              <w:spacing w:before="100" w:after="100"/>
              <w:contextualSpacing/>
              <w:rPr>
                <w:rFonts w:asciiTheme="minorHAnsi" w:hAnsiTheme="minorHAnsi" w:cs="Arial"/>
                <w:b/>
                <w:bCs/>
              </w:rPr>
            </w:pPr>
          </w:p>
        </w:tc>
        <w:tc>
          <w:tcPr>
            <w:tcW w:w="1276" w:type="dxa"/>
          </w:tcPr>
          <w:p w:rsidR="00C6577A" w:rsidRPr="00A76464" w:rsidRDefault="00C6577A" w:rsidP="001975F2">
            <w:pPr>
              <w:spacing w:before="100" w:after="100"/>
              <w:contextualSpacing/>
              <w:rPr>
                <w:rFonts w:asciiTheme="minorHAnsi" w:hAnsiTheme="minorHAnsi" w:cs="Arial"/>
                <w:b/>
                <w:bCs/>
              </w:rPr>
            </w:pPr>
          </w:p>
        </w:tc>
        <w:tc>
          <w:tcPr>
            <w:tcW w:w="1548" w:type="dxa"/>
          </w:tcPr>
          <w:p w:rsidR="00C6577A" w:rsidRPr="00A76464" w:rsidRDefault="00C6577A" w:rsidP="001975F2">
            <w:pPr>
              <w:spacing w:before="100" w:after="100"/>
              <w:contextualSpacing/>
              <w:rPr>
                <w:rFonts w:asciiTheme="minorHAnsi" w:hAnsiTheme="minorHAnsi" w:cs="Arial"/>
                <w:b/>
                <w:bCs/>
              </w:rPr>
            </w:pPr>
          </w:p>
        </w:tc>
      </w:tr>
      <w:tr w:rsidR="00C6577A" w:rsidRPr="00A76464">
        <w:trPr>
          <w:trHeight w:val="643"/>
        </w:trPr>
        <w:tc>
          <w:tcPr>
            <w:tcW w:w="5688" w:type="dxa"/>
          </w:tcPr>
          <w:p w:rsidR="00C6577A" w:rsidRPr="00A76464" w:rsidRDefault="00C6577A"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8. The school has computer access to Internet, and one of two web browsers. (Netscape 6, Internet Explorer 5)</w:t>
            </w:r>
          </w:p>
        </w:tc>
        <w:tc>
          <w:tcPr>
            <w:tcW w:w="3240" w:type="dxa"/>
          </w:tcPr>
          <w:p w:rsidR="00C6577A" w:rsidRPr="00A76464" w:rsidRDefault="00C6577A" w:rsidP="001975F2">
            <w:pPr>
              <w:spacing w:before="100" w:after="100"/>
              <w:contextualSpacing/>
              <w:rPr>
                <w:rFonts w:asciiTheme="minorHAnsi" w:hAnsiTheme="minorHAnsi" w:cs="Arial"/>
                <w:b/>
                <w:bCs/>
              </w:rPr>
            </w:pPr>
          </w:p>
        </w:tc>
        <w:tc>
          <w:tcPr>
            <w:tcW w:w="1980" w:type="dxa"/>
          </w:tcPr>
          <w:p w:rsidR="00C6577A" w:rsidRPr="00A76464" w:rsidRDefault="00C6577A" w:rsidP="001975F2">
            <w:pPr>
              <w:spacing w:before="100" w:after="100"/>
              <w:contextualSpacing/>
              <w:rPr>
                <w:rFonts w:asciiTheme="minorHAnsi" w:hAnsiTheme="minorHAnsi" w:cs="Arial"/>
                <w:b/>
                <w:bCs/>
              </w:rPr>
            </w:pPr>
          </w:p>
        </w:tc>
        <w:tc>
          <w:tcPr>
            <w:tcW w:w="1276" w:type="dxa"/>
          </w:tcPr>
          <w:p w:rsidR="00C6577A" w:rsidRPr="00A76464" w:rsidRDefault="00C6577A" w:rsidP="001975F2">
            <w:pPr>
              <w:spacing w:before="100" w:after="100"/>
              <w:contextualSpacing/>
              <w:rPr>
                <w:rFonts w:asciiTheme="minorHAnsi" w:hAnsiTheme="minorHAnsi" w:cs="Arial"/>
                <w:b/>
                <w:bCs/>
              </w:rPr>
            </w:pPr>
          </w:p>
        </w:tc>
        <w:tc>
          <w:tcPr>
            <w:tcW w:w="1548" w:type="dxa"/>
          </w:tcPr>
          <w:p w:rsidR="00C6577A" w:rsidRPr="00A76464" w:rsidRDefault="00C6577A" w:rsidP="001975F2">
            <w:pPr>
              <w:spacing w:before="100" w:after="100"/>
              <w:contextualSpacing/>
              <w:rPr>
                <w:rFonts w:asciiTheme="minorHAnsi" w:hAnsiTheme="minorHAnsi" w:cs="Arial"/>
                <w:b/>
                <w:bCs/>
              </w:rPr>
            </w:pPr>
          </w:p>
        </w:tc>
      </w:tr>
      <w:tr w:rsidR="00C6577A" w:rsidRPr="00A76464">
        <w:trPr>
          <w:trHeight w:val="816"/>
        </w:trPr>
        <w:tc>
          <w:tcPr>
            <w:tcW w:w="5688" w:type="dxa"/>
          </w:tcPr>
          <w:p w:rsidR="00C6577A" w:rsidRPr="00A76464" w:rsidRDefault="00C6577A"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9. The school agrees to on-going training for the team receiving SWIS™ data on uses of SWIS™ information for discipline decision-making.</w:t>
            </w:r>
          </w:p>
        </w:tc>
        <w:tc>
          <w:tcPr>
            <w:tcW w:w="3240" w:type="dxa"/>
          </w:tcPr>
          <w:p w:rsidR="00C6577A" w:rsidRPr="00A76464" w:rsidRDefault="00C6577A" w:rsidP="001975F2">
            <w:pPr>
              <w:spacing w:before="100" w:after="100"/>
              <w:contextualSpacing/>
              <w:rPr>
                <w:rFonts w:asciiTheme="minorHAnsi" w:hAnsiTheme="minorHAnsi" w:cs="Arial"/>
                <w:b/>
                <w:bCs/>
              </w:rPr>
            </w:pPr>
          </w:p>
        </w:tc>
        <w:tc>
          <w:tcPr>
            <w:tcW w:w="1980" w:type="dxa"/>
          </w:tcPr>
          <w:p w:rsidR="00C6577A" w:rsidRPr="00A76464" w:rsidRDefault="00C6577A" w:rsidP="001975F2">
            <w:pPr>
              <w:spacing w:before="100" w:after="100"/>
              <w:contextualSpacing/>
              <w:rPr>
                <w:rFonts w:asciiTheme="minorHAnsi" w:hAnsiTheme="minorHAnsi" w:cs="Arial"/>
                <w:b/>
                <w:bCs/>
              </w:rPr>
            </w:pPr>
          </w:p>
        </w:tc>
        <w:tc>
          <w:tcPr>
            <w:tcW w:w="1276" w:type="dxa"/>
          </w:tcPr>
          <w:p w:rsidR="00C6577A" w:rsidRPr="00A76464" w:rsidRDefault="00C6577A" w:rsidP="001975F2">
            <w:pPr>
              <w:spacing w:before="100" w:after="100"/>
              <w:contextualSpacing/>
              <w:rPr>
                <w:rFonts w:asciiTheme="minorHAnsi" w:hAnsiTheme="minorHAnsi" w:cs="Arial"/>
                <w:b/>
                <w:bCs/>
              </w:rPr>
            </w:pPr>
          </w:p>
        </w:tc>
        <w:tc>
          <w:tcPr>
            <w:tcW w:w="1548" w:type="dxa"/>
          </w:tcPr>
          <w:p w:rsidR="00C6577A" w:rsidRPr="00A76464" w:rsidRDefault="00C6577A" w:rsidP="001975F2">
            <w:pPr>
              <w:spacing w:before="100" w:after="100"/>
              <w:contextualSpacing/>
              <w:rPr>
                <w:rFonts w:asciiTheme="minorHAnsi" w:hAnsiTheme="minorHAnsi" w:cs="Arial"/>
                <w:b/>
                <w:bCs/>
              </w:rPr>
            </w:pPr>
          </w:p>
        </w:tc>
      </w:tr>
      <w:tr w:rsidR="00C6577A" w:rsidRPr="00A76464">
        <w:trPr>
          <w:trHeight w:val="816"/>
        </w:trPr>
        <w:tc>
          <w:tcPr>
            <w:tcW w:w="5688" w:type="dxa"/>
          </w:tcPr>
          <w:p w:rsidR="00C6577A" w:rsidRPr="00A76464" w:rsidRDefault="00C6577A" w:rsidP="001975F2">
            <w:pPr>
              <w:spacing w:before="100" w:after="100"/>
              <w:contextualSpacing/>
              <w:rPr>
                <w:rFonts w:asciiTheme="minorHAnsi" w:hAnsiTheme="minorHAnsi" w:cs="Arial"/>
                <w:sz w:val="20"/>
                <w:szCs w:val="20"/>
              </w:rPr>
            </w:pPr>
            <w:r w:rsidRPr="00A76464">
              <w:rPr>
                <w:rFonts w:asciiTheme="minorHAnsi" w:hAnsiTheme="minorHAnsi" w:cs="Arial"/>
                <w:sz w:val="20"/>
                <w:szCs w:val="20"/>
              </w:rPr>
              <w:t>10. The school district agrees to provide a facilitator who will work with school personnel on data collection and decision-making procedures.</w:t>
            </w:r>
          </w:p>
        </w:tc>
        <w:tc>
          <w:tcPr>
            <w:tcW w:w="3240" w:type="dxa"/>
          </w:tcPr>
          <w:p w:rsidR="00C6577A" w:rsidRPr="00A76464" w:rsidRDefault="00C6577A" w:rsidP="001975F2">
            <w:pPr>
              <w:spacing w:before="100" w:after="100"/>
              <w:contextualSpacing/>
              <w:rPr>
                <w:rFonts w:asciiTheme="minorHAnsi" w:hAnsiTheme="minorHAnsi" w:cs="Arial"/>
                <w:b/>
                <w:bCs/>
              </w:rPr>
            </w:pPr>
          </w:p>
        </w:tc>
        <w:tc>
          <w:tcPr>
            <w:tcW w:w="1980" w:type="dxa"/>
          </w:tcPr>
          <w:p w:rsidR="00C6577A" w:rsidRPr="00A76464" w:rsidRDefault="00C6577A" w:rsidP="001975F2">
            <w:pPr>
              <w:spacing w:before="100" w:after="100"/>
              <w:contextualSpacing/>
              <w:rPr>
                <w:rFonts w:asciiTheme="minorHAnsi" w:hAnsiTheme="minorHAnsi" w:cs="Arial"/>
                <w:b/>
                <w:bCs/>
              </w:rPr>
            </w:pPr>
          </w:p>
        </w:tc>
        <w:tc>
          <w:tcPr>
            <w:tcW w:w="1276" w:type="dxa"/>
          </w:tcPr>
          <w:p w:rsidR="00C6577A" w:rsidRPr="00A76464" w:rsidRDefault="00C6577A" w:rsidP="001975F2">
            <w:pPr>
              <w:spacing w:before="100" w:after="100"/>
              <w:contextualSpacing/>
              <w:rPr>
                <w:rFonts w:asciiTheme="minorHAnsi" w:hAnsiTheme="minorHAnsi" w:cs="Arial"/>
                <w:b/>
                <w:bCs/>
              </w:rPr>
            </w:pPr>
          </w:p>
        </w:tc>
        <w:tc>
          <w:tcPr>
            <w:tcW w:w="1548" w:type="dxa"/>
          </w:tcPr>
          <w:p w:rsidR="00C6577A" w:rsidRPr="00A76464" w:rsidRDefault="00C6577A" w:rsidP="001975F2">
            <w:pPr>
              <w:spacing w:before="100" w:after="100"/>
              <w:contextualSpacing/>
              <w:rPr>
                <w:rFonts w:asciiTheme="minorHAnsi" w:hAnsiTheme="minorHAnsi" w:cs="Arial"/>
                <w:b/>
                <w:bCs/>
              </w:rPr>
            </w:pPr>
          </w:p>
        </w:tc>
      </w:tr>
    </w:tbl>
    <w:p w:rsidR="00C6577A" w:rsidRPr="00A76464" w:rsidRDefault="00C6577A" w:rsidP="001975F2">
      <w:pPr>
        <w:spacing w:before="100" w:after="100"/>
        <w:contextualSpacing/>
        <w:rPr>
          <w:rFonts w:asciiTheme="minorHAnsi" w:hAnsiTheme="minorHAnsi" w:cs="Arial"/>
        </w:rPr>
        <w:sectPr w:rsidR="00C6577A" w:rsidRPr="00A76464">
          <w:pgSz w:w="15840" w:h="12240" w:orient="landscape"/>
          <w:pgMar w:top="1152" w:right="720" w:bottom="1008" w:left="1008" w:header="720" w:footer="720" w:gutter="0"/>
          <w:cols w:space="720"/>
        </w:sectPr>
      </w:pPr>
    </w:p>
    <w:p w:rsidR="00C6577A" w:rsidRPr="00A76464" w:rsidRDefault="00C6577A" w:rsidP="001975F2">
      <w:pPr>
        <w:keepNext/>
        <w:spacing w:before="100" w:after="100"/>
        <w:contextualSpacing/>
        <w:jc w:val="right"/>
        <w:outlineLvl w:val="0"/>
        <w:rPr>
          <w:rFonts w:asciiTheme="minorHAnsi" w:hAnsiTheme="minorHAnsi"/>
          <w:b/>
          <w:bCs/>
          <w:sz w:val="44"/>
        </w:rPr>
      </w:pPr>
    </w:p>
    <w:p w:rsidR="00C6577A" w:rsidRPr="00A76464" w:rsidRDefault="00AF4C90" w:rsidP="001975F2">
      <w:pPr>
        <w:keepNext/>
        <w:spacing w:before="100" w:after="100"/>
        <w:contextualSpacing/>
        <w:jc w:val="right"/>
        <w:outlineLvl w:val="0"/>
        <w:rPr>
          <w:rFonts w:asciiTheme="minorHAnsi" w:hAnsiTheme="minorHAnsi"/>
          <w:b/>
          <w:bCs/>
          <w:sz w:val="44"/>
        </w:rPr>
      </w:pPr>
      <w:r>
        <w:rPr>
          <w:rFonts w:asciiTheme="minorHAnsi" w:hAnsiTheme="minorHAnsi"/>
          <w:b/>
          <w:bCs/>
          <w:noProof/>
        </w:rPr>
        <w:drawing>
          <wp:anchor distT="0" distB="0" distL="114300" distR="114300" simplePos="0" relativeHeight="251669504" behindDoc="0" locked="0" layoutInCell="1" allowOverlap="1" wp14:anchorId="23F5772F">
            <wp:simplePos x="0" y="0"/>
            <wp:positionH relativeFrom="column">
              <wp:posOffset>-217805</wp:posOffset>
            </wp:positionH>
            <wp:positionV relativeFrom="paragraph">
              <wp:posOffset>267970</wp:posOffset>
            </wp:positionV>
            <wp:extent cx="5527040" cy="762000"/>
            <wp:effectExtent l="0" t="0" r="0" b="0"/>
            <wp:wrapNone/>
            <wp:docPr id="800" name="Picture 8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0"/>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27040" cy="762000"/>
                    </a:xfrm>
                    <a:prstGeom prst="rect">
                      <a:avLst/>
                    </a:prstGeom>
                    <a:noFill/>
                  </pic:spPr>
                </pic:pic>
              </a:graphicData>
            </a:graphic>
            <wp14:sizeRelH relativeFrom="page">
              <wp14:pctWidth>0</wp14:pctWidth>
            </wp14:sizeRelH>
            <wp14:sizeRelV relativeFrom="page">
              <wp14:pctHeight>0</wp14:pctHeight>
            </wp14:sizeRelV>
          </wp:anchor>
        </w:drawing>
      </w:r>
    </w:p>
    <w:p w:rsidR="00C6577A" w:rsidRPr="00A76464" w:rsidRDefault="00C6577A" w:rsidP="001975F2">
      <w:pPr>
        <w:keepNext/>
        <w:spacing w:before="100" w:after="100"/>
        <w:contextualSpacing/>
        <w:jc w:val="right"/>
        <w:outlineLvl w:val="0"/>
        <w:rPr>
          <w:rFonts w:asciiTheme="minorHAnsi" w:hAnsiTheme="minorHAnsi"/>
          <w:b/>
          <w:bCs/>
          <w:sz w:val="44"/>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spacing w:before="100" w:after="100"/>
        <w:contextualSpacing/>
        <w:jc w:val="center"/>
        <w:rPr>
          <w:rFonts w:asciiTheme="minorHAnsi" w:hAnsiTheme="minorHAnsi"/>
        </w:rPr>
      </w:pPr>
    </w:p>
    <w:p w:rsidR="00C6577A" w:rsidRPr="00A76464" w:rsidRDefault="00C6577A" w:rsidP="001975F2">
      <w:pPr>
        <w:keepNext/>
        <w:spacing w:before="100" w:after="100"/>
        <w:ind w:left="720" w:hanging="720"/>
        <w:contextualSpacing/>
        <w:jc w:val="center"/>
        <w:outlineLvl w:val="5"/>
        <w:rPr>
          <w:rFonts w:asciiTheme="minorHAnsi" w:hAnsiTheme="minorHAnsi" w:cs="Arial"/>
          <w:b/>
          <w:bCs/>
          <w:sz w:val="40"/>
        </w:rPr>
      </w:pPr>
      <w:r w:rsidRPr="00A76464">
        <w:rPr>
          <w:rFonts w:asciiTheme="minorHAnsi" w:hAnsiTheme="minorHAnsi"/>
          <w:b/>
          <w:bCs/>
          <w:sz w:val="40"/>
        </w:rPr>
        <w:t>Compatibility Checklist</w:t>
      </w:r>
    </w:p>
    <w:p w:rsidR="00C6577A" w:rsidRPr="00A76464" w:rsidRDefault="00C6577A" w:rsidP="001975F2">
      <w:pPr>
        <w:keepNext/>
        <w:widowControl w:val="0"/>
        <w:tabs>
          <w:tab w:val="left" w:pos="-1080"/>
          <w:tab w:val="left" w:pos="-720"/>
          <w:tab w:val="left" w:pos="0"/>
          <w:tab w:val="left" w:pos="540"/>
          <w:tab w:val="left" w:pos="990"/>
          <w:tab w:val="left" w:pos="1350"/>
          <w:tab w:val="left" w:pos="171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spacing w:before="100" w:after="100"/>
        <w:contextualSpacing/>
        <w:jc w:val="center"/>
        <w:outlineLvl w:val="6"/>
        <w:rPr>
          <w:rFonts w:asciiTheme="minorHAnsi" w:hAnsiTheme="minorHAnsi" w:cs="Arial"/>
          <w:bCs/>
          <w:sz w:val="32"/>
        </w:rPr>
      </w:pPr>
      <w:r w:rsidRPr="00A76464">
        <w:rPr>
          <w:rFonts w:asciiTheme="minorHAnsi" w:hAnsiTheme="minorHAnsi" w:cs="Arial"/>
          <w:bCs/>
          <w:sz w:val="32"/>
        </w:rPr>
        <w:t>Version 2.0</w:t>
      </w:r>
    </w:p>
    <w:p w:rsidR="00C6577A" w:rsidRPr="00A76464" w:rsidRDefault="00C6577A" w:rsidP="001975F2">
      <w:pPr>
        <w:spacing w:before="100" w:after="100"/>
        <w:contextualSpacing/>
        <w:jc w:val="center"/>
        <w:rPr>
          <w:rFonts w:asciiTheme="minorHAnsi" w:hAnsiTheme="minorHAnsi" w:cs="Arial"/>
          <w:sz w:val="32"/>
        </w:rPr>
      </w:pPr>
      <w:r w:rsidRPr="00A76464">
        <w:rPr>
          <w:rFonts w:asciiTheme="minorHAnsi" w:hAnsiTheme="minorHAnsi" w:cs="Arial"/>
          <w:sz w:val="32"/>
        </w:rPr>
        <w:t>September 12, 2002</w:t>
      </w:r>
    </w:p>
    <w:p w:rsidR="00C6577A" w:rsidRPr="00A76464" w:rsidRDefault="00C6577A" w:rsidP="001975F2">
      <w:pPr>
        <w:spacing w:before="100" w:after="100"/>
        <w:contextualSpacing/>
        <w:jc w:val="center"/>
        <w:rPr>
          <w:rFonts w:asciiTheme="minorHAnsi" w:hAnsiTheme="minorHAnsi" w:cs="Arial"/>
        </w:rPr>
      </w:pPr>
    </w:p>
    <w:p w:rsidR="00C6577A" w:rsidRPr="00A76464" w:rsidRDefault="00C6577A" w:rsidP="001975F2">
      <w:pPr>
        <w:spacing w:before="100" w:after="100"/>
        <w:contextualSpacing/>
        <w:jc w:val="center"/>
        <w:rPr>
          <w:rFonts w:asciiTheme="minorHAnsi" w:hAnsiTheme="minorHAnsi" w:cs="Arial"/>
        </w:rPr>
      </w:pPr>
    </w:p>
    <w:p w:rsidR="00C6577A" w:rsidRPr="00A76464" w:rsidRDefault="00C6577A" w:rsidP="001975F2">
      <w:pPr>
        <w:keepNext/>
        <w:spacing w:before="100" w:after="100"/>
        <w:contextualSpacing/>
        <w:jc w:val="center"/>
        <w:outlineLvl w:val="4"/>
        <w:rPr>
          <w:rFonts w:asciiTheme="minorHAnsi" w:hAnsiTheme="minorHAnsi" w:cs="Arial"/>
          <w:bCs/>
          <w:sz w:val="32"/>
        </w:rPr>
      </w:pPr>
      <w:r w:rsidRPr="00A76464">
        <w:rPr>
          <w:rFonts w:asciiTheme="minorHAnsi" w:hAnsiTheme="minorHAnsi" w:cs="Arial"/>
          <w:bCs/>
          <w:sz w:val="32"/>
        </w:rPr>
        <w:t>Anne W. Todd</w:t>
      </w: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contextualSpacing/>
        <w:jc w:val="center"/>
        <w:rPr>
          <w:rFonts w:asciiTheme="minorHAnsi" w:hAnsiTheme="minorHAnsi" w:cs="Arial"/>
          <w:sz w:val="28"/>
        </w:rPr>
      </w:pPr>
    </w:p>
    <w:p w:rsidR="00C6577A" w:rsidRPr="00A76464" w:rsidRDefault="00C6577A" w:rsidP="001975F2">
      <w:pPr>
        <w:spacing w:before="100" w:after="100"/>
        <w:ind w:left="270" w:hanging="270"/>
        <w:contextualSpacing/>
        <w:outlineLvl w:val="1"/>
        <w:rPr>
          <w:rFonts w:asciiTheme="minorHAnsi" w:hAnsiTheme="minorHAnsi" w:cs="Arial"/>
          <w:b/>
          <w:snapToGrid w:val="0"/>
          <w:color w:val="000000"/>
          <w:sz w:val="28"/>
          <w:szCs w:val="20"/>
        </w:rPr>
      </w:pPr>
      <w:r w:rsidRPr="00A76464">
        <w:rPr>
          <w:rFonts w:asciiTheme="minorHAnsi" w:hAnsiTheme="minorHAnsi" w:cs="Arial"/>
          <w:b/>
          <w:snapToGrid w:val="0"/>
          <w:color w:val="000000"/>
          <w:sz w:val="28"/>
          <w:szCs w:val="20"/>
        </w:rPr>
        <w:t>Intended Audience</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ab/>
        <w:t>The Compatibility Checklist is used primarily by SWIS Facilitators to support school teams as they design a system for documenting and monitoring office discipline referrals that is SWIS-compatible. School teams can also use the checklist as they prepare a coherent system for dealing with problem behavior in their school and for the use of SWIS&gt;</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ind w:left="270" w:hanging="270"/>
        <w:contextualSpacing/>
        <w:outlineLvl w:val="1"/>
        <w:rPr>
          <w:rFonts w:asciiTheme="minorHAnsi" w:hAnsiTheme="minorHAnsi" w:cs="Arial"/>
          <w:b/>
          <w:snapToGrid w:val="0"/>
          <w:color w:val="000000"/>
          <w:sz w:val="28"/>
          <w:szCs w:val="20"/>
        </w:rPr>
      </w:pPr>
      <w:r w:rsidRPr="00A76464">
        <w:rPr>
          <w:rFonts w:asciiTheme="minorHAnsi" w:hAnsiTheme="minorHAnsi" w:cs="Arial"/>
          <w:b/>
          <w:snapToGrid w:val="0"/>
          <w:color w:val="000000"/>
          <w:sz w:val="28"/>
          <w:szCs w:val="20"/>
        </w:rPr>
        <w:t>Description</w:t>
      </w:r>
    </w:p>
    <w:p w:rsidR="00C6577A" w:rsidRPr="00A76464" w:rsidRDefault="00C6577A" w:rsidP="001975F2">
      <w:pPr>
        <w:spacing w:before="100" w:after="100"/>
        <w:contextualSpacing/>
        <w:rPr>
          <w:rFonts w:asciiTheme="minorHAnsi" w:hAnsiTheme="minorHAnsi" w:cs="Arial"/>
        </w:rPr>
      </w:pPr>
    </w:p>
    <w:p w:rsidR="00C6577A" w:rsidRPr="00A76464" w:rsidRDefault="00C6577A" w:rsidP="001975F2">
      <w:pPr>
        <w:spacing w:before="100" w:after="100"/>
        <w:contextualSpacing/>
        <w:rPr>
          <w:rFonts w:asciiTheme="minorHAnsi" w:hAnsiTheme="minorHAnsi" w:cs="Arial"/>
        </w:rPr>
      </w:pPr>
      <w:r w:rsidRPr="00A76464">
        <w:rPr>
          <w:rFonts w:asciiTheme="minorHAnsi" w:hAnsiTheme="minorHAnsi" w:cs="Arial"/>
        </w:rPr>
        <w:tab/>
        <w:t xml:space="preserve">The Compatibility Checklist is an available tool for ensuring that all necessary categories are being documented on a referral form. </w:t>
      </w:r>
    </w:p>
    <w:p w:rsidR="00C6577A" w:rsidRPr="00A76464" w:rsidRDefault="00C6577A" w:rsidP="001975F2">
      <w:pPr>
        <w:spacing w:before="100" w:after="100"/>
        <w:contextualSpacing/>
        <w:outlineLvl w:val="2"/>
        <w:rPr>
          <w:rFonts w:asciiTheme="minorHAnsi" w:hAnsiTheme="minorHAnsi" w:cs="Arial"/>
          <w:snapToGrid w:val="0"/>
          <w:color w:val="000000"/>
          <w:sz w:val="28"/>
          <w:szCs w:val="20"/>
        </w:rPr>
      </w:pPr>
    </w:p>
    <w:p w:rsidR="00C6577A" w:rsidRPr="00A76464" w:rsidRDefault="00C6577A" w:rsidP="001975F2">
      <w:pPr>
        <w:spacing w:before="100" w:after="100"/>
        <w:contextualSpacing/>
        <w:outlineLvl w:val="2"/>
        <w:rPr>
          <w:rFonts w:asciiTheme="minorHAnsi" w:hAnsiTheme="minorHAnsi" w:cs="Arial"/>
          <w:snapToGrid w:val="0"/>
          <w:color w:val="000000"/>
          <w:sz w:val="28"/>
          <w:szCs w:val="20"/>
        </w:rPr>
      </w:pPr>
      <w:r w:rsidRPr="00A76464">
        <w:rPr>
          <w:rFonts w:asciiTheme="minorHAnsi" w:hAnsiTheme="minorHAnsi" w:cs="Arial"/>
          <w:b/>
          <w:snapToGrid w:val="0"/>
          <w:color w:val="000000"/>
          <w:sz w:val="28"/>
          <w:szCs w:val="20"/>
        </w:rPr>
        <w:t>For more Information</w:t>
      </w:r>
    </w:p>
    <w:p w:rsidR="00C6577A" w:rsidRPr="00A76464" w:rsidRDefault="00C6577A" w:rsidP="001975F2">
      <w:pPr>
        <w:spacing w:before="100" w:after="100"/>
        <w:contextualSpacing/>
        <w:outlineLvl w:val="2"/>
        <w:rPr>
          <w:rFonts w:asciiTheme="minorHAnsi" w:hAnsiTheme="minorHAnsi" w:cs="Arial"/>
          <w:snapToGrid w:val="0"/>
          <w:color w:val="000000"/>
          <w:sz w:val="28"/>
          <w:szCs w:val="20"/>
        </w:rPr>
      </w:pPr>
    </w:p>
    <w:p w:rsidR="00C6577A" w:rsidRPr="00A76464" w:rsidRDefault="00C6577A" w:rsidP="001975F2">
      <w:pPr>
        <w:spacing w:before="100" w:after="100"/>
        <w:contextualSpacing/>
        <w:rPr>
          <w:rFonts w:asciiTheme="minorHAnsi" w:hAnsiTheme="minorHAnsi" w:cs="Arial"/>
          <w:b/>
          <w:bCs/>
        </w:rPr>
      </w:pPr>
      <w:r w:rsidRPr="00A76464">
        <w:rPr>
          <w:rFonts w:asciiTheme="minorHAnsi" w:hAnsiTheme="minorHAnsi" w:cs="Arial"/>
          <w:b/>
          <w:bCs/>
        </w:rPr>
        <w:tab/>
        <w:t xml:space="preserve">Go to </w:t>
      </w:r>
      <w:hyperlink r:id="rId41" w:history="1">
        <w:r w:rsidRPr="00A76464">
          <w:rPr>
            <w:rFonts w:asciiTheme="minorHAnsi" w:hAnsiTheme="minorHAnsi" w:cs="Arial"/>
            <w:b/>
            <w:bCs/>
            <w:color w:val="0000FF"/>
            <w:u w:val="single"/>
          </w:rPr>
          <w:t>www.swis.org</w:t>
        </w:r>
      </w:hyperlink>
    </w:p>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b/>
          <w:bCs/>
        </w:rPr>
      </w:pPr>
      <w:r w:rsidRPr="00A76464">
        <w:rPr>
          <w:rFonts w:asciiTheme="minorHAnsi" w:hAnsiTheme="minorHAnsi" w:cs="Arial"/>
          <w:b/>
          <w:bCs/>
        </w:rPr>
        <w:br w:type="page"/>
      </w:r>
      <w:r w:rsidRPr="00A76464">
        <w:rPr>
          <w:rFonts w:asciiTheme="minorHAnsi" w:hAnsiTheme="minorHAnsi"/>
          <w:b/>
          <w:bCs/>
        </w:rPr>
        <w:lastRenderedPageBreak/>
        <w:t xml:space="preserve">Procedure for Documenting Office Discipline Referrals </w:t>
      </w:r>
    </w:p>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b/>
        </w:rPr>
      </w:pPr>
      <w:r w:rsidRPr="00A76464">
        <w:rPr>
          <w:rFonts w:asciiTheme="minorHAnsi" w:hAnsiTheme="minorHAnsi"/>
          <w:b/>
        </w:rPr>
        <w:t xml:space="preserve">SWIS II™ Compatibility Checklist </w:t>
      </w:r>
    </w:p>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b/>
        </w:rPr>
      </w:pPr>
    </w:p>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b/>
          <w:bCs/>
        </w:rPr>
      </w:pPr>
      <w:r w:rsidRPr="00A76464">
        <w:rPr>
          <w:rFonts w:asciiTheme="minorHAnsi" w:hAnsiTheme="minorHAnsi"/>
          <w:b/>
          <w:bCs/>
        </w:rPr>
        <w:t>School</w:t>
      </w:r>
      <w:r w:rsidR="00B0183D" w:rsidRPr="00A76464">
        <w:rPr>
          <w:rFonts w:asciiTheme="minorHAnsi" w:hAnsiTheme="minorHAnsi"/>
          <w:b/>
          <w:bCs/>
        </w:rPr>
        <w:t xml:space="preserve"> __________________________________    Date _______________</w:t>
      </w:r>
    </w:p>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30"/>
        <w:gridCol w:w="1360"/>
        <w:gridCol w:w="1360"/>
      </w:tblGrid>
      <w:tr w:rsidR="00C6577A" w:rsidRPr="00A76464">
        <w:trPr>
          <w:cantSplit/>
        </w:trPr>
        <w:tc>
          <w:tcPr>
            <w:tcW w:w="6768" w:type="dxa"/>
            <w:vMerge w:val="restart"/>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Compatibility Question</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Date</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b/>
                <w:sz w:val="20"/>
                <w:szCs w:val="20"/>
              </w:rPr>
            </w:pPr>
            <w:r w:rsidRPr="00A76464">
              <w:rPr>
                <w:rFonts w:asciiTheme="minorHAnsi" w:hAnsiTheme="minorHAnsi" w:cs="Arial"/>
                <w:b/>
                <w:sz w:val="20"/>
                <w:szCs w:val="20"/>
              </w:rPr>
              <w:t>Date</w:t>
            </w:r>
          </w:p>
        </w:tc>
      </w:tr>
      <w:tr w:rsidR="00C6577A" w:rsidRPr="00A76464">
        <w:trPr>
          <w:cantSplit/>
        </w:trPr>
        <w:tc>
          <w:tcPr>
            <w:tcW w:w="6768" w:type="dxa"/>
            <w:vMerge/>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cs="Arial"/>
                <w:sz w:val="20"/>
                <w:szCs w:val="20"/>
              </w:rPr>
            </w:pPr>
            <w:r w:rsidRPr="00A76464">
              <w:rPr>
                <w:rFonts w:asciiTheme="minorHAnsi" w:hAnsiTheme="minorHAnsi" w:cs="Arial"/>
                <w:sz w:val="20"/>
                <w:szCs w:val="20"/>
              </w:rPr>
              <w:t>1.  Does a clear distinction exist between problem behaviors that are staff management versus office managed exist and is it available for staff reference?</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cs="Arial"/>
                <w:sz w:val="20"/>
                <w:szCs w:val="20"/>
              </w:rPr>
            </w:pPr>
            <w:r w:rsidRPr="00A76464">
              <w:rPr>
                <w:rFonts w:asciiTheme="minorHAnsi" w:hAnsiTheme="minorHAnsi" w:cs="Arial"/>
                <w:sz w:val="20"/>
                <w:szCs w:val="20"/>
              </w:rPr>
              <w:t>2.  Does a form exist that is SWIS compatible for SWIS data entry including the following categories?</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2880"/>
              <w:contextualSpacing/>
              <w:rPr>
                <w:rFonts w:asciiTheme="minorHAnsi" w:hAnsiTheme="minorHAnsi" w:cs="Arial"/>
                <w:sz w:val="20"/>
                <w:szCs w:val="20"/>
              </w:rPr>
            </w:pPr>
            <w:r w:rsidRPr="00A76464">
              <w:rPr>
                <w:rFonts w:asciiTheme="minorHAnsi" w:hAnsiTheme="minorHAnsi" w:cs="Arial"/>
                <w:sz w:val="20"/>
                <w:szCs w:val="20"/>
              </w:rPr>
              <w:t>a.  Student name?</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2880"/>
              <w:contextualSpacing/>
              <w:rPr>
                <w:rFonts w:asciiTheme="minorHAnsi" w:hAnsiTheme="minorHAnsi" w:cs="Arial"/>
                <w:sz w:val="20"/>
                <w:szCs w:val="20"/>
              </w:rPr>
            </w:pPr>
            <w:r w:rsidRPr="00A76464">
              <w:rPr>
                <w:rFonts w:asciiTheme="minorHAnsi" w:hAnsiTheme="minorHAnsi" w:cs="Arial"/>
                <w:sz w:val="20"/>
                <w:szCs w:val="20"/>
              </w:rPr>
              <w:t>b.  Date?</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2880"/>
              <w:contextualSpacing/>
              <w:rPr>
                <w:rFonts w:asciiTheme="minorHAnsi" w:hAnsiTheme="minorHAnsi" w:cs="Arial"/>
                <w:sz w:val="20"/>
                <w:szCs w:val="20"/>
              </w:rPr>
            </w:pPr>
            <w:r w:rsidRPr="00A76464">
              <w:rPr>
                <w:rFonts w:asciiTheme="minorHAnsi" w:hAnsiTheme="minorHAnsi" w:cs="Arial"/>
                <w:sz w:val="20"/>
                <w:szCs w:val="20"/>
              </w:rPr>
              <w:t>c.  Time of incident?</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2880"/>
              <w:contextualSpacing/>
              <w:rPr>
                <w:rFonts w:asciiTheme="minorHAnsi" w:hAnsiTheme="minorHAnsi" w:cs="Arial"/>
                <w:sz w:val="20"/>
                <w:szCs w:val="20"/>
              </w:rPr>
            </w:pPr>
            <w:r w:rsidRPr="00A76464">
              <w:rPr>
                <w:rFonts w:asciiTheme="minorHAnsi" w:hAnsiTheme="minorHAnsi" w:cs="Arial"/>
                <w:sz w:val="20"/>
                <w:szCs w:val="20"/>
              </w:rPr>
              <w:t>d.  Student’s teacher (optional)?</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2880"/>
              <w:contextualSpacing/>
              <w:rPr>
                <w:rFonts w:asciiTheme="minorHAnsi" w:hAnsiTheme="minorHAnsi" w:cs="Arial"/>
                <w:sz w:val="20"/>
                <w:szCs w:val="20"/>
              </w:rPr>
            </w:pPr>
            <w:r w:rsidRPr="00A76464">
              <w:rPr>
                <w:rFonts w:asciiTheme="minorHAnsi" w:hAnsiTheme="minorHAnsi" w:cs="Arial"/>
                <w:sz w:val="20"/>
                <w:szCs w:val="20"/>
              </w:rPr>
              <w:t>e.  Student’s grade level?</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2880"/>
              <w:contextualSpacing/>
              <w:rPr>
                <w:rFonts w:asciiTheme="minorHAnsi" w:hAnsiTheme="minorHAnsi" w:cs="Arial"/>
                <w:sz w:val="20"/>
                <w:szCs w:val="20"/>
              </w:rPr>
            </w:pPr>
            <w:r w:rsidRPr="00A76464">
              <w:rPr>
                <w:rFonts w:asciiTheme="minorHAnsi" w:hAnsiTheme="minorHAnsi" w:cs="Arial"/>
                <w:sz w:val="20"/>
                <w:szCs w:val="20"/>
              </w:rPr>
              <w:t>f.   Referring staff member?</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2880"/>
              <w:contextualSpacing/>
              <w:rPr>
                <w:rFonts w:asciiTheme="minorHAnsi" w:hAnsiTheme="minorHAnsi" w:cs="Arial"/>
                <w:sz w:val="20"/>
                <w:szCs w:val="20"/>
              </w:rPr>
            </w:pPr>
            <w:r w:rsidRPr="00A76464">
              <w:rPr>
                <w:rFonts w:asciiTheme="minorHAnsi" w:hAnsiTheme="minorHAnsi" w:cs="Arial"/>
                <w:sz w:val="20"/>
                <w:szCs w:val="20"/>
              </w:rPr>
              <w:t>g.  Location of incident?</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2880"/>
              <w:contextualSpacing/>
              <w:rPr>
                <w:rFonts w:asciiTheme="minorHAnsi" w:hAnsiTheme="minorHAnsi" w:cs="Arial"/>
                <w:sz w:val="20"/>
                <w:szCs w:val="20"/>
              </w:rPr>
            </w:pPr>
            <w:r w:rsidRPr="00A76464">
              <w:rPr>
                <w:rFonts w:asciiTheme="minorHAnsi" w:hAnsiTheme="minorHAnsi" w:cs="Arial"/>
                <w:sz w:val="20"/>
                <w:szCs w:val="20"/>
              </w:rPr>
              <w:t>h.  Problem behavior?</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2880"/>
              <w:contextualSpacing/>
              <w:rPr>
                <w:rFonts w:asciiTheme="minorHAnsi" w:hAnsiTheme="minorHAnsi" w:cs="Arial"/>
                <w:sz w:val="20"/>
                <w:szCs w:val="20"/>
              </w:rPr>
            </w:pPr>
            <w:r w:rsidRPr="00A76464">
              <w:rPr>
                <w:rFonts w:asciiTheme="minorHAnsi" w:hAnsiTheme="minorHAnsi" w:cs="Arial"/>
                <w:sz w:val="20"/>
                <w:szCs w:val="20"/>
              </w:rPr>
              <w:t>i.   Possible motivation?</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2880"/>
              <w:contextualSpacing/>
              <w:rPr>
                <w:rFonts w:asciiTheme="minorHAnsi" w:hAnsiTheme="minorHAnsi" w:cs="Arial"/>
                <w:sz w:val="20"/>
                <w:szCs w:val="20"/>
              </w:rPr>
            </w:pPr>
            <w:r w:rsidRPr="00A76464">
              <w:rPr>
                <w:rFonts w:asciiTheme="minorHAnsi" w:hAnsiTheme="minorHAnsi" w:cs="Arial"/>
                <w:sz w:val="20"/>
                <w:szCs w:val="20"/>
              </w:rPr>
              <w:t>j.   Others involved?</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2880"/>
              <w:contextualSpacing/>
              <w:rPr>
                <w:rFonts w:asciiTheme="minorHAnsi" w:hAnsiTheme="minorHAnsi" w:cs="Arial"/>
                <w:sz w:val="20"/>
                <w:szCs w:val="20"/>
              </w:rPr>
            </w:pPr>
            <w:r w:rsidRPr="00A76464">
              <w:rPr>
                <w:rFonts w:asciiTheme="minorHAnsi" w:hAnsiTheme="minorHAnsi" w:cs="Arial"/>
                <w:sz w:val="20"/>
                <w:szCs w:val="20"/>
              </w:rPr>
              <w:t>k.  Administrative decision?</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2880"/>
              <w:contextualSpacing/>
              <w:rPr>
                <w:rFonts w:asciiTheme="minorHAnsi" w:hAnsiTheme="minorHAnsi" w:cs="Arial"/>
                <w:sz w:val="20"/>
                <w:szCs w:val="20"/>
              </w:rPr>
            </w:pPr>
            <w:r w:rsidRPr="00A76464">
              <w:rPr>
                <w:rFonts w:asciiTheme="minorHAnsi" w:hAnsiTheme="minorHAnsi" w:cs="Arial"/>
                <w:sz w:val="20"/>
                <w:szCs w:val="20"/>
              </w:rPr>
              <w:t>l.   Other comments?</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ind w:left="2880"/>
              <w:contextualSpacing/>
              <w:rPr>
                <w:rFonts w:asciiTheme="minorHAnsi" w:hAnsiTheme="minorHAnsi" w:cs="Arial"/>
                <w:sz w:val="20"/>
                <w:szCs w:val="20"/>
              </w:rPr>
            </w:pPr>
            <w:r w:rsidRPr="00A76464">
              <w:rPr>
                <w:rFonts w:asciiTheme="minorHAnsi" w:hAnsiTheme="minorHAnsi" w:cs="Arial"/>
                <w:sz w:val="20"/>
                <w:szCs w:val="20"/>
              </w:rPr>
              <w:t>m.  No more than 3 extra info.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cs="Arial"/>
                <w:sz w:val="20"/>
                <w:szCs w:val="20"/>
              </w:rPr>
            </w:pPr>
            <w:r w:rsidRPr="00A76464">
              <w:rPr>
                <w:rFonts w:asciiTheme="minorHAnsi" w:hAnsiTheme="minorHAnsi" w:cs="Arial"/>
                <w:sz w:val="20"/>
                <w:szCs w:val="20"/>
              </w:rPr>
              <w:t>3.   Does set of definitions exist that clearly defines all categories on the office discipline referral form?</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r w:rsidR="00C6577A" w:rsidRPr="00A76464">
        <w:tc>
          <w:tcPr>
            <w:tcW w:w="6768" w:type="dxa"/>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cs="Arial"/>
                <w:sz w:val="20"/>
                <w:szCs w:val="20"/>
              </w:rPr>
            </w:pPr>
            <w:r w:rsidRPr="00A76464">
              <w:rPr>
                <w:rFonts w:asciiTheme="minorHAnsi" w:hAnsiTheme="minorHAnsi" w:cs="Arial"/>
                <w:sz w:val="20"/>
                <w:szCs w:val="20"/>
              </w:rPr>
              <w:t>4.   Does office discipline referral procedure and form exist that meet SWIS criteria?</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c>
          <w:tcPr>
            <w:tcW w:w="1404" w:type="dxa"/>
            <w:vAlign w:val="center"/>
          </w:tcPr>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Yes    No</w:t>
            </w:r>
          </w:p>
        </w:tc>
      </w:tr>
    </w:tbl>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cs="Arial"/>
          <w:b/>
          <w:sz w:val="20"/>
          <w:szCs w:val="20"/>
        </w:rPr>
      </w:pPr>
    </w:p>
    <w:p w:rsidR="00C6577A"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rPr>
          <w:rFonts w:asciiTheme="minorHAnsi" w:hAnsiTheme="minorHAnsi"/>
          <w:b/>
          <w:sz w:val="20"/>
          <w:szCs w:val="20"/>
        </w:rPr>
      </w:pPr>
      <w:r w:rsidRPr="00A76464">
        <w:rPr>
          <w:rFonts w:asciiTheme="minorHAnsi" w:hAnsiTheme="minorHAnsi"/>
          <w:b/>
          <w:sz w:val="20"/>
          <w:szCs w:val="20"/>
        </w:rPr>
        <w:t>Next review date: _______________</w:t>
      </w:r>
    </w:p>
    <w:p w:rsidR="00BF43D9" w:rsidRPr="00A76464" w:rsidRDefault="00C6577A"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b/>
          <w:sz w:val="20"/>
          <w:szCs w:val="20"/>
        </w:rPr>
      </w:pPr>
      <w:r w:rsidRPr="00A76464">
        <w:rPr>
          <w:rFonts w:asciiTheme="minorHAnsi" w:hAnsiTheme="minorHAnsi"/>
          <w:b/>
          <w:sz w:val="20"/>
          <w:szCs w:val="20"/>
        </w:rPr>
        <w:t>Redesign your form until answers to all questions are “Yes.”</w:t>
      </w:r>
    </w:p>
    <w:p w:rsidR="00BF43D9" w:rsidRPr="00A76464" w:rsidRDefault="00BF43D9" w:rsidP="001975F2">
      <w:pPr>
        <w:spacing w:before="100" w:after="100"/>
        <w:contextualSpacing/>
        <w:rPr>
          <w:rFonts w:asciiTheme="minorHAnsi" w:hAnsiTheme="minorHAnsi"/>
          <w:b/>
          <w:sz w:val="20"/>
          <w:szCs w:val="20"/>
        </w:rPr>
      </w:pPr>
      <w:r w:rsidRPr="00A76464">
        <w:rPr>
          <w:rFonts w:asciiTheme="minorHAnsi" w:hAnsiTheme="minorHAnsi"/>
          <w:b/>
          <w:sz w:val="20"/>
          <w:szCs w:val="20"/>
        </w:rPr>
        <w:br w:type="page"/>
      </w:r>
    </w:p>
    <w:p w:rsidR="00BF43D9" w:rsidRPr="00A76464" w:rsidRDefault="00BF43D9" w:rsidP="001975F2">
      <w:pPr>
        <w:spacing w:before="100" w:after="100"/>
        <w:contextualSpacing/>
        <w:rPr>
          <w:rFonts w:asciiTheme="minorHAnsi" w:hAnsiTheme="minorHAnsi"/>
          <w:sz w:val="22"/>
          <w:szCs w:val="22"/>
        </w:rPr>
      </w:pPr>
    </w:p>
    <w:p w:rsidR="00BF43D9" w:rsidRPr="00A76464" w:rsidRDefault="00BF43D9" w:rsidP="001975F2">
      <w:pPr>
        <w:spacing w:before="100" w:after="100"/>
        <w:contextualSpacing/>
        <w:rPr>
          <w:rFonts w:asciiTheme="minorHAnsi" w:hAnsiTheme="minorHAnsi"/>
          <w:sz w:val="22"/>
          <w:szCs w:val="22"/>
        </w:rPr>
      </w:pPr>
    </w:p>
    <w:p w:rsidR="00BF43D9" w:rsidRPr="00A76464" w:rsidRDefault="00BF43D9" w:rsidP="001975F2">
      <w:pPr>
        <w:spacing w:before="100" w:after="100"/>
        <w:contextualSpacing/>
        <w:rPr>
          <w:rFonts w:asciiTheme="minorHAnsi" w:hAnsiTheme="minorHAnsi"/>
          <w:sz w:val="22"/>
          <w:szCs w:val="22"/>
        </w:rPr>
      </w:pPr>
    </w:p>
    <w:p w:rsidR="00BF43D9" w:rsidRPr="00A76464" w:rsidRDefault="00BF43D9" w:rsidP="001975F2">
      <w:pPr>
        <w:spacing w:before="100" w:after="100"/>
        <w:contextualSpacing/>
        <w:rPr>
          <w:rFonts w:asciiTheme="minorHAnsi" w:hAnsiTheme="minorHAnsi"/>
          <w:sz w:val="22"/>
          <w:szCs w:val="22"/>
        </w:rPr>
      </w:pPr>
    </w:p>
    <w:p w:rsidR="0092741E" w:rsidRPr="00A76464" w:rsidRDefault="0092741E" w:rsidP="0092741E">
      <w:pPr>
        <w:spacing w:before="100" w:after="100"/>
        <w:contextualSpacing/>
        <w:rPr>
          <w:rFonts w:asciiTheme="minorHAnsi" w:hAnsiTheme="minorHAnsi" w:cs="Arial"/>
          <w:b/>
          <w:bCs/>
        </w:rPr>
      </w:pPr>
    </w:p>
    <w:p w:rsidR="0092741E" w:rsidRPr="00A76464" w:rsidRDefault="0092741E" w:rsidP="0092741E">
      <w:pPr>
        <w:spacing w:before="100" w:after="100"/>
        <w:contextualSpacing/>
        <w:rPr>
          <w:rFonts w:asciiTheme="minorHAnsi" w:hAnsiTheme="minorHAnsi" w:cs="Arial"/>
          <w:bCs/>
        </w:rPr>
      </w:pPr>
    </w:p>
    <w:p w:rsidR="0092741E" w:rsidRPr="00A76464" w:rsidRDefault="0092741E" w:rsidP="0092741E">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bookmarkStart w:id="14" w:name="A_M_RestraintSeclusion"/>
      <w:bookmarkStart w:id="15" w:name="A_L_RestraintSeclusion"/>
      <w:r w:rsidRPr="00A76464">
        <w:rPr>
          <w:rFonts w:asciiTheme="minorHAnsi" w:hAnsiTheme="minorHAnsi" w:cs="Arial"/>
          <w:b/>
          <w:color w:val="FFFFFF" w:themeColor="background1"/>
          <w:sz w:val="48"/>
          <w:szCs w:val="48"/>
        </w:rPr>
        <w:t xml:space="preserve">Appendix </w:t>
      </w:r>
      <w:r>
        <w:rPr>
          <w:rFonts w:asciiTheme="minorHAnsi" w:hAnsiTheme="minorHAnsi" w:cs="Arial"/>
          <w:b/>
          <w:color w:val="FFFFFF" w:themeColor="background1"/>
          <w:sz w:val="48"/>
          <w:szCs w:val="48"/>
        </w:rPr>
        <w:t>L</w:t>
      </w:r>
    </w:p>
    <w:bookmarkEnd w:id="14"/>
    <w:bookmarkEnd w:id="15"/>
    <w:p w:rsidR="0092741E" w:rsidRPr="00A76464" w:rsidRDefault="0092741E" w:rsidP="0092741E">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p>
    <w:p w:rsidR="0092741E" w:rsidRDefault="0092741E" w:rsidP="0092741E">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sidRPr="00A76464">
        <w:rPr>
          <w:rFonts w:asciiTheme="minorHAnsi" w:hAnsiTheme="minorHAnsi" w:cs="Arial"/>
          <w:b/>
          <w:color w:val="FFFFFF" w:themeColor="background1"/>
          <w:sz w:val="48"/>
          <w:szCs w:val="48"/>
        </w:rPr>
        <w:t xml:space="preserve"> </w:t>
      </w:r>
      <w:r>
        <w:rPr>
          <w:rFonts w:asciiTheme="minorHAnsi" w:hAnsiTheme="minorHAnsi" w:cs="Arial"/>
          <w:b/>
          <w:color w:val="FFFFFF" w:themeColor="background1"/>
          <w:sz w:val="48"/>
          <w:szCs w:val="48"/>
        </w:rPr>
        <w:t>Restraint and Seclusion</w:t>
      </w:r>
    </w:p>
    <w:p w:rsidR="0092741E" w:rsidRPr="00A76464" w:rsidRDefault="0092741E" w:rsidP="0092741E">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Pr>
          <w:rFonts w:asciiTheme="minorHAnsi" w:hAnsiTheme="minorHAnsi" w:cs="Arial"/>
          <w:b/>
          <w:color w:val="FFFFFF" w:themeColor="background1"/>
          <w:sz w:val="48"/>
          <w:szCs w:val="48"/>
        </w:rPr>
        <w:t>Considerations and SWPBIS</w:t>
      </w:r>
    </w:p>
    <w:p w:rsidR="0092741E" w:rsidRPr="00A76464" w:rsidRDefault="0092741E" w:rsidP="0092741E">
      <w:pPr>
        <w:spacing w:before="100" w:after="100"/>
        <w:contextualSpacing/>
        <w:rPr>
          <w:rFonts w:asciiTheme="minorHAnsi" w:hAnsiTheme="minorHAnsi" w:cs="Arial"/>
          <w:bCs/>
        </w:rPr>
      </w:pPr>
    </w:p>
    <w:p w:rsidR="0092741E" w:rsidRDefault="0092741E" w:rsidP="0092741E">
      <w:pPr>
        <w:spacing w:before="100" w:after="100"/>
        <w:contextualSpacing/>
        <w:rPr>
          <w:rFonts w:asciiTheme="minorHAnsi" w:hAnsiTheme="minorHAnsi"/>
          <w:sz w:val="22"/>
          <w:szCs w:val="22"/>
        </w:rPr>
      </w:pPr>
    </w:p>
    <w:p w:rsidR="00BF43D9" w:rsidRPr="00A76464" w:rsidRDefault="00BF43D9" w:rsidP="001975F2">
      <w:pPr>
        <w:spacing w:before="100" w:after="100"/>
        <w:contextualSpacing/>
        <w:rPr>
          <w:rFonts w:asciiTheme="minorHAnsi" w:hAnsiTheme="minorHAnsi"/>
          <w:sz w:val="22"/>
          <w:szCs w:val="22"/>
        </w:rPr>
      </w:pPr>
    </w:p>
    <w:p w:rsidR="00BF43D9" w:rsidRPr="00A76464" w:rsidRDefault="00BF43D9" w:rsidP="001975F2">
      <w:pPr>
        <w:spacing w:before="100" w:after="100"/>
        <w:contextualSpacing/>
        <w:rPr>
          <w:rFonts w:asciiTheme="minorHAnsi" w:hAnsiTheme="minorHAnsi"/>
          <w:sz w:val="22"/>
          <w:szCs w:val="22"/>
        </w:rPr>
      </w:pPr>
    </w:p>
    <w:p w:rsidR="00BF43D9" w:rsidRPr="00A76464" w:rsidRDefault="00BF43D9" w:rsidP="001975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00" w:after="100"/>
        <w:contextualSpacing/>
        <w:jc w:val="center"/>
        <w:rPr>
          <w:rFonts w:asciiTheme="minorHAnsi" w:hAnsiTheme="minorHAnsi"/>
          <w:b/>
          <w:sz w:val="20"/>
          <w:szCs w:val="20"/>
        </w:rPr>
      </w:pPr>
      <w:r w:rsidRPr="00A76464">
        <w:rPr>
          <w:rFonts w:asciiTheme="minorHAnsi" w:hAnsiTheme="minorHAnsi"/>
          <w:sz w:val="22"/>
          <w:szCs w:val="22"/>
        </w:rPr>
        <w:br w:type="page"/>
      </w:r>
    </w:p>
    <w:tbl>
      <w:tblPr>
        <w:tblStyle w:val="TableGrid"/>
        <w:tblW w:w="0" w:type="auto"/>
        <w:tblLook w:val="04A0" w:firstRow="1" w:lastRow="0" w:firstColumn="1" w:lastColumn="0" w:noHBand="0" w:noVBand="1"/>
      </w:tblPr>
      <w:tblGrid>
        <w:gridCol w:w="4313"/>
        <w:gridCol w:w="5037"/>
      </w:tblGrid>
      <w:tr w:rsidR="00BF43D9" w:rsidRPr="00A76464">
        <w:tc>
          <w:tcPr>
            <w:tcW w:w="4338" w:type="dxa"/>
            <w:shd w:val="clear" w:color="auto" w:fill="auto"/>
          </w:tcPr>
          <w:p w:rsidR="00BF43D9" w:rsidRPr="00A76464" w:rsidRDefault="00BF43D9" w:rsidP="001975F2">
            <w:pPr>
              <w:spacing w:before="100" w:after="100"/>
              <w:contextualSpacing/>
              <w:jc w:val="center"/>
              <w:rPr>
                <w:rFonts w:asciiTheme="minorHAnsi" w:hAnsiTheme="minorHAnsi"/>
              </w:rPr>
            </w:pPr>
            <w:r w:rsidRPr="00A76464">
              <w:rPr>
                <w:rFonts w:asciiTheme="minorHAnsi" w:hAnsiTheme="minorHAnsi"/>
                <w:noProof/>
              </w:rPr>
              <w:lastRenderedPageBreak/>
              <w:drawing>
                <wp:inline distT="0" distB="0" distL="0" distR="0" wp14:anchorId="1AEA0C96" wp14:editId="1FF1870C">
                  <wp:extent cx="2319365" cy="569343"/>
                  <wp:effectExtent l="19050" t="0" r="47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2322615" cy="570141"/>
                          </a:xfrm>
                          <a:prstGeom prst="rect">
                            <a:avLst/>
                          </a:prstGeom>
                          <a:noFill/>
                          <a:ln w="9525">
                            <a:noFill/>
                            <a:miter lim="800000"/>
                            <a:headEnd/>
                            <a:tailEnd/>
                          </a:ln>
                        </pic:spPr>
                      </pic:pic>
                    </a:graphicData>
                  </a:graphic>
                </wp:inline>
              </w:drawing>
            </w:r>
          </w:p>
        </w:tc>
        <w:tc>
          <w:tcPr>
            <w:tcW w:w="5238" w:type="dxa"/>
            <w:shd w:val="clear" w:color="auto" w:fill="F2F2F2" w:themeFill="background1" w:themeFillShade="F2"/>
            <w:vAlign w:val="center"/>
          </w:tcPr>
          <w:p w:rsidR="00BF43D9" w:rsidRPr="00A76464" w:rsidRDefault="00BF43D9" w:rsidP="001975F2">
            <w:pPr>
              <w:spacing w:before="100" w:after="100"/>
              <w:contextualSpacing/>
              <w:jc w:val="center"/>
              <w:rPr>
                <w:rFonts w:asciiTheme="minorHAnsi" w:hAnsiTheme="minorHAnsi"/>
              </w:rPr>
            </w:pPr>
            <w:r w:rsidRPr="00A76464">
              <w:rPr>
                <w:rFonts w:asciiTheme="minorHAnsi" w:hAnsiTheme="minorHAnsi"/>
                <w:b/>
              </w:rPr>
              <w:t>Considerations for Seclusion and Restraint Use in School-wide Positive Behavior Supports</w:t>
            </w:r>
            <w:r w:rsidRPr="00A76464">
              <w:rPr>
                <w:rStyle w:val="FootnoteReference"/>
                <w:rFonts w:asciiTheme="minorHAnsi" w:hAnsiTheme="minorHAnsi"/>
                <w:i/>
                <w:color w:val="0000FF"/>
              </w:rPr>
              <w:footnoteReference w:id="11"/>
            </w:r>
          </w:p>
        </w:tc>
      </w:tr>
    </w:tbl>
    <w:p w:rsidR="00BF43D9" w:rsidRPr="00A76464" w:rsidRDefault="00BF43D9" w:rsidP="001975F2">
      <w:pPr>
        <w:spacing w:before="100" w:after="100"/>
        <w:contextualSpacing/>
        <w:jc w:val="center"/>
        <w:rPr>
          <w:rFonts w:asciiTheme="minorHAnsi" w:hAnsiTheme="minorHAnsi"/>
        </w:rPr>
      </w:pPr>
      <w:r w:rsidRPr="00A76464">
        <w:rPr>
          <w:rFonts w:asciiTheme="minorHAnsi" w:hAnsiTheme="minorHAnsi"/>
        </w:rPr>
        <w:t>Robert Horner and George Sugai</w:t>
      </w:r>
    </w:p>
    <w:p w:rsidR="00BF43D9" w:rsidRPr="00A76464" w:rsidRDefault="00BF43D9" w:rsidP="001975F2">
      <w:pPr>
        <w:spacing w:before="100" w:after="100"/>
        <w:contextualSpacing/>
        <w:jc w:val="center"/>
        <w:rPr>
          <w:rFonts w:asciiTheme="minorHAnsi" w:hAnsiTheme="minorHAnsi"/>
        </w:rPr>
      </w:pPr>
      <w:r w:rsidRPr="00A76464">
        <w:rPr>
          <w:rFonts w:asciiTheme="minorHAnsi" w:hAnsiTheme="minorHAnsi"/>
        </w:rPr>
        <w:t>Co-directors OSEP Technical Assistance Center on Positive Behavioral Interventions and Support</w:t>
      </w:r>
    </w:p>
    <w:p w:rsidR="00BF43D9" w:rsidRPr="00A76464" w:rsidRDefault="00BF43D9" w:rsidP="001975F2">
      <w:pPr>
        <w:spacing w:before="100" w:after="100"/>
        <w:contextualSpacing/>
        <w:jc w:val="center"/>
        <w:rPr>
          <w:rFonts w:asciiTheme="minorHAnsi" w:hAnsiTheme="minorHAnsi"/>
        </w:rPr>
      </w:pPr>
      <w:r w:rsidRPr="00A76464">
        <w:rPr>
          <w:rFonts w:asciiTheme="minorHAnsi" w:hAnsiTheme="minorHAnsi"/>
        </w:rPr>
        <w:t>April 29, 2009</w:t>
      </w:r>
    </w:p>
    <w:p w:rsidR="00BF43D9" w:rsidRPr="00A76464" w:rsidRDefault="00BF43D9" w:rsidP="001975F2">
      <w:pPr>
        <w:spacing w:before="100" w:after="100"/>
        <w:contextualSpacing/>
        <w:jc w:val="center"/>
        <w:rPr>
          <w:rFonts w:asciiTheme="minorHAnsi" w:hAnsiTheme="minorHAnsi"/>
        </w:rPr>
      </w:pPr>
      <w:r w:rsidRPr="00A76464">
        <w:rPr>
          <w:rFonts w:asciiTheme="minorHAnsi" w:hAnsiTheme="minorHAnsi"/>
          <w:b/>
        </w:rPr>
        <w:t>Concern</w:t>
      </w:r>
    </w:p>
    <w:p w:rsidR="00BF43D9" w:rsidRPr="00A76464" w:rsidRDefault="00BF43D9" w:rsidP="001975F2">
      <w:pPr>
        <w:spacing w:before="100" w:after="100"/>
        <w:contextualSpacing/>
        <w:rPr>
          <w:rFonts w:asciiTheme="minorHAnsi" w:hAnsiTheme="minorHAnsi"/>
        </w:rPr>
      </w:pPr>
      <w:r w:rsidRPr="00A76464">
        <w:rPr>
          <w:rFonts w:asciiTheme="minorHAnsi" w:hAnsiTheme="minorHAnsi"/>
        </w:rPr>
        <w:t>Seclusion and restraint (S/R) refer to safety procedures in which a student is isolated from others (seclusion) or physically held (restraint) as a response by trained staff to serious problem behavior that places the student or others at risk of injury or harm.  A review of the history of S/R indicates that these procedures are prone to misapplication and abuse placing students at equal or more risk than their problem behavior. Concerns include the following:</w:t>
      </w:r>
    </w:p>
    <w:p w:rsidR="00BF43D9" w:rsidRPr="00A76464" w:rsidRDefault="00BF43D9" w:rsidP="00BF24A4">
      <w:pPr>
        <w:pStyle w:val="ListParagraph"/>
        <w:numPr>
          <w:ilvl w:val="0"/>
          <w:numId w:val="51"/>
        </w:numPr>
        <w:spacing w:before="100" w:after="100"/>
        <w:rPr>
          <w:rFonts w:asciiTheme="minorHAnsi" w:hAnsiTheme="minorHAnsi"/>
        </w:rPr>
      </w:pPr>
      <w:r w:rsidRPr="00A76464">
        <w:rPr>
          <w:rFonts w:asciiTheme="minorHAnsi" w:hAnsiTheme="minorHAnsi"/>
        </w:rPr>
        <w:t xml:space="preserve">S/R are inappropriately selected and implemented as “treatment” or “behavioral intervention,” rather than as a safety procedure. </w:t>
      </w:r>
    </w:p>
    <w:p w:rsidR="00BF43D9" w:rsidRPr="00A76464" w:rsidRDefault="00BF43D9" w:rsidP="00BF24A4">
      <w:pPr>
        <w:pStyle w:val="ListParagraph"/>
        <w:numPr>
          <w:ilvl w:val="0"/>
          <w:numId w:val="51"/>
        </w:numPr>
        <w:spacing w:before="100" w:after="100"/>
        <w:rPr>
          <w:rFonts w:asciiTheme="minorHAnsi" w:hAnsiTheme="minorHAnsi"/>
        </w:rPr>
      </w:pPr>
      <w:r w:rsidRPr="00A76464">
        <w:rPr>
          <w:rFonts w:asciiTheme="minorHAnsi" w:hAnsiTheme="minorHAnsi"/>
        </w:rPr>
        <w:t xml:space="preserve"> S/R are inappropriately used for behaviors that do not place the student or others at risk of harm or injury (e.g., noncompliance, threats, disruption). </w:t>
      </w:r>
    </w:p>
    <w:p w:rsidR="00BF43D9" w:rsidRPr="00A76464" w:rsidRDefault="00BF43D9" w:rsidP="00BF24A4">
      <w:pPr>
        <w:pStyle w:val="ListParagraph"/>
        <w:numPr>
          <w:ilvl w:val="0"/>
          <w:numId w:val="51"/>
        </w:numPr>
        <w:spacing w:before="100" w:after="100"/>
        <w:rPr>
          <w:rFonts w:asciiTheme="minorHAnsi" w:hAnsiTheme="minorHAnsi"/>
        </w:rPr>
      </w:pPr>
      <w:r w:rsidRPr="00A76464">
        <w:rPr>
          <w:rFonts w:asciiTheme="minorHAnsi" w:hAnsiTheme="minorHAnsi"/>
        </w:rPr>
        <w:t>Students, peers, and/or staff may be physically hurt or injured during attempts to conduct S/R.</w:t>
      </w:r>
    </w:p>
    <w:p w:rsidR="00BF43D9" w:rsidRPr="00A76464" w:rsidRDefault="00BF43D9" w:rsidP="00BF24A4">
      <w:pPr>
        <w:pStyle w:val="ListParagraph"/>
        <w:numPr>
          <w:ilvl w:val="0"/>
          <w:numId w:val="51"/>
        </w:numPr>
        <w:spacing w:before="100" w:after="100"/>
        <w:rPr>
          <w:rFonts w:asciiTheme="minorHAnsi" w:hAnsiTheme="minorHAnsi"/>
        </w:rPr>
      </w:pPr>
      <w:r w:rsidRPr="00A76464">
        <w:rPr>
          <w:rFonts w:asciiTheme="minorHAnsi" w:hAnsiTheme="minorHAnsi"/>
        </w:rPr>
        <w:t>Risk of injury and harm is increased because S/R are implemented by staff who are not adequately and expertly trained.</w:t>
      </w:r>
    </w:p>
    <w:p w:rsidR="00BF43D9" w:rsidRPr="00A76464" w:rsidRDefault="00BF43D9" w:rsidP="00BF24A4">
      <w:pPr>
        <w:pStyle w:val="ListParagraph"/>
        <w:numPr>
          <w:ilvl w:val="0"/>
          <w:numId w:val="51"/>
        </w:numPr>
        <w:spacing w:before="100" w:after="100"/>
        <w:rPr>
          <w:rFonts w:asciiTheme="minorHAnsi" w:hAnsiTheme="minorHAnsi"/>
        </w:rPr>
      </w:pPr>
      <w:r w:rsidRPr="00A76464">
        <w:rPr>
          <w:rFonts w:asciiTheme="minorHAnsi" w:hAnsiTheme="minorHAnsi"/>
        </w:rPr>
        <w:t>Use of S/R may inadvertently result in reinforcement or strengthening of the problem behavior.</w:t>
      </w:r>
    </w:p>
    <w:p w:rsidR="00BF43D9" w:rsidRPr="00A76464" w:rsidRDefault="00BF43D9" w:rsidP="00BF24A4">
      <w:pPr>
        <w:pStyle w:val="ListParagraph"/>
        <w:numPr>
          <w:ilvl w:val="0"/>
          <w:numId w:val="51"/>
        </w:numPr>
        <w:spacing w:before="100" w:after="100"/>
        <w:rPr>
          <w:rFonts w:asciiTheme="minorHAnsi" w:hAnsiTheme="minorHAnsi"/>
        </w:rPr>
      </w:pPr>
      <w:r w:rsidRPr="00A76464">
        <w:rPr>
          <w:rFonts w:asciiTheme="minorHAnsi" w:hAnsiTheme="minorHAnsi"/>
        </w:rPr>
        <w:t>S/R are implemented independent of comprehensive and function-based behavioral intervention plans.</w:t>
      </w:r>
    </w:p>
    <w:p w:rsidR="00BF43D9" w:rsidRPr="00A76464" w:rsidRDefault="00BF43D9" w:rsidP="001975F2">
      <w:pPr>
        <w:spacing w:before="100" w:after="100"/>
        <w:ind w:left="360"/>
        <w:contextualSpacing/>
        <w:jc w:val="center"/>
        <w:rPr>
          <w:rFonts w:asciiTheme="minorHAnsi" w:hAnsiTheme="minorHAnsi"/>
        </w:rPr>
      </w:pPr>
      <w:r w:rsidRPr="00A76464">
        <w:rPr>
          <w:rFonts w:asciiTheme="minorHAnsi" w:hAnsiTheme="minorHAnsi"/>
          <w:b/>
        </w:rPr>
        <w:t>Toward Effective Policy</w:t>
      </w:r>
    </w:p>
    <w:p w:rsidR="00BF43D9" w:rsidRPr="00A76464" w:rsidRDefault="00BF43D9" w:rsidP="00BF24A4">
      <w:pPr>
        <w:pStyle w:val="ListParagraph"/>
        <w:numPr>
          <w:ilvl w:val="0"/>
          <w:numId w:val="48"/>
        </w:numPr>
        <w:spacing w:before="100" w:after="100"/>
        <w:rPr>
          <w:rFonts w:asciiTheme="minorHAnsi" w:hAnsiTheme="minorHAnsi"/>
        </w:rPr>
      </w:pPr>
      <w:r w:rsidRPr="00A76464">
        <w:rPr>
          <w:rFonts w:asciiTheme="minorHAnsi" w:hAnsiTheme="minorHAnsi"/>
        </w:rPr>
        <w:t>The majority of problem behaviors that are used to justify S/R could be prevented with early identification and intensive early intervention.  The need for S/R procedures is in part a result of insufficient investment in prevention efforts.</w:t>
      </w:r>
    </w:p>
    <w:p w:rsidR="00BF43D9" w:rsidRPr="00A76464" w:rsidRDefault="00BF43D9" w:rsidP="00BF24A4">
      <w:pPr>
        <w:pStyle w:val="ListParagraph"/>
        <w:numPr>
          <w:ilvl w:val="0"/>
          <w:numId w:val="48"/>
        </w:numPr>
        <w:spacing w:before="100" w:after="100"/>
        <w:rPr>
          <w:rFonts w:asciiTheme="minorHAnsi" w:hAnsiTheme="minorHAnsi"/>
        </w:rPr>
      </w:pPr>
      <w:r w:rsidRPr="00A76464">
        <w:rPr>
          <w:rFonts w:asciiTheme="minorHAnsi" w:hAnsiTheme="minorHAnsi"/>
        </w:rPr>
        <w:t xml:space="preserve">S/R can be included as a safety response, but should not be included in a behavior support plan without a formal functional behavioral assessment (a process used to identify why the problem behavior continues to occur).  </w:t>
      </w:r>
    </w:p>
    <w:p w:rsidR="00BF43D9" w:rsidRPr="00A76464" w:rsidRDefault="00BF43D9" w:rsidP="00BF24A4">
      <w:pPr>
        <w:pStyle w:val="ListParagraph"/>
        <w:numPr>
          <w:ilvl w:val="0"/>
          <w:numId w:val="48"/>
        </w:numPr>
        <w:spacing w:before="100" w:after="100"/>
        <w:rPr>
          <w:rFonts w:asciiTheme="minorHAnsi" w:hAnsiTheme="minorHAnsi"/>
        </w:rPr>
      </w:pPr>
      <w:r w:rsidRPr="00A76464">
        <w:rPr>
          <w:rFonts w:asciiTheme="minorHAnsi" w:hAnsiTheme="minorHAnsi"/>
        </w:rPr>
        <w:t>S/R should only be implemented (a) as safety measures (b) within a comprehensive behavior support plan, (c) by highly trained personnel, and (d) with public, accurate, and continuous data related to (1) fidelity of implementation and (2) impact on behavioral outcomes (both increasing desired and decreasing problem behaviors).</w:t>
      </w:r>
    </w:p>
    <w:p w:rsidR="00BF43D9" w:rsidRPr="00A76464" w:rsidRDefault="00BF43D9" w:rsidP="001975F2">
      <w:pPr>
        <w:pStyle w:val="ListParagraph"/>
        <w:spacing w:before="100" w:after="100"/>
        <w:rPr>
          <w:rFonts w:asciiTheme="minorHAnsi" w:hAnsiTheme="minorHAnsi"/>
        </w:rPr>
      </w:pPr>
    </w:p>
    <w:p w:rsidR="00BF43D9" w:rsidRPr="00A76464" w:rsidRDefault="00BF43D9" w:rsidP="00BF24A4">
      <w:pPr>
        <w:pStyle w:val="ListParagraph"/>
        <w:numPr>
          <w:ilvl w:val="0"/>
          <w:numId w:val="48"/>
        </w:numPr>
        <w:spacing w:before="100" w:after="100"/>
        <w:rPr>
          <w:rFonts w:asciiTheme="minorHAnsi" w:hAnsiTheme="minorHAnsi"/>
        </w:rPr>
      </w:pPr>
      <w:r w:rsidRPr="00A76464">
        <w:rPr>
          <w:rFonts w:asciiTheme="minorHAnsi" w:hAnsiTheme="minorHAnsi"/>
        </w:rPr>
        <w:t xml:space="preserve">School-wide positive behavior support may be an effective approach for (a) decreasing problem behaviors that may otherwise require S/R, (b) improving the fidelity with which intensive individual behavior support plans are implemented, and (c) improving the maintenance of behavioral gains achieved through intensive individual support plans. </w:t>
      </w:r>
    </w:p>
    <w:p w:rsidR="00BF43D9" w:rsidRPr="00A76464" w:rsidRDefault="00BF43D9" w:rsidP="001975F2">
      <w:pPr>
        <w:spacing w:before="100" w:after="100"/>
        <w:contextualSpacing/>
        <w:jc w:val="center"/>
        <w:rPr>
          <w:rFonts w:asciiTheme="minorHAnsi" w:hAnsiTheme="minorHAnsi"/>
          <w:b/>
        </w:rPr>
      </w:pPr>
      <w:r w:rsidRPr="00A76464">
        <w:rPr>
          <w:rFonts w:asciiTheme="minorHAnsi" w:hAnsiTheme="minorHAnsi"/>
          <w:b/>
        </w:rPr>
        <w:lastRenderedPageBreak/>
        <w:t>School-wide Positive Behavior Support</w:t>
      </w:r>
    </w:p>
    <w:p w:rsidR="00BF43D9" w:rsidRPr="00A76464" w:rsidRDefault="00BF43D9" w:rsidP="001975F2">
      <w:pPr>
        <w:autoSpaceDE w:val="0"/>
        <w:autoSpaceDN w:val="0"/>
        <w:adjustRightInd w:val="0"/>
        <w:spacing w:before="100" w:after="100"/>
        <w:contextualSpacing/>
        <w:rPr>
          <w:rFonts w:asciiTheme="minorHAnsi" w:hAnsiTheme="minorHAnsi" w:cs="Arial"/>
        </w:rPr>
      </w:pPr>
      <w:r w:rsidRPr="00A76464">
        <w:rPr>
          <w:rFonts w:asciiTheme="minorHAnsi" w:hAnsiTheme="minorHAnsi"/>
        </w:rPr>
        <w:t>School-wide Positive Behavior Support (</w:t>
      </w:r>
      <w:r w:rsidR="00953062" w:rsidRPr="00A76464">
        <w:rPr>
          <w:rFonts w:asciiTheme="minorHAnsi" w:hAnsiTheme="minorHAnsi"/>
        </w:rPr>
        <w:t>SWPBIS</w:t>
      </w:r>
      <w:r w:rsidRPr="00A76464">
        <w:rPr>
          <w:rFonts w:asciiTheme="minorHAnsi" w:hAnsiTheme="minorHAnsi"/>
        </w:rPr>
        <w:t xml:space="preserve">) is a systems approach to establishing the social culture  needed for schools to achieve social and academic gains while minimizing problem behavior for </w:t>
      </w:r>
      <w:r w:rsidRPr="00A76464">
        <w:rPr>
          <w:rFonts w:asciiTheme="minorHAnsi" w:hAnsiTheme="minorHAnsi"/>
          <w:u w:val="single"/>
        </w:rPr>
        <w:t>all students</w:t>
      </w:r>
      <w:r w:rsidRPr="00A76464">
        <w:rPr>
          <w:rFonts w:asciiTheme="minorHAnsi" w:hAnsiTheme="minorHAnsi"/>
        </w:rPr>
        <w:t>.</w:t>
      </w:r>
      <w:r w:rsidRPr="00A76464">
        <w:rPr>
          <w:rFonts w:asciiTheme="minorHAnsi" w:hAnsiTheme="minorHAnsi" w:cs="Arial"/>
        </w:rPr>
        <w:t xml:space="preserve"> </w:t>
      </w:r>
      <w:r w:rsidR="00953062" w:rsidRPr="00A76464">
        <w:rPr>
          <w:rFonts w:asciiTheme="minorHAnsi" w:hAnsiTheme="minorHAnsi" w:cs="Arial"/>
        </w:rPr>
        <w:t>SWPBIS</w:t>
      </w:r>
      <w:r w:rsidRPr="00A76464">
        <w:rPr>
          <w:rFonts w:asciiTheme="minorHAnsi" w:hAnsiTheme="minorHAnsi" w:cs="Arial"/>
        </w:rPr>
        <w:t xml:space="preserve"> is NOT a specific curriculum, intervention, or practice, but a decision making framework that guides selection, integration, and implementation of scientifically-based academic and behavioral practices for improving academic and behavior outcomes for all students. A central feature of </w:t>
      </w:r>
      <w:r w:rsidR="00953062" w:rsidRPr="00A76464">
        <w:rPr>
          <w:rFonts w:asciiTheme="minorHAnsi" w:hAnsiTheme="minorHAnsi" w:cs="Arial"/>
        </w:rPr>
        <w:t>SWPBIS</w:t>
      </w:r>
      <w:r w:rsidRPr="00A76464">
        <w:rPr>
          <w:rFonts w:asciiTheme="minorHAnsi" w:hAnsiTheme="minorHAnsi" w:cs="Arial"/>
        </w:rPr>
        <w:t xml:space="preserve"> is implementation of behavioral practices throughout the entire school.  </w:t>
      </w:r>
      <w:r w:rsidR="00953062" w:rsidRPr="00A76464">
        <w:rPr>
          <w:rFonts w:asciiTheme="minorHAnsi" w:hAnsiTheme="minorHAnsi" w:cs="Arial"/>
        </w:rPr>
        <w:t>SWPBIS</w:t>
      </w:r>
      <w:r w:rsidRPr="00A76464">
        <w:rPr>
          <w:rFonts w:asciiTheme="minorHAnsi" w:hAnsiTheme="minorHAnsi" w:cs="Arial"/>
        </w:rPr>
        <w:t xml:space="preserve"> defines practices that all students experience in all parts of the school and at all times of day.</w:t>
      </w:r>
    </w:p>
    <w:p w:rsidR="00BF43D9" w:rsidRPr="00A76464" w:rsidRDefault="00953062" w:rsidP="001975F2">
      <w:pPr>
        <w:autoSpaceDE w:val="0"/>
        <w:autoSpaceDN w:val="0"/>
        <w:adjustRightInd w:val="0"/>
        <w:spacing w:before="100" w:after="100"/>
        <w:contextualSpacing/>
        <w:rPr>
          <w:rFonts w:asciiTheme="minorHAnsi" w:hAnsiTheme="minorHAnsi" w:cs="Arial"/>
        </w:rPr>
      </w:pPr>
      <w:r w:rsidRPr="00A76464">
        <w:rPr>
          <w:rFonts w:asciiTheme="minorHAnsi" w:hAnsiTheme="minorHAnsi" w:cs="Arial"/>
        </w:rPr>
        <w:t>SWPBIS</w:t>
      </w:r>
      <w:r w:rsidR="00BF43D9" w:rsidRPr="00A76464">
        <w:rPr>
          <w:rFonts w:asciiTheme="minorHAnsi" w:hAnsiTheme="minorHAnsi" w:cs="Arial"/>
        </w:rPr>
        <w:t xml:space="preserve"> emphasizes four integrated elements: (a) socially valued and measurable outcomes, (b) empirically validated and practical practices, (c) systems that efficiently and effective support implementation of these practices, and (d) continuous collection and use of data for decision-making.</w:t>
      </w:r>
    </w:p>
    <w:p w:rsidR="00BF43D9" w:rsidRPr="00A76464" w:rsidRDefault="00BF43D9" w:rsidP="001975F2">
      <w:pPr>
        <w:autoSpaceDE w:val="0"/>
        <w:autoSpaceDN w:val="0"/>
        <w:adjustRightInd w:val="0"/>
        <w:spacing w:before="100" w:after="100"/>
        <w:contextualSpacing/>
        <w:rPr>
          <w:rFonts w:asciiTheme="minorHAnsi" w:hAnsiTheme="minorHAnsi" w:cs="Arial"/>
        </w:rPr>
      </w:pPr>
      <w:r w:rsidRPr="00A76464">
        <w:rPr>
          <w:rFonts w:asciiTheme="minorHAnsi" w:hAnsiTheme="minorHAnsi" w:cs="Arial"/>
        </w:rPr>
        <w:t>These four elements are operationalized by five guiding principles:</w:t>
      </w:r>
    </w:p>
    <w:p w:rsidR="00BF43D9" w:rsidRPr="00A76464" w:rsidRDefault="00BF43D9" w:rsidP="00BF24A4">
      <w:pPr>
        <w:pStyle w:val="ListParagraph"/>
        <w:numPr>
          <w:ilvl w:val="0"/>
          <w:numId w:val="49"/>
        </w:numPr>
        <w:autoSpaceDE w:val="0"/>
        <w:autoSpaceDN w:val="0"/>
        <w:adjustRightInd w:val="0"/>
        <w:spacing w:before="100" w:after="100"/>
        <w:rPr>
          <w:rFonts w:asciiTheme="minorHAnsi" w:hAnsiTheme="minorHAnsi" w:cs="Arial"/>
        </w:rPr>
      </w:pPr>
      <w:r w:rsidRPr="00A76464">
        <w:rPr>
          <w:rFonts w:asciiTheme="minorHAnsi" w:hAnsiTheme="minorHAnsi" w:cs="Arial"/>
        </w:rPr>
        <w:t>Invest first in prevention to establish a foundation intervention that is empirically validated to be effective, efficient and sustainable.</w:t>
      </w:r>
    </w:p>
    <w:p w:rsidR="00BF43D9" w:rsidRPr="00A76464" w:rsidRDefault="00BF43D9" w:rsidP="00BF24A4">
      <w:pPr>
        <w:pStyle w:val="ListParagraph"/>
        <w:numPr>
          <w:ilvl w:val="0"/>
          <w:numId w:val="49"/>
        </w:numPr>
        <w:autoSpaceDE w:val="0"/>
        <w:autoSpaceDN w:val="0"/>
        <w:adjustRightInd w:val="0"/>
        <w:spacing w:before="100" w:after="100"/>
        <w:rPr>
          <w:rFonts w:asciiTheme="minorHAnsi" w:hAnsiTheme="minorHAnsi" w:cs="Arial"/>
        </w:rPr>
      </w:pPr>
      <w:r w:rsidRPr="00A76464">
        <w:rPr>
          <w:rFonts w:asciiTheme="minorHAnsi" w:hAnsiTheme="minorHAnsi" w:cs="Arial"/>
        </w:rPr>
        <w:t>Teach and acknowledge appropriate behavior before relying on negative consequences.</w:t>
      </w:r>
    </w:p>
    <w:p w:rsidR="00BF43D9" w:rsidRPr="00A76464" w:rsidRDefault="00BF43D9" w:rsidP="00BF24A4">
      <w:pPr>
        <w:pStyle w:val="ListParagraph"/>
        <w:numPr>
          <w:ilvl w:val="0"/>
          <w:numId w:val="49"/>
        </w:numPr>
        <w:autoSpaceDE w:val="0"/>
        <w:autoSpaceDN w:val="0"/>
        <w:adjustRightInd w:val="0"/>
        <w:spacing w:before="100" w:after="100"/>
        <w:rPr>
          <w:rFonts w:asciiTheme="minorHAnsi" w:hAnsiTheme="minorHAnsi" w:cs="Arial"/>
        </w:rPr>
      </w:pPr>
      <w:r w:rsidRPr="00A76464">
        <w:rPr>
          <w:rFonts w:asciiTheme="minorHAnsi" w:hAnsiTheme="minorHAnsi" w:cs="Arial"/>
        </w:rPr>
        <w:t>Use regular “universal screening” to identify students who need more intense support and provide that support as early as possible, and with the intensity needed to meet the student’s need.</w:t>
      </w:r>
    </w:p>
    <w:p w:rsidR="00BF43D9" w:rsidRPr="00A76464" w:rsidRDefault="00BF43D9" w:rsidP="00BF24A4">
      <w:pPr>
        <w:pStyle w:val="ListParagraph"/>
        <w:numPr>
          <w:ilvl w:val="0"/>
          <w:numId w:val="49"/>
        </w:numPr>
        <w:autoSpaceDE w:val="0"/>
        <w:autoSpaceDN w:val="0"/>
        <w:adjustRightInd w:val="0"/>
        <w:spacing w:before="100" w:after="100"/>
        <w:rPr>
          <w:rFonts w:asciiTheme="minorHAnsi" w:hAnsiTheme="minorHAnsi" w:cs="Arial"/>
        </w:rPr>
      </w:pPr>
      <w:r w:rsidRPr="00A76464">
        <w:rPr>
          <w:rFonts w:asciiTheme="minorHAnsi" w:hAnsiTheme="minorHAnsi" w:cs="Arial"/>
        </w:rPr>
        <w:t>Establish a continuum of behavioral and academic interventions for use when students are identified as needing more intense support.</w:t>
      </w:r>
    </w:p>
    <w:p w:rsidR="00BF43D9" w:rsidRPr="00A76464" w:rsidRDefault="00BF43D9" w:rsidP="00BF24A4">
      <w:pPr>
        <w:pStyle w:val="ListParagraph"/>
        <w:numPr>
          <w:ilvl w:val="0"/>
          <w:numId w:val="49"/>
        </w:numPr>
        <w:autoSpaceDE w:val="0"/>
        <w:autoSpaceDN w:val="0"/>
        <w:adjustRightInd w:val="0"/>
        <w:spacing w:before="100" w:after="100"/>
        <w:rPr>
          <w:rFonts w:asciiTheme="minorHAnsi" w:hAnsiTheme="minorHAnsi" w:cs="Arial"/>
        </w:rPr>
      </w:pPr>
      <w:r w:rsidRPr="00A76464">
        <w:rPr>
          <w:rFonts w:asciiTheme="minorHAnsi" w:hAnsiTheme="minorHAnsi" w:cs="Arial"/>
        </w:rPr>
        <w:t>Use progress monitoring to assess (a) the fidelity with which support is provided and (b) the impact of support on student academic and social outcomes.  Use data for continuous improvement of support.</w:t>
      </w:r>
    </w:p>
    <w:p w:rsidR="00BF43D9" w:rsidRPr="00A76464" w:rsidRDefault="00BF43D9" w:rsidP="001975F2">
      <w:pPr>
        <w:autoSpaceDE w:val="0"/>
        <w:autoSpaceDN w:val="0"/>
        <w:adjustRightInd w:val="0"/>
        <w:spacing w:before="100" w:after="100"/>
        <w:contextualSpacing/>
        <w:jc w:val="center"/>
        <w:rPr>
          <w:rFonts w:asciiTheme="minorHAnsi" w:hAnsiTheme="minorHAnsi" w:cs="Arial"/>
          <w:b/>
        </w:rPr>
      </w:pPr>
      <w:r w:rsidRPr="00A76464">
        <w:rPr>
          <w:rFonts w:asciiTheme="minorHAnsi" w:hAnsiTheme="minorHAnsi" w:cs="Arial"/>
          <w:b/>
        </w:rPr>
        <w:t>Research Supporting Implementation of School-wide Positive Behavior Support</w:t>
      </w:r>
    </w:p>
    <w:p w:rsidR="00BF43D9" w:rsidRPr="00A76464" w:rsidRDefault="00BF43D9" w:rsidP="00BF24A4">
      <w:pPr>
        <w:pStyle w:val="ListParagraph"/>
        <w:numPr>
          <w:ilvl w:val="0"/>
          <w:numId w:val="50"/>
        </w:numPr>
        <w:autoSpaceDE w:val="0"/>
        <w:autoSpaceDN w:val="0"/>
        <w:adjustRightInd w:val="0"/>
        <w:spacing w:before="100" w:after="100"/>
        <w:rPr>
          <w:rFonts w:asciiTheme="minorHAnsi" w:hAnsiTheme="minorHAnsi" w:cs="Arial"/>
        </w:rPr>
      </w:pPr>
      <w:r w:rsidRPr="00A76464">
        <w:rPr>
          <w:rFonts w:asciiTheme="minorHAnsi" w:hAnsiTheme="minorHAnsi" w:cs="Arial"/>
        </w:rPr>
        <w:t xml:space="preserve">Schools are able to implement </w:t>
      </w:r>
      <w:r w:rsidR="00953062" w:rsidRPr="00A76464">
        <w:rPr>
          <w:rFonts w:asciiTheme="minorHAnsi" w:hAnsiTheme="minorHAnsi" w:cs="Arial"/>
        </w:rPr>
        <w:t>SWPBIS</w:t>
      </w:r>
      <w:r w:rsidRPr="00A76464">
        <w:rPr>
          <w:rFonts w:asciiTheme="minorHAnsi" w:hAnsiTheme="minorHAnsi" w:cs="Arial"/>
        </w:rPr>
        <w:t xml:space="preserve"> as evidenced by more than 9000 schools using </w:t>
      </w:r>
      <w:r w:rsidR="00953062" w:rsidRPr="00A76464">
        <w:rPr>
          <w:rFonts w:asciiTheme="minorHAnsi" w:hAnsiTheme="minorHAnsi" w:cs="Arial"/>
        </w:rPr>
        <w:t>SWPBIS</w:t>
      </w:r>
      <w:r w:rsidRPr="00A76464">
        <w:rPr>
          <w:rFonts w:asciiTheme="minorHAnsi" w:hAnsiTheme="minorHAnsi" w:cs="Arial"/>
        </w:rPr>
        <w:t xml:space="preserve"> across the nation.</w:t>
      </w:r>
    </w:p>
    <w:p w:rsidR="00BF43D9" w:rsidRPr="00A76464" w:rsidRDefault="00BF43D9" w:rsidP="00BF24A4">
      <w:pPr>
        <w:pStyle w:val="ListParagraph"/>
        <w:numPr>
          <w:ilvl w:val="0"/>
          <w:numId w:val="50"/>
        </w:numPr>
        <w:autoSpaceDE w:val="0"/>
        <w:autoSpaceDN w:val="0"/>
        <w:adjustRightInd w:val="0"/>
        <w:spacing w:before="100" w:after="100"/>
        <w:rPr>
          <w:rFonts w:asciiTheme="minorHAnsi" w:hAnsiTheme="minorHAnsi" w:cs="Arial"/>
        </w:rPr>
      </w:pPr>
      <w:r w:rsidRPr="00A76464">
        <w:rPr>
          <w:rFonts w:asciiTheme="minorHAnsi" w:hAnsiTheme="minorHAnsi" w:cs="Arial"/>
        </w:rPr>
        <w:t xml:space="preserve">Schools that implement </w:t>
      </w:r>
      <w:r w:rsidR="00953062" w:rsidRPr="00A76464">
        <w:rPr>
          <w:rFonts w:asciiTheme="minorHAnsi" w:hAnsiTheme="minorHAnsi" w:cs="Arial"/>
        </w:rPr>
        <w:t>SWPBIS</w:t>
      </w:r>
      <w:r w:rsidRPr="00A76464">
        <w:rPr>
          <w:rFonts w:asciiTheme="minorHAnsi" w:hAnsiTheme="minorHAnsi" w:cs="Arial"/>
        </w:rPr>
        <w:t xml:space="preserve"> demonstrate reductions in problem behavior and improved academic outcomes.</w:t>
      </w:r>
    </w:p>
    <w:p w:rsidR="00BF43D9" w:rsidRPr="00A76464" w:rsidRDefault="00BF43D9" w:rsidP="00BF24A4">
      <w:pPr>
        <w:pStyle w:val="ListParagraph"/>
        <w:numPr>
          <w:ilvl w:val="0"/>
          <w:numId w:val="50"/>
        </w:numPr>
        <w:autoSpaceDE w:val="0"/>
        <w:autoSpaceDN w:val="0"/>
        <w:adjustRightInd w:val="0"/>
        <w:spacing w:before="100" w:after="100"/>
        <w:rPr>
          <w:rFonts w:asciiTheme="minorHAnsi" w:hAnsiTheme="minorHAnsi" w:cs="Arial"/>
        </w:rPr>
      </w:pPr>
      <w:r w:rsidRPr="00A76464">
        <w:rPr>
          <w:rFonts w:asciiTheme="minorHAnsi" w:hAnsiTheme="minorHAnsi" w:cs="Arial"/>
        </w:rPr>
        <w:t xml:space="preserve">Preliminary evaluation data indicate that more intensive individual student behavior support is perceived as more effective (and less likely to be needed) when </w:t>
      </w:r>
      <w:r w:rsidR="00953062" w:rsidRPr="00A76464">
        <w:rPr>
          <w:rFonts w:asciiTheme="minorHAnsi" w:hAnsiTheme="minorHAnsi" w:cs="Arial"/>
        </w:rPr>
        <w:t>SWPBIS</w:t>
      </w:r>
      <w:r w:rsidRPr="00A76464">
        <w:rPr>
          <w:rFonts w:asciiTheme="minorHAnsi" w:hAnsiTheme="minorHAnsi" w:cs="Arial"/>
        </w:rPr>
        <w:t xml:space="preserve"> is implemented.</w:t>
      </w:r>
    </w:p>
    <w:p w:rsidR="0092741E" w:rsidRDefault="0092741E">
      <w:pPr>
        <w:rPr>
          <w:rFonts w:asciiTheme="minorHAnsi" w:hAnsiTheme="minorHAnsi" w:cs="Arial"/>
        </w:rPr>
      </w:pPr>
      <w:r>
        <w:rPr>
          <w:rFonts w:asciiTheme="minorHAnsi" w:hAnsiTheme="minorHAnsi" w:cs="Arial"/>
        </w:rPr>
        <w:br w:type="page"/>
      </w:r>
    </w:p>
    <w:p w:rsidR="0062694F" w:rsidRDefault="001962DA">
      <w:pPr>
        <w:rPr>
          <w:rFonts w:asciiTheme="minorHAnsi" w:hAnsiTheme="minorHAnsi"/>
          <w:sz w:val="22"/>
          <w:szCs w:val="22"/>
        </w:rPr>
        <w:sectPr w:rsidR="0062694F" w:rsidSect="00725ED2">
          <w:headerReference w:type="even" r:id="rId43"/>
          <w:headerReference w:type="default" r:id="rId44"/>
          <w:pgSz w:w="12240" w:h="15840"/>
          <w:pgMar w:top="1170" w:right="1440" w:bottom="270" w:left="1440" w:header="720" w:footer="720" w:gutter="0"/>
          <w:cols w:space="720"/>
          <w:docGrid w:linePitch="360"/>
        </w:sectPr>
      </w:pPr>
      <w:r>
        <w:rPr>
          <w:noProof/>
        </w:rPr>
        <w:lastRenderedPageBreak/>
        <mc:AlternateContent>
          <mc:Choice Requires="wps">
            <w:drawing>
              <wp:anchor distT="0" distB="0" distL="114300" distR="114300" simplePos="0" relativeHeight="251671552" behindDoc="0" locked="0" layoutInCell="1" allowOverlap="1" wp14:anchorId="06820F26" wp14:editId="52F81A15">
                <wp:simplePos x="0" y="0"/>
                <wp:positionH relativeFrom="column">
                  <wp:posOffset>541655</wp:posOffset>
                </wp:positionH>
                <wp:positionV relativeFrom="paragraph">
                  <wp:posOffset>289560</wp:posOffset>
                </wp:positionV>
                <wp:extent cx="5086985" cy="3198495"/>
                <wp:effectExtent l="0" t="0" r="0" b="1905"/>
                <wp:wrapSquare wrapText="bothSides"/>
                <wp:docPr id="5" name="Text Box 5"/>
                <wp:cNvGraphicFramePr/>
                <a:graphic xmlns:a="http://schemas.openxmlformats.org/drawingml/2006/main">
                  <a:graphicData uri="http://schemas.microsoft.com/office/word/2010/wordprocessingShape">
                    <wps:wsp>
                      <wps:cNvSpPr txBox="1"/>
                      <wps:spPr>
                        <a:xfrm>
                          <a:off x="0" y="0"/>
                          <a:ext cx="5086985" cy="3198495"/>
                        </a:xfrm>
                        <a:prstGeom prst="rect">
                          <a:avLst/>
                        </a:prstGeom>
                        <a:noFill/>
                        <a:ln>
                          <a:noFill/>
                        </a:ln>
                        <a:effectLst/>
                      </wps:spPr>
                      <wps:txbx>
                        <w:txbxContent>
                          <w:p w:rsidR="0098569C" w:rsidRPr="00C033DE" w:rsidRDefault="0098569C" w:rsidP="00C033DE">
                            <w:pPr>
                              <w:shd w:val="clear" w:color="auto" w:fill="008F00"/>
                              <w:jc w:val="center"/>
                              <w:rPr>
                                <w:rFonts w:asciiTheme="minorHAnsi" w:hAnsiTheme="minorHAnsi"/>
                                <w:b/>
                                <w:color w:val="FFFFFF" w:themeColor="background1"/>
                                <w:sz w:val="48"/>
                                <w:szCs w:val="48"/>
                              </w:rPr>
                            </w:pPr>
                            <w:bookmarkStart w:id="16" w:name="AppendixM"/>
                            <w:r w:rsidRPr="00C033DE">
                              <w:rPr>
                                <w:rFonts w:asciiTheme="minorHAnsi" w:hAnsiTheme="minorHAnsi"/>
                                <w:b/>
                                <w:color w:val="FFFFFF" w:themeColor="background1"/>
                                <w:sz w:val="48"/>
                                <w:szCs w:val="48"/>
                              </w:rPr>
                              <w:t>Appendix M</w:t>
                            </w:r>
                          </w:p>
                          <w:bookmarkEnd w:id="16"/>
                          <w:p w:rsidR="0098569C" w:rsidRPr="00C033DE" w:rsidRDefault="0098569C" w:rsidP="00C033DE">
                            <w:pPr>
                              <w:shd w:val="clear" w:color="auto" w:fill="008F00"/>
                              <w:jc w:val="center"/>
                              <w:rPr>
                                <w:rFonts w:asciiTheme="minorHAnsi" w:hAnsiTheme="minorHAnsi"/>
                                <w:b/>
                                <w:color w:val="FFFFFF" w:themeColor="background1"/>
                                <w:sz w:val="48"/>
                                <w:szCs w:val="48"/>
                              </w:rPr>
                            </w:pPr>
                          </w:p>
                          <w:p w:rsidR="0098569C" w:rsidRPr="00C033DE" w:rsidRDefault="0098569C" w:rsidP="00C033DE">
                            <w:pPr>
                              <w:shd w:val="clear" w:color="auto" w:fill="008F00"/>
                              <w:jc w:val="center"/>
                              <w:rPr>
                                <w:rFonts w:asciiTheme="minorHAnsi" w:hAnsiTheme="minorHAnsi"/>
                                <w:b/>
                                <w:color w:val="FFFFFF" w:themeColor="background1"/>
                                <w:sz w:val="48"/>
                                <w:szCs w:val="48"/>
                              </w:rPr>
                            </w:pPr>
                            <w:r w:rsidRPr="00C033DE">
                              <w:rPr>
                                <w:rFonts w:asciiTheme="minorHAnsi" w:hAnsiTheme="minorHAnsi"/>
                                <w:b/>
                                <w:color w:val="FFFFFF" w:themeColor="background1"/>
                                <w:sz w:val="48"/>
                                <w:szCs w:val="48"/>
                              </w:rPr>
                              <w:t>Family, School, And Community Partnership Fundamentals</w:t>
                            </w:r>
                          </w:p>
                          <w:p w:rsidR="0098569C" w:rsidRPr="00C033DE" w:rsidRDefault="0098569C" w:rsidP="00C033DE">
                            <w:pPr>
                              <w:shd w:val="clear" w:color="auto" w:fill="008F00"/>
                              <w:jc w:val="center"/>
                              <w:rPr>
                                <w:rFonts w:asciiTheme="minorHAnsi" w:hAnsiTheme="minorHAnsi"/>
                                <w:b/>
                                <w:color w:val="FFFFFF" w:themeColor="background1"/>
                                <w:sz w:val="48"/>
                                <w:szCs w:val="48"/>
                              </w:rPr>
                            </w:pPr>
                          </w:p>
                          <w:p w:rsidR="0098569C" w:rsidRPr="00C033DE" w:rsidRDefault="0098569C" w:rsidP="00C033DE">
                            <w:pPr>
                              <w:shd w:val="clear" w:color="auto" w:fill="008F00"/>
                              <w:jc w:val="center"/>
                              <w:rPr>
                                <w:rFonts w:asciiTheme="minorHAnsi" w:hAnsiTheme="minorHAnsi"/>
                                <w:b/>
                                <w:color w:val="FFFFFF" w:themeColor="background1"/>
                                <w:sz w:val="48"/>
                                <w:szCs w:val="48"/>
                              </w:rPr>
                            </w:pPr>
                            <w:r w:rsidRPr="00C033DE">
                              <w:rPr>
                                <w:rFonts w:asciiTheme="minorHAnsi" w:hAnsiTheme="minorHAnsi"/>
                                <w:b/>
                                <w:color w:val="FFFFFF" w:themeColor="background1"/>
                                <w:sz w:val="48"/>
                                <w:szCs w:val="48"/>
                              </w:rPr>
                              <w:t>Available electronically at</w:t>
                            </w:r>
                          </w:p>
                          <w:p w:rsidR="0098569C" w:rsidRPr="00C033DE" w:rsidRDefault="000A05D9" w:rsidP="00C033DE">
                            <w:pPr>
                              <w:shd w:val="clear" w:color="auto" w:fill="008F00"/>
                              <w:jc w:val="center"/>
                              <w:rPr>
                                <w:rFonts w:asciiTheme="minorHAnsi" w:hAnsiTheme="minorHAnsi"/>
                                <w:b/>
                                <w:color w:val="FFFFFF" w:themeColor="background1"/>
                                <w:sz w:val="48"/>
                                <w:szCs w:val="48"/>
                              </w:rPr>
                            </w:pPr>
                            <w:hyperlink r:id="rId45" w:history="1">
                              <w:r w:rsidR="0098569C" w:rsidRPr="00C033DE">
                                <w:rPr>
                                  <w:rStyle w:val="Hyperlink"/>
                                  <w:rFonts w:asciiTheme="minorHAnsi" w:hAnsiTheme="minorHAnsi"/>
                                  <w:b/>
                                  <w:sz w:val="48"/>
                                  <w:szCs w:val="48"/>
                                </w:rPr>
                                <w:t>http://www.doe.mass.edu/boe/sac/parent/FSCPfundamentals.pdf</w:t>
                              </w:r>
                            </w:hyperlink>
                          </w:p>
                          <w:p w:rsidR="0098569C" w:rsidRPr="00C033DE" w:rsidRDefault="0098569C" w:rsidP="00C033DE">
                            <w:pPr>
                              <w:shd w:val="clear" w:color="auto" w:fill="008F00"/>
                              <w:jc w:val="center"/>
                              <w:rPr>
                                <w:rFonts w:asciiTheme="minorHAnsi" w:hAnsiTheme="minorHAnsi"/>
                                <w:b/>
                                <w:color w:val="FFFFFF" w:themeColor="background1"/>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20F26" id="_x0000_s1185" type="#_x0000_t202" style="position:absolute;margin-left:42.65pt;margin-top:22.8pt;width:400.55pt;height:251.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" filled="f" stroked="f">
                <v:textbox>
                  <w:txbxContent>
                    <w:p w:rsidR="0098569C" w:rsidRPr="00C033DE" w:rsidRDefault="0098569C" w:rsidP="00C033DE">
                      <w:pPr>
                        <w:shd w:val="clear" w:color="auto" w:fill="008F00"/>
                        <w:jc w:val="center"/>
                        <w:rPr>
                          <w:rFonts w:asciiTheme="minorHAnsi" w:hAnsiTheme="minorHAnsi"/>
                          <w:b/>
                          <w:color w:val="FFFFFF" w:themeColor="background1"/>
                          <w:sz w:val="48"/>
                          <w:szCs w:val="48"/>
                        </w:rPr>
                      </w:pPr>
                      <w:bookmarkStart w:id="17" w:name="AppendixM"/>
                      <w:r w:rsidRPr="00C033DE">
                        <w:rPr>
                          <w:rFonts w:asciiTheme="minorHAnsi" w:hAnsiTheme="minorHAnsi"/>
                          <w:b/>
                          <w:color w:val="FFFFFF" w:themeColor="background1"/>
                          <w:sz w:val="48"/>
                          <w:szCs w:val="48"/>
                        </w:rPr>
                        <w:t>Appendix M</w:t>
                      </w:r>
                    </w:p>
                    <w:bookmarkEnd w:id="17"/>
                    <w:p w:rsidR="0098569C" w:rsidRPr="00C033DE" w:rsidRDefault="0098569C" w:rsidP="00C033DE">
                      <w:pPr>
                        <w:shd w:val="clear" w:color="auto" w:fill="008F00"/>
                        <w:jc w:val="center"/>
                        <w:rPr>
                          <w:rFonts w:asciiTheme="minorHAnsi" w:hAnsiTheme="minorHAnsi"/>
                          <w:b/>
                          <w:color w:val="FFFFFF" w:themeColor="background1"/>
                          <w:sz w:val="48"/>
                          <w:szCs w:val="48"/>
                        </w:rPr>
                      </w:pPr>
                    </w:p>
                    <w:p w:rsidR="0098569C" w:rsidRPr="00C033DE" w:rsidRDefault="0098569C" w:rsidP="00C033DE">
                      <w:pPr>
                        <w:shd w:val="clear" w:color="auto" w:fill="008F00"/>
                        <w:jc w:val="center"/>
                        <w:rPr>
                          <w:rFonts w:asciiTheme="minorHAnsi" w:hAnsiTheme="minorHAnsi"/>
                          <w:b/>
                          <w:color w:val="FFFFFF" w:themeColor="background1"/>
                          <w:sz w:val="48"/>
                          <w:szCs w:val="48"/>
                        </w:rPr>
                      </w:pPr>
                      <w:r w:rsidRPr="00C033DE">
                        <w:rPr>
                          <w:rFonts w:asciiTheme="minorHAnsi" w:hAnsiTheme="minorHAnsi"/>
                          <w:b/>
                          <w:color w:val="FFFFFF" w:themeColor="background1"/>
                          <w:sz w:val="48"/>
                          <w:szCs w:val="48"/>
                        </w:rPr>
                        <w:t>Family, School, And Community Partnership Fundamentals</w:t>
                      </w:r>
                    </w:p>
                    <w:p w:rsidR="0098569C" w:rsidRPr="00C033DE" w:rsidRDefault="0098569C" w:rsidP="00C033DE">
                      <w:pPr>
                        <w:shd w:val="clear" w:color="auto" w:fill="008F00"/>
                        <w:jc w:val="center"/>
                        <w:rPr>
                          <w:rFonts w:asciiTheme="minorHAnsi" w:hAnsiTheme="minorHAnsi"/>
                          <w:b/>
                          <w:color w:val="FFFFFF" w:themeColor="background1"/>
                          <w:sz w:val="48"/>
                          <w:szCs w:val="48"/>
                        </w:rPr>
                      </w:pPr>
                    </w:p>
                    <w:p w:rsidR="0098569C" w:rsidRPr="00C033DE" w:rsidRDefault="0098569C" w:rsidP="00C033DE">
                      <w:pPr>
                        <w:shd w:val="clear" w:color="auto" w:fill="008F00"/>
                        <w:jc w:val="center"/>
                        <w:rPr>
                          <w:rFonts w:asciiTheme="minorHAnsi" w:hAnsiTheme="minorHAnsi"/>
                          <w:b/>
                          <w:color w:val="FFFFFF" w:themeColor="background1"/>
                          <w:sz w:val="48"/>
                          <w:szCs w:val="48"/>
                        </w:rPr>
                      </w:pPr>
                      <w:r w:rsidRPr="00C033DE">
                        <w:rPr>
                          <w:rFonts w:asciiTheme="minorHAnsi" w:hAnsiTheme="minorHAnsi"/>
                          <w:b/>
                          <w:color w:val="FFFFFF" w:themeColor="background1"/>
                          <w:sz w:val="48"/>
                          <w:szCs w:val="48"/>
                        </w:rPr>
                        <w:t>Available electronically at</w:t>
                      </w:r>
                    </w:p>
                    <w:p w:rsidR="0098569C" w:rsidRPr="00C033DE" w:rsidRDefault="00A201DD" w:rsidP="00C033DE">
                      <w:pPr>
                        <w:shd w:val="clear" w:color="auto" w:fill="008F00"/>
                        <w:jc w:val="center"/>
                        <w:rPr>
                          <w:rFonts w:asciiTheme="minorHAnsi" w:hAnsiTheme="minorHAnsi"/>
                          <w:b/>
                          <w:color w:val="FFFFFF" w:themeColor="background1"/>
                          <w:sz w:val="48"/>
                          <w:szCs w:val="48"/>
                        </w:rPr>
                      </w:pPr>
                      <w:hyperlink r:id="rId46" w:history="1">
                        <w:r w:rsidR="0098569C" w:rsidRPr="00C033DE">
                          <w:rPr>
                            <w:rStyle w:val="Hyperlink"/>
                            <w:rFonts w:asciiTheme="minorHAnsi" w:hAnsiTheme="minorHAnsi"/>
                            <w:b/>
                            <w:sz w:val="48"/>
                            <w:szCs w:val="48"/>
                          </w:rPr>
                          <w:t>http://www.doe.mass.edu/boe/sac/parent/FSCPfundamentals.pdf</w:t>
                        </w:r>
                      </w:hyperlink>
                    </w:p>
                    <w:p w:rsidR="0098569C" w:rsidRPr="00C033DE" w:rsidRDefault="0098569C" w:rsidP="00C033DE">
                      <w:pPr>
                        <w:shd w:val="clear" w:color="auto" w:fill="008F00"/>
                        <w:jc w:val="center"/>
                        <w:rPr>
                          <w:rFonts w:asciiTheme="minorHAnsi" w:hAnsiTheme="minorHAnsi"/>
                          <w:b/>
                          <w:color w:val="FFFFFF" w:themeColor="background1"/>
                          <w:sz w:val="48"/>
                          <w:szCs w:val="48"/>
                        </w:rPr>
                      </w:pPr>
                    </w:p>
                  </w:txbxContent>
                </v:textbox>
                <w10:wrap type="square"/>
              </v:shape>
            </w:pict>
          </mc:Fallback>
        </mc:AlternateContent>
      </w:r>
    </w:p>
    <w:p w:rsidR="0062694F" w:rsidRDefault="0062694F">
      <w:pPr>
        <w:rPr>
          <w:rFonts w:asciiTheme="minorHAnsi" w:hAnsiTheme="minorHAnsi" w:cs="Arial"/>
          <w:b/>
          <w:bCs/>
        </w:rPr>
      </w:pPr>
      <w:r w:rsidRPr="0062694F">
        <w:rPr>
          <w:rFonts w:asciiTheme="minorHAnsi" w:hAnsiTheme="minorHAnsi" w:cs="Arial"/>
          <w:b/>
          <w:bCs/>
          <w:noProof/>
        </w:rPr>
        <w:lastRenderedPageBreak/>
        <w:drawing>
          <wp:inline distT="0" distB="0" distL="0" distR="0" wp14:anchorId="0192D38F" wp14:editId="1E61B547">
            <wp:extent cx="8647381" cy="64363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684076" cy="6463673"/>
                    </a:xfrm>
                    <a:prstGeom prst="rect">
                      <a:avLst/>
                    </a:prstGeom>
                  </pic:spPr>
                </pic:pic>
              </a:graphicData>
            </a:graphic>
          </wp:inline>
        </w:drawing>
      </w:r>
    </w:p>
    <w:p w:rsidR="0062694F" w:rsidRDefault="0062694F">
      <w:pPr>
        <w:rPr>
          <w:rFonts w:asciiTheme="minorHAnsi" w:hAnsiTheme="minorHAnsi" w:cs="Arial"/>
          <w:b/>
          <w:bCs/>
        </w:rPr>
      </w:pPr>
      <w:r w:rsidRPr="0062694F">
        <w:rPr>
          <w:rFonts w:asciiTheme="minorHAnsi" w:hAnsiTheme="minorHAnsi" w:cs="Arial"/>
          <w:b/>
          <w:bCs/>
          <w:noProof/>
        </w:rPr>
        <w:lastRenderedPageBreak/>
        <w:drawing>
          <wp:inline distT="0" distB="0" distL="0" distR="0" wp14:anchorId="1DCF52B2" wp14:editId="7D18AF3B">
            <wp:extent cx="8725535" cy="6236335"/>
            <wp:effectExtent l="0" t="0" r="12065"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8729454" cy="6239136"/>
                    </a:xfrm>
                    <a:prstGeom prst="rect">
                      <a:avLst/>
                    </a:prstGeom>
                  </pic:spPr>
                </pic:pic>
              </a:graphicData>
            </a:graphic>
          </wp:inline>
        </w:drawing>
      </w:r>
    </w:p>
    <w:p w:rsidR="0062694F" w:rsidRDefault="0062694F">
      <w:pPr>
        <w:rPr>
          <w:rFonts w:asciiTheme="minorHAnsi" w:hAnsiTheme="minorHAnsi" w:cs="Arial"/>
          <w:b/>
          <w:bCs/>
        </w:rPr>
      </w:pPr>
      <w:r w:rsidRPr="0062694F">
        <w:rPr>
          <w:rFonts w:asciiTheme="minorHAnsi" w:hAnsiTheme="minorHAnsi" w:cs="Arial"/>
          <w:b/>
          <w:bCs/>
          <w:noProof/>
        </w:rPr>
        <w:lastRenderedPageBreak/>
        <w:drawing>
          <wp:inline distT="0" distB="0" distL="0" distR="0" wp14:anchorId="09EDD6B4" wp14:editId="16490739">
            <wp:extent cx="8573135" cy="6106426"/>
            <wp:effectExtent l="0" t="0" r="1206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585253" cy="6115057"/>
                    </a:xfrm>
                    <a:prstGeom prst="rect">
                      <a:avLst/>
                    </a:prstGeom>
                  </pic:spPr>
                </pic:pic>
              </a:graphicData>
            </a:graphic>
          </wp:inline>
        </w:drawing>
      </w:r>
    </w:p>
    <w:p w:rsidR="0062694F" w:rsidRDefault="0062694F">
      <w:pPr>
        <w:rPr>
          <w:rFonts w:asciiTheme="minorHAnsi" w:hAnsiTheme="minorHAnsi" w:cs="Arial"/>
          <w:b/>
          <w:bCs/>
        </w:rPr>
      </w:pPr>
      <w:r w:rsidRPr="0062694F">
        <w:rPr>
          <w:rFonts w:asciiTheme="minorHAnsi" w:hAnsiTheme="minorHAnsi" w:cs="Arial"/>
          <w:b/>
          <w:bCs/>
          <w:noProof/>
        </w:rPr>
        <w:lastRenderedPageBreak/>
        <w:drawing>
          <wp:inline distT="0" distB="0" distL="0" distR="0" wp14:anchorId="4A29CBE8" wp14:editId="048E2039">
            <wp:extent cx="8649335" cy="6474460"/>
            <wp:effectExtent l="0" t="0" r="1206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655242" cy="6478882"/>
                    </a:xfrm>
                    <a:prstGeom prst="rect">
                      <a:avLst/>
                    </a:prstGeom>
                  </pic:spPr>
                </pic:pic>
              </a:graphicData>
            </a:graphic>
          </wp:inline>
        </w:drawing>
      </w:r>
    </w:p>
    <w:p w:rsidR="0062694F" w:rsidRDefault="0062694F">
      <w:pPr>
        <w:rPr>
          <w:rFonts w:asciiTheme="minorHAnsi" w:hAnsiTheme="minorHAnsi" w:cs="Arial"/>
          <w:b/>
          <w:bCs/>
        </w:rPr>
      </w:pPr>
      <w:r w:rsidRPr="0062694F">
        <w:rPr>
          <w:rFonts w:asciiTheme="minorHAnsi" w:hAnsiTheme="minorHAnsi" w:cs="Arial"/>
          <w:b/>
          <w:bCs/>
          <w:noProof/>
        </w:rPr>
        <w:lastRenderedPageBreak/>
        <w:drawing>
          <wp:inline distT="0" distB="0" distL="0" distR="0" wp14:anchorId="135E2EC9" wp14:editId="79DF171D">
            <wp:extent cx="8954135" cy="6640195"/>
            <wp:effectExtent l="0" t="0" r="1206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964605" cy="6647959"/>
                    </a:xfrm>
                    <a:prstGeom prst="rect">
                      <a:avLst/>
                    </a:prstGeom>
                  </pic:spPr>
                </pic:pic>
              </a:graphicData>
            </a:graphic>
          </wp:inline>
        </w:drawing>
      </w:r>
    </w:p>
    <w:p w:rsidR="00E62DA0" w:rsidRDefault="0062694F">
      <w:pPr>
        <w:rPr>
          <w:rFonts w:asciiTheme="minorHAnsi" w:hAnsiTheme="minorHAnsi" w:cs="Arial"/>
          <w:b/>
          <w:bCs/>
        </w:rPr>
      </w:pPr>
      <w:r w:rsidRPr="0062694F">
        <w:rPr>
          <w:rFonts w:asciiTheme="minorHAnsi" w:hAnsiTheme="minorHAnsi" w:cs="Arial"/>
          <w:b/>
          <w:bCs/>
          <w:noProof/>
        </w:rPr>
        <w:lastRenderedPageBreak/>
        <w:drawing>
          <wp:inline distT="0" distB="0" distL="0" distR="0" wp14:anchorId="7CC86C98" wp14:editId="3AA34DBB">
            <wp:extent cx="8725535" cy="6522085"/>
            <wp:effectExtent l="0" t="0" r="1206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732601" cy="6527367"/>
                    </a:xfrm>
                    <a:prstGeom prst="rect">
                      <a:avLst/>
                    </a:prstGeom>
                  </pic:spPr>
                </pic:pic>
              </a:graphicData>
            </a:graphic>
          </wp:inline>
        </w:drawing>
      </w:r>
    </w:p>
    <w:p w:rsidR="00E62DA0" w:rsidRDefault="00E62DA0">
      <w:pPr>
        <w:rPr>
          <w:rFonts w:asciiTheme="minorHAnsi" w:hAnsiTheme="minorHAnsi" w:cs="Arial"/>
          <w:b/>
          <w:bCs/>
        </w:rPr>
      </w:pPr>
      <w:r w:rsidRPr="00E62DA0">
        <w:rPr>
          <w:rFonts w:asciiTheme="minorHAnsi" w:hAnsiTheme="minorHAnsi" w:cs="Arial"/>
          <w:b/>
          <w:bCs/>
          <w:noProof/>
        </w:rPr>
        <w:lastRenderedPageBreak/>
        <w:drawing>
          <wp:inline distT="0" distB="0" distL="0" distR="0" wp14:anchorId="2DEB6DB3" wp14:editId="4BBFABA0">
            <wp:extent cx="8877935" cy="6677025"/>
            <wp:effectExtent l="0" t="0" r="12065"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879859" cy="6678472"/>
                    </a:xfrm>
                    <a:prstGeom prst="rect">
                      <a:avLst/>
                    </a:prstGeom>
                  </pic:spPr>
                </pic:pic>
              </a:graphicData>
            </a:graphic>
          </wp:inline>
        </w:drawing>
      </w:r>
    </w:p>
    <w:p w:rsidR="00E62DA0" w:rsidRDefault="00E62DA0">
      <w:pPr>
        <w:rPr>
          <w:rFonts w:asciiTheme="minorHAnsi" w:hAnsiTheme="minorHAnsi" w:cs="Arial"/>
          <w:b/>
          <w:bCs/>
        </w:rPr>
      </w:pPr>
      <w:r w:rsidRPr="00E62DA0">
        <w:rPr>
          <w:rFonts w:asciiTheme="minorHAnsi" w:hAnsiTheme="minorHAnsi" w:cs="Arial"/>
          <w:b/>
          <w:bCs/>
          <w:noProof/>
        </w:rPr>
        <w:lastRenderedPageBreak/>
        <w:drawing>
          <wp:inline distT="0" distB="0" distL="0" distR="0" wp14:anchorId="3403328C" wp14:editId="238F3ED1">
            <wp:extent cx="8877935" cy="6610985"/>
            <wp:effectExtent l="0" t="0" r="1206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892356" cy="6621724"/>
                    </a:xfrm>
                    <a:prstGeom prst="rect">
                      <a:avLst/>
                    </a:prstGeom>
                  </pic:spPr>
                </pic:pic>
              </a:graphicData>
            </a:graphic>
          </wp:inline>
        </w:drawing>
      </w:r>
    </w:p>
    <w:p w:rsidR="00D5232B" w:rsidRDefault="00E62DA0">
      <w:pPr>
        <w:rPr>
          <w:rFonts w:asciiTheme="minorHAnsi" w:hAnsiTheme="minorHAnsi" w:cs="Arial"/>
          <w:b/>
          <w:bCs/>
        </w:rPr>
        <w:sectPr w:rsidR="00D5232B" w:rsidSect="0062694F">
          <w:pgSz w:w="15840" w:h="12240" w:orient="landscape"/>
          <w:pgMar w:top="1440" w:right="734" w:bottom="1440" w:left="1166" w:header="720" w:footer="720" w:gutter="0"/>
          <w:cols w:space="720"/>
          <w:docGrid w:linePitch="360"/>
        </w:sectPr>
      </w:pPr>
      <w:r w:rsidRPr="00E62DA0">
        <w:rPr>
          <w:rFonts w:asciiTheme="minorHAnsi" w:hAnsiTheme="minorHAnsi" w:cs="Arial"/>
          <w:b/>
          <w:bCs/>
          <w:noProof/>
        </w:rPr>
        <w:lastRenderedPageBreak/>
        <w:drawing>
          <wp:inline distT="0" distB="0" distL="0" distR="0" wp14:anchorId="1AB85219" wp14:editId="44616E0B">
            <wp:extent cx="8725535" cy="6451600"/>
            <wp:effectExtent l="0" t="0" r="1206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736599" cy="6459781"/>
                    </a:xfrm>
                    <a:prstGeom prst="rect">
                      <a:avLst/>
                    </a:prstGeom>
                  </pic:spPr>
                </pic:pic>
              </a:graphicData>
            </a:graphic>
          </wp:inline>
        </w:drawing>
      </w:r>
      <w:r w:rsidR="00E94373">
        <w:rPr>
          <w:rFonts w:asciiTheme="minorHAnsi" w:hAnsiTheme="minorHAnsi" w:cs="Arial"/>
          <w:b/>
          <w:bCs/>
        </w:rPr>
        <w:br w:type="page"/>
      </w:r>
    </w:p>
    <w:p w:rsidR="00725ED2" w:rsidRDefault="00725ED2">
      <w:pPr>
        <w:rPr>
          <w:rFonts w:asciiTheme="minorHAnsi" w:hAnsiTheme="minorHAnsi" w:cs="Arial"/>
          <w:b/>
          <w:bCs/>
        </w:rPr>
      </w:pPr>
      <w:r>
        <w:rPr>
          <w:noProof/>
        </w:rPr>
        <w:lastRenderedPageBreak/>
        <mc:AlternateContent>
          <mc:Choice Requires="wps">
            <w:drawing>
              <wp:anchor distT="0" distB="0" distL="114300" distR="114300" simplePos="0" relativeHeight="251673600" behindDoc="0" locked="0" layoutInCell="1" allowOverlap="1" wp14:anchorId="69190492" wp14:editId="402DFB8C">
                <wp:simplePos x="0" y="0"/>
                <wp:positionH relativeFrom="column">
                  <wp:posOffset>270510</wp:posOffset>
                </wp:positionH>
                <wp:positionV relativeFrom="paragraph">
                  <wp:posOffset>219710</wp:posOffset>
                </wp:positionV>
                <wp:extent cx="5086985" cy="1953895"/>
                <wp:effectExtent l="0" t="0" r="0" b="1905"/>
                <wp:wrapSquare wrapText="bothSides"/>
                <wp:docPr id="13" name="Text Box 13"/>
                <wp:cNvGraphicFramePr/>
                <a:graphic xmlns:a="http://schemas.openxmlformats.org/drawingml/2006/main">
                  <a:graphicData uri="http://schemas.microsoft.com/office/word/2010/wordprocessingShape">
                    <wps:wsp>
                      <wps:cNvSpPr txBox="1"/>
                      <wps:spPr>
                        <a:xfrm>
                          <a:off x="0" y="0"/>
                          <a:ext cx="5086985" cy="1953895"/>
                        </a:xfrm>
                        <a:prstGeom prst="rect">
                          <a:avLst/>
                        </a:prstGeom>
                        <a:noFill/>
                        <a:ln>
                          <a:noFill/>
                        </a:ln>
                        <a:effectLst/>
                      </wps:spPr>
                      <wps:txbx>
                        <w:txbxContent>
                          <w:p w:rsidR="0098569C" w:rsidRPr="00C033DE" w:rsidRDefault="0098569C" w:rsidP="00C033DE">
                            <w:pPr>
                              <w:shd w:val="clear" w:color="auto" w:fill="008F00"/>
                              <w:jc w:val="center"/>
                              <w:rPr>
                                <w:rFonts w:asciiTheme="minorHAnsi" w:hAnsiTheme="minorHAnsi"/>
                                <w:b/>
                                <w:color w:val="FFFFFF" w:themeColor="background1"/>
                                <w:sz w:val="48"/>
                                <w:szCs w:val="48"/>
                              </w:rPr>
                            </w:pPr>
                            <w:bookmarkStart w:id="17" w:name="AppendixN"/>
                          </w:p>
                          <w:p w:rsidR="0098569C" w:rsidRPr="00C033DE" w:rsidRDefault="0098569C" w:rsidP="00C033DE">
                            <w:pPr>
                              <w:shd w:val="clear" w:color="auto" w:fill="008F00"/>
                              <w:jc w:val="center"/>
                              <w:rPr>
                                <w:rFonts w:asciiTheme="minorHAnsi" w:hAnsiTheme="minorHAnsi"/>
                                <w:b/>
                                <w:color w:val="FFFFFF" w:themeColor="background1"/>
                                <w:sz w:val="48"/>
                                <w:szCs w:val="48"/>
                              </w:rPr>
                            </w:pPr>
                            <w:r w:rsidRPr="00C033DE">
                              <w:rPr>
                                <w:rFonts w:asciiTheme="minorHAnsi" w:hAnsiTheme="minorHAnsi"/>
                                <w:b/>
                                <w:color w:val="FFFFFF" w:themeColor="background1"/>
                                <w:sz w:val="48"/>
                                <w:szCs w:val="48"/>
                              </w:rPr>
                              <w:t>Appendix N</w:t>
                            </w:r>
                          </w:p>
                          <w:bookmarkEnd w:id="17"/>
                          <w:p w:rsidR="0098569C" w:rsidRPr="00C033DE" w:rsidRDefault="0098569C" w:rsidP="00C033DE">
                            <w:pPr>
                              <w:shd w:val="clear" w:color="auto" w:fill="008F00"/>
                              <w:jc w:val="center"/>
                              <w:rPr>
                                <w:rFonts w:asciiTheme="minorHAnsi" w:hAnsiTheme="minorHAnsi"/>
                                <w:b/>
                                <w:color w:val="FFFFFF" w:themeColor="background1"/>
                                <w:sz w:val="48"/>
                                <w:szCs w:val="48"/>
                              </w:rPr>
                            </w:pPr>
                          </w:p>
                          <w:p w:rsidR="0098569C" w:rsidRPr="00C033DE" w:rsidRDefault="0098569C" w:rsidP="00C033DE">
                            <w:pPr>
                              <w:shd w:val="clear" w:color="auto" w:fill="008F00"/>
                              <w:jc w:val="center"/>
                              <w:rPr>
                                <w:b/>
                                <w:color w:val="FFFFFF" w:themeColor="background1"/>
                                <w:sz w:val="48"/>
                                <w:szCs w:val="48"/>
                              </w:rPr>
                            </w:pPr>
                            <w:r w:rsidRPr="00C033DE">
                              <w:rPr>
                                <w:rFonts w:asciiTheme="minorHAnsi" w:hAnsiTheme="minorHAnsi"/>
                                <w:b/>
                                <w:color w:val="FFFFFF" w:themeColor="background1"/>
                                <w:sz w:val="48"/>
                                <w:szCs w:val="48"/>
                              </w:rPr>
                              <w:t>Tier 2 Readiness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90492" id="_x0000_s1186" type="#_x0000_t202" style="position:absolute;margin-left:21.3pt;margin-top:17.3pt;width:400.55pt;height:153.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" filled="f" stroked="f">
                <v:textbox>
                  <w:txbxContent>
                    <w:p w:rsidR="0098569C" w:rsidRPr="00C033DE" w:rsidRDefault="0098569C" w:rsidP="00C033DE">
                      <w:pPr>
                        <w:shd w:val="clear" w:color="auto" w:fill="008F00"/>
                        <w:jc w:val="center"/>
                        <w:rPr>
                          <w:rFonts w:asciiTheme="minorHAnsi" w:hAnsiTheme="minorHAnsi"/>
                          <w:b/>
                          <w:color w:val="FFFFFF" w:themeColor="background1"/>
                          <w:sz w:val="48"/>
                          <w:szCs w:val="48"/>
                        </w:rPr>
                      </w:pPr>
                      <w:bookmarkStart w:id="19" w:name="AppendixN"/>
                    </w:p>
                    <w:p w:rsidR="0098569C" w:rsidRPr="00C033DE" w:rsidRDefault="0098569C" w:rsidP="00C033DE">
                      <w:pPr>
                        <w:shd w:val="clear" w:color="auto" w:fill="008F00"/>
                        <w:jc w:val="center"/>
                        <w:rPr>
                          <w:rFonts w:asciiTheme="minorHAnsi" w:hAnsiTheme="minorHAnsi"/>
                          <w:b/>
                          <w:color w:val="FFFFFF" w:themeColor="background1"/>
                          <w:sz w:val="48"/>
                          <w:szCs w:val="48"/>
                        </w:rPr>
                      </w:pPr>
                      <w:r w:rsidRPr="00C033DE">
                        <w:rPr>
                          <w:rFonts w:asciiTheme="minorHAnsi" w:hAnsiTheme="minorHAnsi"/>
                          <w:b/>
                          <w:color w:val="FFFFFF" w:themeColor="background1"/>
                          <w:sz w:val="48"/>
                          <w:szCs w:val="48"/>
                        </w:rPr>
                        <w:t>Appendix N</w:t>
                      </w:r>
                    </w:p>
                    <w:bookmarkEnd w:id="19"/>
                    <w:p w:rsidR="0098569C" w:rsidRPr="00C033DE" w:rsidRDefault="0098569C" w:rsidP="00C033DE">
                      <w:pPr>
                        <w:shd w:val="clear" w:color="auto" w:fill="008F00"/>
                        <w:jc w:val="center"/>
                        <w:rPr>
                          <w:rFonts w:asciiTheme="minorHAnsi" w:hAnsiTheme="minorHAnsi"/>
                          <w:b/>
                          <w:color w:val="FFFFFF" w:themeColor="background1"/>
                          <w:sz w:val="48"/>
                          <w:szCs w:val="48"/>
                        </w:rPr>
                      </w:pPr>
                    </w:p>
                    <w:p w:rsidR="0098569C" w:rsidRPr="00C033DE" w:rsidRDefault="0098569C" w:rsidP="00C033DE">
                      <w:pPr>
                        <w:shd w:val="clear" w:color="auto" w:fill="008F00"/>
                        <w:jc w:val="center"/>
                        <w:rPr>
                          <w:b/>
                          <w:color w:val="FFFFFF" w:themeColor="background1"/>
                          <w:sz w:val="48"/>
                          <w:szCs w:val="48"/>
                        </w:rPr>
                      </w:pPr>
                      <w:r w:rsidRPr="00C033DE">
                        <w:rPr>
                          <w:rFonts w:asciiTheme="minorHAnsi" w:hAnsiTheme="minorHAnsi"/>
                          <w:b/>
                          <w:color w:val="FFFFFF" w:themeColor="background1"/>
                          <w:sz w:val="48"/>
                          <w:szCs w:val="48"/>
                        </w:rPr>
                        <w:t>Tier 2 Readiness Guide</w:t>
                      </w:r>
                    </w:p>
                  </w:txbxContent>
                </v:textbox>
                <w10:wrap type="square"/>
              </v:shape>
            </w:pict>
          </mc:Fallback>
        </mc:AlternateContent>
      </w:r>
      <w:r>
        <w:rPr>
          <w:rFonts w:asciiTheme="minorHAnsi" w:hAnsiTheme="minorHAnsi" w:cs="Arial"/>
          <w:b/>
          <w:bCs/>
        </w:rPr>
        <w:br w:type="page"/>
      </w:r>
    </w:p>
    <w:p w:rsidR="00725ED2" w:rsidRPr="00112687" w:rsidRDefault="00725ED2" w:rsidP="00725ED2">
      <w:pPr>
        <w:spacing w:before="120" w:after="120"/>
        <w:jc w:val="center"/>
        <w:rPr>
          <w:b/>
          <w:sz w:val="28"/>
          <w:szCs w:val="28"/>
        </w:rPr>
      </w:pPr>
      <w:r>
        <w:rPr>
          <w:b/>
          <w:sz w:val="28"/>
          <w:szCs w:val="28"/>
        </w:rPr>
        <w:lastRenderedPageBreak/>
        <w:t>Tier 2 Systems Readiness Guide</w:t>
      </w:r>
      <w:r>
        <w:rPr>
          <w:rStyle w:val="FootnoteReference"/>
          <w:b/>
          <w:sz w:val="28"/>
          <w:szCs w:val="28"/>
        </w:rPr>
        <w:footnoteReference w:id="12"/>
      </w:r>
    </w:p>
    <w:p w:rsidR="00725ED2" w:rsidRDefault="00725ED2" w:rsidP="00725ED2">
      <w:pPr>
        <w:pStyle w:val="CommentText"/>
        <w:spacing w:after="0"/>
        <w:ind w:firstLine="720"/>
        <w:rPr>
          <w:i/>
        </w:rPr>
      </w:pPr>
      <w:r w:rsidRPr="00806B20">
        <w:t xml:space="preserve">The purpose of this document is to provide guidance to district- and school-based leadership teams </w:t>
      </w:r>
      <w:r>
        <w:t>that are considering</w:t>
      </w:r>
      <w:r w:rsidRPr="00806B20">
        <w:t xml:space="preserve"> </w:t>
      </w:r>
      <w:r>
        <w:t>implementation of</w:t>
      </w:r>
      <w:r w:rsidRPr="00806B20">
        <w:t xml:space="preserve"> Tier 2</w:t>
      </w:r>
      <w:r>
        <w:t xml:space="preserve"> systems</w:t>
      </w:r>
      <w:r w:rsidRPr="00806B20">
        <w:t>.</w:t>
      </w:r>
      <w:r>
        <w:t xml:space="preserve"> </w:t>
      </w:r>
      <w:r w:rsidRPr="00761DBA">
        <w:rPr>
          <w:i/>
        </w:rPr>
        <w:t>This document is not intended to be a prescriptive list of requirements and individual decisions about school readiness</w:t>
      </w:r>
      <w:r>
        <w:rPr>
          <w:i/>
        </w:rPr>
        <w:t>.</w:t>
      </w:r>
      <w:r w:rsidRPr="00761DBA">
        <w:rPr>
          <w:i/>
        </w:rPr>
        <w:t xml:space="preserve"> Tier 2 implementation</w:t>
      </w:r>
      <w:r>
        <w:rPr>
          <w:i/>
        </w:rPr>
        <w:t xml:space="preserve"> decisions</w:t>
      </w:r>
      <w:r w:rsidRPr="00761DBA">
        <w:rPr>
          <w:i/>
        </w:rPr>
        <w:t xml:space="preserve"> should be based on the local context and in coordination with local coaches and TA providers.</w:t>
      </w:r>
    </w:p>
    <w:p w:rsidR="00725ED2" w:rsidRPr="00761DBA" w:rsidRDefault="00725ED2" w:rsidP="00725ED2">
      <w:pPr>
        <w:pStyle w:val="CommentText"/>
        <w:spacing w:after="0"/>
        <w:ind w:firstLine="720"/>
        <w:rPr>
          <w:i/>
        </w:rPr>
      </w:pPr>
    </w:p>
    <w:p w:rsidR="00725ED2" w:rsidRDefault="00725ED2" w:rsidP="00725ED2">
      <w:pPr>
        <w:pStyle w:val="CommentText"/>
        <w:spacing w:after="0"/>
        <w:ind w:firstLine="720"/>
      </w:pPr>
      <w:r>
        <w:t xml:space="preserve">Implementation of Tier 2 is likely to be more effective and efficient if foundational Tier 1 systems are implemented with high fidelity to improve the accuracy with which teams identify and deliver appropriate levels of support to the most appropriate students. To increase the likelihood that Tier 2 systems will be implemented with fidelity, teams also are encouraged to purposely phase in implementation of Tier 2 systems. Regardless of when and how Tier 2 systems are implemented, schools must make every effort to ensure that the needs of all students are being supported. </w:t>
      </w:r>
    </w:p>
    <w:p w:rsidR="00725ED2" w:rsidRDefault="00725ED2" w:rsidP="00725ED2">
      <w:pPr>
        <w:pStyle w:val="CommentText"/>
        <w:spacing w:after="0"/>
        <w:ind w:firstLine="720"/>
      </w:pPr>
    </w:p>
    <w:p w:rsidR="00725ED2" w:rsidRDefault="00725ED2" w:rsidP="00725ED2">
      <w:pPr>
        <w:pStyle w:val="CommentText"/>
        <w:spacing w:after="0"/>
        <w:ind w:firstLine="720"/>
      </w:pPr>
      <w:r>
        <w:t>Guiding questions and suggested team activities are provided for each Tier 2 implementation phase in the following table.</w:t>
      </w:r>
    </w:p>
    <w:p w:rsidR="00725ED2" w:rsidRDefault="00725ED2" w:rsidP="00725ED2">
      <w:pPr>
        <w:pStyle w:val="CommentText"/>
        <w:spacing w:after="0"/>
        <w:ind w:firstLine="720"/>
      </w:pPr>
    </w:p>
    <w:tbl>
      <w:tblPr>
        <w:tblStyle w:val="TableGrid"/>
        <w:tblW w:w="0" w:type="auto"/>
        <w:tblLayout w:type="fixed"/>
        <w:tblLook w:val="04A0" w:firstRow="1" w:lastRow="0" w:firstColumn="1" w:lastColumn="0" w:noHBand="0" w:noVBand="1"/>
      </w:tblPr>
      <w:tblGrid>
        <w:gridCol w:w="1638"/>
        <w:gridCol w:w="2700"/>
        <w:gridCol w:w="5238"/>
      </w:tblGrid>
      <w:tr w:rsidR="00725ED2" w:rsidRPr="00761DBA" w:rsidTr="00725ED2">
        <w:tc>
          <w:tcPr>
            <w:tcW w:w="1638" w:type="dxa"/>
          </w:tcPr>
          <w:p w:rsidR="00725ED2" w:rsidRPr="00761DBA" w:rsidRDefault="00725ED2" w:rsidP="00725ED2">
            <w:pPr>
              <w:spacing w:before="120" w:after="120"/>
              <w:jc w:val="center"/>
              <w:rPr>
                <w:b/>
                <w:sz w:val="20"/>
                <w:szCs w:val="20"/>
              </w:rPr>
            </w:pPr>
            <w:r>
              <w:rPr>
                <w:b/>
                <w:sz w:val="20"/>
                <w:szCs w:val="20"/>
              </w:rPr>
              <w:t>Implementation Phase</w:t>
            </w:r>
          </w:p>
        </w:tc>
        <w:tc>
          <w:tcPr>
            <w:tcW w:w="2700" w:type="dxa"/>
          </w:tcPr>
          <w:p w:rsidR="00725ED2" w:rsidRPr="00761DBA" w:rsidRDefault="00725ED2" w:rsidP="00725ED2">
            <w:pPr>
              <w:spacing w:before="120" w:after="120"/>
              <w:jc w:val="center"/>
              <w:rPr>
                <w:b/>
                <w:sz w:val="20"/>
                <w:szCs w:val="20"/>
              </w:rPr>
            </w:pPr>
            <w:r>
              <w:rPr>
                <w:b/>
                <w:sz w:val="20"/>
                <w:szCs w:val="20"/>
              </w:rPr>
              <w:t xml:space="preserve">Tier 2 </w:t>
            </w:r>
            <w:r w:rsidRPr="00761DBA">
              <w:rPr>
                <w:b/>
                <w:sz w:val="20"/>
                <w:szCs w:val="20"/>
              </w:rPr>
              <w:t>Guiding Question</w:t>
            </w:r>
          </w:p>
        </w:tc>
        <w:tc>
          <w:tcPr>
            <w:tcW w:w="5238" w:type="dxa"/>
          </w:tcPr>
          <w:p w:rsidR="00725ED2" w:rsidRPr="00761DBA" w:rsidRDefault="00725ED2" w:rsidP="00725ED2">
            <w:pPr>
              <w:spacing w:before="120" w:after="120"/>
              <w:jc w:val="center"/>
              <w:rPr>
                <w:b/>
                <w:sz w:val="20"/>
                <w:szCs w:val="20"/>
              </w:rPr>
            </w:pPr>
            <w:r w:rsidRPr="00761DBA">
              <w:rPr>
                <w:b/>
                <w:sz w:val="20"/>
                <w:szCs w:val="20"/>
              </w:rPr>
              <w:t xml:space="preserve">Suggested </w:t>
            </w:r>
            <w:r>
              <w:rPr>
                <w:b/>
                <w:sz w:val="20"/>
                <w:szCs w:val="20"/>
              </w:rPr>
              <w:t xml:space="preserve">Tier 2 </w:t>
            </w:r>
            <w:r w:rsidRPr="00761DBA">
              <w:rPr>
                <w:b/>
                <w:sz w:val="20"/>
                <w:szCs w:val="20"/>
              </w:rPr>
              <w:t>Team Activities</w:t>
            </w:r>
          </w:p>
        </w:tc>
      </w:tr>
      <w:tr w:rsidR="00725ED2" w:rsidRPr="00761DBA" w:rsidTr="00896F10">
        <w:trPr>
          <w:trHeight w:val="1232"/>
        </w:trPr>
        <w:tc>
          <w:tcPr>
            <w:tcW w:w="1638" w:type="dxa"/>
          </w:tcPr>
          <w:p w:rsidR="00725ED2" w:rsidRPr="00761DBA" w:rsidRDefault="00725ED2" w:rsidP="00725ED2">
            <w:pPr>
              <w:spacing w:before="120" w:after="120"/>
              <w:rPr>
                <w:rFonts w:ascii="Calibri" w:hAnsi="Calibri" w:cs="Calibri"/>
                <w:sz w:val="20"/>
                <w:szCs w:val="20"/>
              </w:rPr>
            </w:pPr>
            <w:r w:rsidRPr="00761DBA">
              <w:rPr>
                <w:rFonts w:ascii="Calibri" w:hAnsi="Calibri" w:cs="Calibri"/>
                <w:sz w:val="20"/>
                <w:szCs w:val="20"/>
              </w:rPr>
              <w:t>Exploration</w:t>
            </w:r>
          </w:p>
        </w:tc>
        <w:tc>
          <w:tcPr>
            <w:tcW w:w="2700" w:type="dxa"/>
          </w:tcPr>
          <w:p w:rsidR="00725ED2" w:rsidRPr="00761DBA" w:rsidRDefault="00725ED2" w:rsidP="00725ED2">
            <w:pPr>
              <w:spacing w:before="120" w:after="120"/>
              <w:rPr>
                <w:rFonts w:ascii="Calibri" w:hAnsi="Calibri" w:cs="Calibri"/>
                <w:sz w:val="20"/>
                <w:szCs w:val="20"/>
              </w:rPr>
            </w:pPr>
            <w:r w:rsidRPr="00761DBA">
              <w:rPr>
                <w:rFonts w:ascii="Calibri" w:hAnsi="Calibri" w:cs="Calibri"/>
                <w:sz w:val="20"/>
                <w:szCs w:val="20"/>
              </w:rPr>
              <w:t>What Tier 2 support systems and procedures do we need?</w:t>
            </w:r>
          </w:p>
        </w:tc>
        <w:tc>
          <w:tcPr>
            <w:tcW w:w="5238" w:type="dxa"/>
          </w:tcPr>
          <w:p w:rsidR="00725ED2" w:rsidRPr="00761DBA" w:rsidRDefault="00725ED2" w:rsidP="00770330">
            <w:pPr>
              <w:pStyle w:val="ListParagraph"/>
              <w:numPr>
                <w:ilvl w:val="0"/>
                <w:numId w:val="72"/>
              </w:numPr>
              <w:spacing w:before="120" w:after="120"/>
              <w:rPr>
                <w:sz w:val="20"/>
                <w:szCs w:val="20"/>
              </w:rPr>
            </w:pPr>
            <w:r>
              <w:rPr>
                <w:sz w:val="20"/>
                <w:szCs w:val="20"/>
              </w:rPr>
              <w:t>Review s</w:t>
            </w:r>
            <w:r w:rsidRPr="00761DBA">
              <w:rPr>
                <w:sz w:val="20"/>
                <w:szCs w:val="20"/>
              </w:rPr>
              <w:t xml:space="preserve">chool-wide data </w:t>
            </w:r>
          </w:p>
          <w:p w:rsidR="00725ED2" w:rsidRPr="00761DBA" w:rsidRDefault="00725ED2" w:rsidP="00770330">
            <w:pPr>
              <w:pStyle w:val="ListParagraph"/>
              <w:numPr>
                <w:ilvl w:val="0"/>
                <w:numId w:val="72"/>
              </w:numPr>
              <w:spacing w:before="120" w:after="120"/>
              <w:rPr>
                <w:sz w:val="20"/>
                <w:szCs w:val="20"/>
              </w:rPr>
            </w:pPr>
            <w:r w:rsidRPr="00761DBA">
              <w:rPr>
                <w:sz w:val="20"/>
                <w:szCs w:val="20"/>
              </w:rPr>
              <w:t xml:space="preserve">Use </w:t>
            </w:r>
            <w:hyperlink r:id="rId56" w:history="1">
              <w:r w:rsidRPr="00761DBA">
                <w:rPr>
                  <w:rStyle w:val="Hyperlink"/>
                  <w:sz w:val="20"/>
                  <w:szCs w:val="20"/>
                </w:rPr>
                <w:t>Hexagon Tool</w:t>
              </w:r>
            </w:hyperlink>
            <w:r w:rsidRPr="00761DBA">
              <w:rPr>
                <w:sz w:val="20"/>
                <w:szCs w:val="20"/>
              </w:rPr>
              <w:t xml:space="preserve"> to define need</w:t>
            </w:r>
            <w:r>
              <w:rPr>
                <w:sz w:val="20"/>
                <w:szCs w:val="20"/>
              </w:rPr>
              <w:t xml:space="preserve"> and </w:t>
            </w:r>
            <w:r w:rsidRPr="00761DBA">
              <w:rPr>
                <w:sz w:val="20"/>
                <w:szCs w:val="20"/>
              </w:rPr>
              <w:t>ability to implement Tier 2</w:t>
            </w:r>
          </w:p>
          <w:p w:rsidR="00725ED2" w:rsidRPr="00761DBA" w:rsidRDefault="00725ED2" w:rsidP="00770330">
            <w:pPr>
              <w:pStyle w:val="ListParagraph"/>
              <w:numPr>
                <w:ilvl w:val="0"/>
                <w:numId w:val="72"/>
              </w:numPr>
              <w:spacing w:before="120" w:after="120"/>
              <w:rPr>
                <w:sz w:val="20"/>
                <w:szCs w:val="20"/>
              </w:rPr>
            </w:pPr>
            <w:r w:rsidRPr="00761DBA">
              <w:rPr>
                <w:sz w:val="20"/>
                <w:szCs w:val="20"/>
              </w:rPr>
              <w:t xml:space="preserve">Review </w:t>
            </w:r>
            <w:r>
              <w:rPr>
                <w:sz w:val="20"/>
                <w:szCs w:val="20"/>
              </w:rPr>
              <w:t xml:space="preserve">available </w:t>
            </w:r>
            <w:r w:rsidRPr="00761DBA">
              <w:rPr>
                <w:sz w:val="20"/>
                <w:szCs w:val="20"/>
              </w:rPr>
              <w:t xml:space="preserve">Tier 2 systems and procedures </w:t>
            </w:r>
          </w:p>
          <w:p w:rsidR="00725ED2" w:rsidRPr="00761DBA" w:rsidRDefault="00725ED2" w:rsidP="00770330">
            <w:pPr>
              <w:pStyle w:val="ListParagraph"/>
              <w:numPr>
                <w:ilvl w:val="0"/>
                <w:numId w:val="72"/>
              </w:numPr>
              <w:spacing w:before="120" w:after="120"/>
              <w:rPr>
                <w:b/>
                <w:sz w:val="20"/>
                <w:szCs w:val="20"/>
              </w:rPr>
            </w:pPr>
            <w:r w:rsidRPr="00761DBA">
              <w:rPr>
                <w:sz w:val="20"/>
                <w:szCs w:val="20"/>
              </w:rPr>
              <w:t>Define implementation</w:t>
            </w:r>
            <w:r>
              <w:rPr>
                <w:sz w:val="20"/>
                <w:szCs w:val="20"/>
              </w:rPr>
              <w:t xml:space="preserve"> steps</w:t>
            </w:r>
          </w:p>
        </w:tc>
      </w:tr>
      <w:tr w:rsidR="00725ED2" w:rsidRPr="00761DBA" w:rsidTr="00896F10">
        <w:trPr>
          <w:trHeight w:val="1853"/>
        </w:trPr>
        <w:tc>
          <w:tcPr>
            <w:tcW w:w="1638" w:type="dxa"/>
          </w:tcPr>
          <w:p w:rsidR="00725ED2" w:rsidRPr="00761DBA" w:rsidRDefault="00725ED2" w:rsidP="00725ED2">
            <w:pPr>
              <w:spacing w:before="120" w:after="120"/>
              <w:rPr>
                <w:sz w:val="20"/>
                <w:szCs w:val="20"/>
              </w:rPr>
            </w:pPr>
            <w:r w:rsidRPr="00761DBA">
              <w:rPr>
                <w:rFonts w:ascii="Calibri" w:hAnsi="Calibri" w:cs="Calibri"/>
                <w:sz w:val="20"/>
                <w:szCs w:val="20"/>
              </w:rPr>
              <w:t xml:space="preserve"> Installation</w:t>
            </w:r>
          </w:p>
        </w:tc>
        <w:tc>
          <w:tcPr>
            <w:tcW w:w="2700" w:type="dxa"/>
          </w:tcPr>
          <w:p w:rsidR="00725ED2" w:rsidRPr="00761DBA" w:rsidRDefault="00725ED2" w:rsidP="00725ED2">
            <w:pPr>
              <w:spacing w:before="120" w:after="120"/>
              <w:rPr>
                <w:rFonts w:ascii="Calibri" w:hAnsi="Calibri" w:cs="Calibri"/>
                <w:sz w:val="20"/>
                <w:szCs w:val="20"/>
              </w:rPr>
            </w:pPr>
            <w:r w:rsidRPr="00761DBA">
              <w:rPr>
                <w:rFonts w:ascii="Calibri" w:hAnsi="Calibri" w:cs="Calibri"/>
                <w:sz w:val="20"/>
                <w:szCs w:val="20"/>
              </w:rPr>
              <w:t>Can we establish the resources needed for Tier 2 systems implementation? (e.g., team, personnel, available/supporting expertise, administrative support, re-allocation of resources)</w:t>
            </w:r>
          </w:p>
        </w:tc>
        <w:tc>
          <w:tcPr>
            <w:tcW w:w="5238" w:type="dxa"/>
          </w:tcPr>
          <w:p w:rsidR="00725ED2" w:rsidRDefault="00725ED2" w:rsidP="00770330">
            <w:pPr>
              <w:pStyle w:val="ListParagraph"/>
              <w:numPr>
                <w:ilvl w:val="0"/>
                <w:numId w:val="72"/>
              </w:numPr>
              <w:spacing w:before="120" w:after="120"/>
              <w:rPr>
                <w:sz w:val="20"/>
                <w:szCs w:val="20"/>
              </w:rPr>
            </w:pPr>
            <w:r>
              <w:rPr>
                <w:sz w:val="20"/>
                <w:szCs w:val="20"/>
              </w:rPr>
              <w:t xml:space="preserve">Implement </w:t>
            </w:r>
            <w:r w:rsidRPr="00761DBA">
              <w:rPr>
                <w:sz w:val="20"/>
                <w:szCs w:val="20"/>
              </w:rPr>
              <w:t xml:space="preserve">Tier 1 with fidelity </w:t>
            </w:r>
          </w:p>
          <w:p w:rsidR="00725ED2" w:rsidRPr="00761DBA" w:rsidRDefault="00725ED2" w:rsidP="00770330">
            <w:pPr>
              <w:pStyle w:val="ListParagraph"/>
              <w:numPr>
                <w:ilvl w:val="0"/>
                <w:numId w:val="72"/>
              </w:numPr>
              <w:spacing w:before="120" w:after="120"/>
              <w:rPr>
                <w:sz w:val="20"/>
                <w:szCs w:val="20"/>
              </w:rPr>
            </w:pPr>
            <w:r>
              <w:rPr>
                <w:sz w:val="20"/>
                <w:szCs w:val="20"/>
              </w:rPr>
              <w:t>Establish Tier 2 team</w:t>
            </w:r>
          </w:p>
          <w:p w:rsidR="00725ED2" w:rsidRPr="00761DBA" w:rsidRDefault="00725ED2" w:rsidP="00770330">
            <w:pPr>
              <w:pStyle w:val="ListParagraph"/>
              <w:numPr>
                <w:ilvl w:val="0"/>
                <w:numId w:val="72"/>
              </w:numPr>
              <w:spacing w:before="120" w:after="120"/>
              <w:rPr>
                <w:sz w:val="20"/>
                <w:szCs w:val="20"/>
              </w:rPr>
            </w:pPr>
            <w:r w:rsidRPr="00761DBA">
              <w:rPr>
                <w:sz w:val="20"/>
                <w:szCs w:val="20"/>
              </w:rPr>
              <w:t>Establish resources for Tier 2 team</w:t>
            </w:r>
            <w:r>
              <w:rPr>
                <w:sz w:val="20"/>
                <w:szCs w:val="20"/>
              </w:rPr>
              <w:t xml:space="preserve"> and </w:t>
            </w:r>
            <w:r w:rsidRPr="00761DBA">
              <w:rPr>
                <w:sz w:val="20"/>
                <w:szCs w:val="20"/>
              </w:rPr>
              <w:t>evaluation</w:t>
            </w:r>
          </w:p>
          <w:p w:rsidR="00725ED2" w:rsidRPr="00761DBA" w:rsidRDefault="00725ED2" w:rsidP="00770330">
            <w:pPr>
              <w:pStyle w:val="ListParagraph"/>
              <w:numPr>
                <w:ilvl w:val="0"/>
                <w:numId w:val="72"/>
              </w:numPr>
              <w:spacing w:before="120" w:after="120"/>
              <w:rPr>
                <w:sz w:val="20"/>
                <w:szCs w:val="20"/>
              </w:rPr>
            </w:pPr>
            <w:r>
              <w:rPr>
                <w:sz w:val="20"/>
                <w:szCs w:val="20"/>
              </w:rPr>
              <w:t>Inform</w:t>
            </w:r>
            <w:r w:rsidRPr="00761DBA">
              <w:rPr>
                <w:sz w:val="20"/>
                <w:szCs w:val="20"/>
              </w:rPr>
              <w:t xml:space="preserve"> key stakeholders about Tier 2 (</w:t>
            </w:r>
            <w:r>
              <w:rPr>
                <w:sz w:val="20"/>
                <w:szCs w:val="20"/>
              </w:rPr>
              <w:t>e.g.,</w:t>
            </w:r>
            <w:r w:rsidRPr="00761DBA">
              <w:rPr>
                <w:sz w:val="20"/>
                <w:szCs w:val="20"/>
              </w:rPr>
              <w:t xml:space="preserve"> students, families, community partners)</w:t>
            </w:r>
          </w:p>
          <w:p w:rsidR="00725ED2" w:rsidRPr="00761DBA" w:rsidRDefault="00725ED2" w:rsidP="00770330">
            <w:pPr>
              <w:pStyle w:val="ListParagraph"/>
              <w:numPr>
                <w:ilvl w:val="0"/>
                <w:numId w:val="72"/>
              </w:numPr>
              <w:spacing w:before="120" w:after="120"/>
              <w:rPr>
                <w:b/>
                <w:sz w:val="20"/>
                <w:szCs w:val="20"/>
              </w:rPr>
            </w:pPr>
            <w:r>
              <w:rPr>
                <w:b/>
                <w:sz w:val="20"/>
                <w:szCs w:val="20"/>
              </w:rPr>
              <w:t xml:space="preserve">Participate in </w:t>
            </w:r>
            <w:r w:rsidRPr="00761DBA">
              <w:rPr>
                <w:b/>
                <w:sz w:val="20"/>
                <w:szCs w:val="20"/>
              </w:rPr>
              <w:t>Tier 2 team training</w:t>
            </w:r>
          </w:p>
        </w:tc>
      </w:tr>
      <w:tr w:rsidR="00725ED2" w:rsidRPr="00761DBA" w:rsidTr="00725ED2">
        <w:trPr>
          <w:trHeight w:val="1403"/>
        </w:trPr>
        <w:tc>
          <w:tcPr>
            <w:tcW w:w="1638" w:type="dxa"/>
          </w:tcPr>
          <w:p w:rsidR="00725ED2" w:rsidRPr="00761DBA" w:rsidRDefault="00725ED2" w:rsidP="00725ED2">
            <w:pPr>
              <w:spacing w:before="120" w:after="120"/>
              <w:rPr>
                <w:sz w:val="20"/>
                <w:szCs w:val="20"/>
              </w:rPr>
            </w:pPr>
            <w:r w:rsidRPr="00761DBA">
              <w:rPr>
                <w:rFonts w:ascii="Calibri" w:hAnsi="Calibri" w:cs="Calibri"/>
                <w:sz w:val="20"/>
                <w:szCs w:val="20"/>
              </w:rPr>
              <w:t>Initial</w:t>
            </w:r>
            <w:r>
              <w:rPr>
                <w:rFonts w:ascii="Calibri" w:hAnsi="Calibri" w:cs="Calibri"/>
                <w:sz w:val="20"/>
                <w:szCs w:val="20"/>
              </w:rPr>
              <w:t xml:space="preserve"> </w:t>
            </w:r>
            <w:r w:rsidRPr="00761DBA">
              <w:rPr>
                <w:rFonts w:ascii="Calibri" w:hAnsi="Calibri" w:cs="Calibri"/>
                <w:sz w:val="20"/>
                <w:szCs w:val="20"/>
              </w:rPr>
              <w:t>implementation</w:t>
            </w:r>
          </w:p>
        </w:tc>
        <w:tc>
          <w:tcPr>
            <w:tcW w:w="2700" w:type="dxa"/>
          </w:tcPr>
          <w:p w:rsidR="00725ED2" w:rsidRPr="00761DBA" w:rsidRDefault="00725ED2" w:rsidP="00725ED2">
            <w:pPr>
              <w:spacing w:before="120" w:after="120"/>
              <w:rPr>
                <w:sz w:val="20"/>
                <w:szCs w:val="20"/>
              </w:rPr>
            </w:pPr>
            <w:r w:rsidRPr="00761DBA">
              <w:rPr>
                <w:rFonts w:ascii="Calibri" w:hAnsi="Calibri" w:cs="Calibri"/>
                <w:sz w:val="20"/>
                <w:szCs w:val="20"/>
              </w:rPr>
              <w:t xml:space="preserve">Can we phase in Tier 2 systems within existing school-wide systems? </w:t>
            </w:r>
          </w:p>
        </w:tc>
        <w:tc>
          <w:tcPr>
            <w:tcW w:w="5238" w:type="dxa"/>
          </w:tcPr>
          <w:p w:rsidR="00725ED2" w:rsidRDefault="00725ED2" w:rsidP="00770330">
            <w:pPr>
              <w:pStyle w:val="ListParagraph"/>
              <w:numPr>
                <w:ilvl w:val="0"/>
                <w:numId w:val="73"/>
              </w:numPr>
              <w:spacing w:before="120" w:after="120"/>
              <w:rPr>
                <w:sz w:val="20"/>
                <w:szCs w:val="20"/>
              </w:rPr>
            </w:pPr>
            <w:r>
              <w:rPr>
                <w:sz w:val="20"/>
                <w:szCs w:val="20"/>
              </w:rPr>
              <w:t>Develop Tier 2 team operating procedures</w:t>
            </w:r>
          </w:p>
          <w:p w:rsidR="00725ED2" w:rsidRDefault="00725ED2" w:rsidP="00770330">
            <w:pPr>
              <w:pStyle w:val="ListParagraph"/>
              <w:numPr>
                <w:ilvl w:val="0"/>
                <w:numId w:val="73"/>
              </w:numPr>
              <w:spacing w:before="120" w:after="120"/>
              <w:rPr>
                <w:sz w:val="20"/>
                <w:szCs w:val="20"/>
              </w:rPr>
            </w:pPr>
            <w:r>
              <w:rPr>
                <w:sz w:val="20"/>
                <w:szCs w:val="20"/>
              </w:rPr>
              <w:t>Define and select o</w:t>
            </w:r>
            <w:r w:rsidRPr="00761DBA">
              <w:rPr>
                <w:sz w:val="20"/>
                <w:szCs w:val="20"/>
              </w:rPr>
              <w:t>ne or more interventions</w:t>
            </w:r>
          </w:p>
          <w:p w:rsidR="00725ED2" w:rsidRDefault="00725ED2" w:rsidP="00770330">
            <w:pPr>
              <w:pStyle w:val="ListParagraph"/>
              <w:numPr>
                <w:ilvl w:val="0"/>
                <w:numId w:val="73"/>
              </w:numPr>
              <w:spacing w:before="120" w:after="120"/>
              <w:rPr>
                <w:sz w:val="20"/>
                <w:szCs w:val="20"/>
              </w:rPr>
            </w:pPr>
            <w:r>
              <w:rPr>
                <w:sz w:val="20"/>
                <w:szCs w:val="20"/>
              </w:rPr>
              <w:t xml:space="preserve">Develop </w:t>
            </w:r>
            <w:r w:rsidRPr="00761DBA">
              <w:rPr>
                <w:sz w:val="20"/>
                <w:szCs w:val="20"/>
              </w:rPr>
              <w:t>entry and exit criteria</w:t>
            </w:r>
          </w:p>
          <w:p w:rsidR="00725ED2" w:rsidRDefault="00725ED2" w:rsidP="00770330">
            <w:pPr>
              <w:pStyle w:val="ListParagraph"/>
              <w:numPr>
                <w:ilvl w:val="0"/>
                <w:numId w:val="73"/>
              </w:numPr>
              <w:spacing w:before="120" w:after="120"/>
              <w:rPr>
                <w:sz w:val="20"/>
                <w:szCs w:val="20"/>
              </w:rPr>
            </w:pPr>
            <w:r>
              <w:rPr>
                <w:sz w:val="20"/>
                <w:szCs w:val="20"/>
              </w:rPr>
              <w:t>Develop implementation fidelity assessment procedures</w:t>
            </w:r>
          </w:p>
          <w:p w:rsidR="00725ED2" w:rsidRPr="00761DBA" w:rsidRDefault="00725ED2" w:rsidP="00770330">
            <w:pPr>
              <w:pStyle w:val="ListParagraph"/>
              <w:numPr>
                <w:ilvl w:val="0"/>
                <w:numId w:val="73"/>
              </w:numPr>
              <w:spacing w:before="120" w:after="120"/>
              <w:rPr>
                <w:sz w:val="20"/>
                <w:szCs w:val="20"/>
              </w:rPr>
            </w:pPr>
            <w:r>
              <w:rPr>
                <w:sz w:val="20"/>
                <w:szCs w:val="20"/>
              </w:rPr>
              <w:t>Develop progress monitoring procedures</w:t>
            </w:r>
          </w:p>
        </w:tc>
      </w:tr>
      <w:tr w:rsidR="00725ED2" w:rsidRPr="00761DBA" w:rsidTr="00896F10">
        <w:trPr>
          <w:trHeight w:val="395"/>
        </w:trPr>
        <w:tc>
          <w:tcPr>
            <w:tcW w:w="1638" w:type="dxa"/>
          </w:tcPr>
          <w:p w:rsidR="00725ED2" w:rsidRPr="00761DBA" w:rsidRDefault="00725ED2" w:rsidP="00725ED2">
            <w:pPr>
              <w:spacing w:before="120" w:after="120"/>
              <w:rPr>
                <w:sz w:val="20"/>
                <w:szCs w:val="20"/>
              </w:rPr>
            </w:pPr>
            <w:r w:rsidRPr="00761DBA">
              <w:rPr>
                <w:rFonts w:ascii="Calibri" w:hAnsi="Calibri" w:cs="Calibri"/>
                <w:sz w:val="20"/>
                <w:szCs w:val="20"/>
              </w:rPr>
              <w:t>Full  implementation and adaptation</w:t>
            </w:r>
          </w:p>
        </w:tc>
        <w:tc>
          <w:tcPr>
            <w:tcW w:w="2700" w:type="dxa"/>
          </w:tcPr>
          <w:p w:rsidR="00725ED2" w:rsidRPr="00761DBA" w:rsidRDefault="00725ED2" w:rsidP="00725ED2">
            <w:pPr>
              <w:widowControl w:val="0"/>
              <w:autoSpaceDE w:val="0"/>
              <w:autoSpaceDN w:val="0"/>
              <w:adjustRightInd w:val="0"/>
              <w:rPr>
                <w:rFonts w:ascii="Calibri" w:hAnsi="Calibri" w:cs="Calibri"/>
                <w:sz w:val="20"/>
                <w:szCs w:val="20"/>
              </w:rPr>
            </w:pPr>
            <w:r w:rsidRPr="00761DBA">
              <w:rPr>
                <w:rFonts w:ascii="Calibri" w:hAnsi="Calibri" w:cs="Calibri"/>
                <w:sz w:val="20"/>
                <w:szCs w:val="20"/>
              </w:rPr>
              <w:t>Can we implement Tier 2 systems school-wide, while maintaining high fidelity implementation of T1?</w:t>
            </w:r>
          </w:p>
          <w:p w:rsidR="00725ED2" w:rsidRPr="00761DBA" w:rsidRDefault="00725ED2" w:rsidP="00725ED2">
            <w:pPr>
              <w:spacing w:before="120" w:after="120"/>
              <w:rPr>
                <w:sz w:val="20"/>
                <w:szCs w:val="20"/>
              </w:rPr>
            </w:pPr>
          </w:p>
        </w:tc>
        <w:tc>
          <w:tcPr>
            <w:tcW w:w="5238" w:type="dxa"/>
          </w:tcPr>
          <w:p w:rsidR="00725ED2" w:rsidRDefault="00725ED2" w:rsidP="00770330">
            <w:pPr>
              <w:pStyle w:val="ListParagraph"/>
              <w:numPr>
                <w:ilvl w:val="0"/>
                <w:numId w:val="74"/>
              </w:numPr>
              <w:spacing w:before="120" w:after="120"/>
              <w:rPr>
                <w:sz w:val="20"/>
                <w:szCs w:val="20"/>
              </w:rPr>
            </w:pPr>
            <w:r>
              <w:rPr>
                <w:sz w:val="20"/>
                <w:szCs w:val="20"/>
              </w:rPr>
              <w:t xml:space="preserve">Implement </w:t>
            </w:r>
            <w:r w:rsidRPr="00761DBA">
              <w:rPr>
                <w:sz w:val="20"/>
                <w:szCs w:val="20"/>
              </w:rPr>
              <w:t xml:space="preserve">Tier 2 team </w:t>
            </w:r>
            <w:r>
              <w:rPr>
                <w:sz w:val="20"/>
                <w:szCs w:val="20"/>
              </w:rPr>
              <w:t>procedures school-wide</w:t>
            </w:r>
          </w:p>
          <w:p w:rsidR="00725ED2" w:rsidRDefault="00725ED2" w:rsidP="00770330">
            <w:pPr>
              <w:pStyle w:val="ListParagraph"/>
              <w:numPr>
                <w:ilvl w:val="0"/>
                <w:numId w:val="74"/>
              </w:numPr>
              <w:spacing w:before="120" w:after="120"/>
              <w:rPr>
                <w:sz w:val="20"/>
                <w:szCs w:val="20"/>
              </w:rPr>
            </w:pPr>
            <w:r>
              <w:rPr>
                <w:sz w:val="20"/>
                <w:szCs w:val="20"/>
              </w:rPr>
              <w:t>Implement Tier 2 procedures school-wide</w:t>
            </w:r>
          </w:p>
          <w:p w:rsidR="00725ED2" w:rsidRPr="00761DBA" w:rsidRDefault="00725ED2" w:rsidP="00770330">
            <w:pPr>
              <w:pStyle w:val="ListParagraph"/>
              <w:numPr>
                <w:ilvl w:val="0"/>
                <w:numId w:val="74"/>
              </w:numPr>
              <w:spacing w:before="120" w:after="120"/>
              <w:rPr>
                <w:sz w:val="20"/>
                <w:szCs w:val="20"/>
              </w:rPr>
            </w:pPr>
            <w:r>
              <w:rPr>
                <w:sz w:val="20"/>
                <w:szCs w:val="20"/>
              </w:rPr>
              <w:t>A</w:t>
            </w:r>
            <w:r w:rsidRPr="00761DBA">
              <w:rPr>
                <w:sz w:val="20"/>
                <w:szCs w:val="20"/>
              </w:rPr>
              <w:t xml:space="preserve">djusted </w:t>
            </w:r>
            <w:r>
              <w:rPr>
                <w:sz w:val="20"/>
                <w:szCs w:val="20"/>
              </w:rPr>
              <w:t xml:space="preserve">Tier 2 implementation </w:t>
            </w:r>
            <w:r w:rsidRPr="00761DBA">
              <w:rPr>
                <w:sz w:val="20"/>
                <w:szCs w:val="20"/>
              </w:rPr>
              <w:t xml:space="preserve">based on </w:t>
            </w:r>
            <w:r>
              <w:rPr>
                <w:sz w:val="20"/>
                <w:szCs w:val="20"/>
              </w:rPr>
              <w:t xml:space="preserve">student need and progress </w:t>
            </w:r>
            <w:r w:rsidRPr="00761DBA">
              <w:rPr>
                <w:sz w:val="20"/>
                <w:szCs w:val="20"/>
              </w:rPr>
              <w:t xml:space="preserve">data </w:t>
            </w:r>
          </w:p>
          <w:p w:rsidR="00725ED2" w:rsidRPr="00424FD9" w:rsidRDefault="00725ED2" w:rsidP="00770330">
            <w:pPr>
              <w:pStyle w:val="ListParagraph"/>
              <w:numPr>
                <w:ilvl w:val="0"/>
                <w:numId w:val="74"/>
              </w:numPr>
              <w:spacing w:before="120" w:after="120"/>
              <w:rPr>
                <w:sz w:val="20"/>
                <w:szCs w:val="20"/>
              </w:rPr>
            </w:pPr>
            <w:r>
              <w:rPr>
                <w:sz w:val="20"/>
                <w:szCs w:val="20"/>
              </w:rPr>
              <w:t xml:space="preserve">Maintain fidelity implementation of </w:t>
            </w:r>
            <w:r w:rsidRPr="00761DBA">
              <w:rPr>
                <w:sz w:val="20"/>
                <w:szCs w:val="20"/>
              </w:rPr>
              <w:t xml:space="preserve">Tier 1 </w:t>
            </w:r>
            <w:r>
              <w:rPr>
                <w:sz w:val="20"/>
                <w:szCs w:val="20"/>
              </w:rPr>
              <w:t>and 2 systems</w:t>
            </w:r>
          </w:p>
        </w:tc>
      </w:tr>
    </w:tbl>
    <w:p w:rsidR="00725ED2" w:rsidRPr="00E223D5" w:rsidRDefault="00725ED2" w:rsidP="00725ED2"/>
    <w:tbl>
      <w:tblPr>
        <w:tblStyle w:val="TableGrid"/>
        <w:tblW w:w="9576" w:type="dxa"/>
        <w:tblLook w:val="04A0" w:firstRow="1" w:lastRow="0" w:firstColumn="1" w:lastColumn="0" w:noHBand="0" w:noVBand="1"/>
      </w:tblPr>
      <w:tblGrid>
        <w:gridCol w:w="3438"/>
        <w:gridCol w:w="3060"/>
        <w:gridCol w:w="3078"/>
      </w:tblGrid>
      <w:tr w:rsidR="00725ED2" w:rsidTr="00725ED2">
        <w:trPr>
          <w:trHeight w:val="449"/>
        </w:trPr>
        <w:tc>
          <w:tcPr>
            <w:tcW w:w="0" w:type="auto"/>
            <w:gridSpan w:val="3"/>
            <w:shd w:val="clear" w:color="auto" w:fill="FFFF00"/>
            <w:vAlign w:val="center"/>
          </w:tcPr>
          <w:p w:rsidR="00725ED2" w:rsidRPr="000003A7" w:rsidRDefault="00725ED2" w:rsidP="00725ED2">
            <w:pPr>
              <w:spacing w:before="120" w:after="120"/>
              <w:jc w:val="center"/>
              <w:rPr>
                <w:b/>
              </w:rPr>
            </w:pPr>
            <w:r>
              <w:rPr>
                <w:b/>
              </w:rPr>
              <w:t xml:space="preserve">Questions for Tier 2 Systems Readiness </w:t>
            </w:r>
          </w:p>
        </w:tc>
      </w:tr>
      <w:tr w:rsidR="00725ED2" w:rsidTr="00725ED2">
        <w:trPr>
          <w:trHeight w:val="449"/>
        </w:trPr>
        <w:tc>
          <w:tcPr>
            <w:tcW w:w="9576" w:type="dxa"/>
            <w:gridSpan w:val="3"/>
            <w:shd w:val="clear" w:color="auto" w:fill="C4BC96" w:themeFill="background2" w:themeFillShade="BF"/>
            <w:vAlign w:val="center"/>
          </w:tcPr>
          <w:p w:rsidR="00725ED2" w:rsidRPr="000003A7" w:rsidRDefault="00725ED2" w:rsidP="00725ED2">
            <w:pPr>
              <w:spacing w:before="120" w:after="120"/>
              <w:rPr>
                <w:b/>
              </w:rPr>
            </w:pPr>
            <w:r>
              <w:rPr>
                <w:b/>
              </w:rPr>
              <w:t xml:space="preserve">1.  </w:t>
            </w:r>
            <w:r w:rsidRPr="000003A7">
              <w:rPr>
                <w:b/>
              </w:rPr>
              <w:t>Is Tier 1 implemented with fidelity</w:t>
            </w:r>
            <w:r>
              <w:rPr>
                <w:b/>
              </w:rPr>
              <w:t xml:space="preserve"> across all settings </w:t>
            </w:r>
            <w:r w:rsidRPr="00761DBA">
              <w:rPr>
                <w:b/>
              </w:rPr>
              <w:t>and</w:t>
            </w:r>
            <w:r>
              <w:rPr>
                <w:b/>
              </w:rPr>
              <w:t xml:space="preserve"> effective in your school</w:t>
            </w:r>
            <w:r w:rsidRPr="000003A7">
              <w:rPr>
                <w:b/>
              </w:rPr>
              <w:t>?</w:t>
            </w:r>
          </w:p>
        </w:tc>
      </w:tr>
      <w:tr w:rsidR="00725ED2" w:rsidTr="00725ED2">
        <w:trPr>
          <w:trHeight w:val="449"/>
        </w:trPr>
        <w:tc>
          <w:tcPr>
            <w:tcW w:w="3438" w:type="dxa"/>
            <w:shd w:val="clear" w:color="auto" w:fill="EEECE1" w:themeFill="background2"/>
            <w:vAlign w:val="center"/>
          </w:tcPr>
          <w:p w:rsidR="00725ED2" w:rsidRPr="009F6F7C" w:rsidRDefault="00725ED2" w:rsidP="00725ED2">
            <w:pPr>
              <w:spacing w:before="120" w:after="120" w:line="259" w:lineRule="auto"/>
              <w:jc w:val="center"/>
              <w:rPr>
                <w:b/>
              </w:rPr>
            </w:pPr>
            <w:r>
              <w:rPr>
                <w:b/>
              </w:rPr>
              <w:t>Key Elements</w:t>
            </w:r>
          </w:p>
        </w:tc>
        <w:tc>
          <w:tcPr>
            <w:tcW w:w="3060" w:type="dxa"/>
            <w:tcBorders>
              <w:bottom w:val="single" w:sz="4" w:space="0" w:color="auto"/>
            </w:tcBorders>
            <w:shd w:val="clear" w:color="auto" w:fill="EEECE1" w:themeFill="background2"/>
          </w:tcPr>
          <w:p w:rsidR="00725ED2" w:rsidRDefault="00725ED2" w:rsidP="00725ED2">
            <w:pPr>
              <w:spacing w:before="120" w:after="120"/>
              <w:jc w:val="center"/>
            </w:pPr>
            <w:r>
              <w:rPr>
                <w:b/>
              </w:rPr>
              <w:t>Possible</w:t>
            </w:r>
            <w:r w:rsidRPr="000003A7">
              <w:rPr>
                <w:b/>
              </w:rPr>
              <w:t xml:space="preserve"> Data Source</w:t>
            </w:r>
            <w:r>
              <w:rPr>
                <w:b/>
              </w:rPr>
              <w:t>s</w:t>
            </w:r>
          </w:p>
        </w:tc>
        <w:tc>
          <w:tcPr>
            <w:tcW w:w="3078" w:type="dxa"/>
            <w:tcBorders>
              <w:bottom w:val="single" w:sz="4" w:space="0" w:color="auto"/>
            </w:tcBorders>
            <w:shd w:val="clear" w:color="auto" w:fill="EEECE1" w:themeFill="background2"/>
          </w:tcPr>
          <w:p w:rsidR="00725ED2" w:rsidRDefault="00725ED2" w:rsidP="00725ED2">
            <w:pPr>
              <w:spacing w:before="120" w:after="120"/>
              <w:jc w:val="center"/>
            </w:pPr>
            <w:r w:rsidRPr="000003A7">
              <w:rPr>
                <w:b/>
              </w:rPr>
              <w:t>Criteria</w:t>
            </w:r>
          </w:p>
        </w:tc>
      </w:tr>
      <w:tr w:rsidR="00725ED2" w:rsidTr="00725ED2">
        <w:trPr>
          <w:trHeight w:val="449"/>
        </w:trPr>
        <w:tc>
          <w:tcPr>
            <w:tcW w:w="3438" w:type="dxa"/>
            <w:vMerge w:val="restart"/>
            <w:shd w:val="clear" w:color="auto" w:fill="auto"/>
            <w:vAlign w:val="center"/>
          </w:tcPr>
          <w:p w:rsidR="00725ED2" w:rsidRDefault="00725ED2" w:rsidP="00725ED2">
            <w:pPr>
              <w:spacing w:before="120" w:after="120"/>
              <w:rPr>
                <w:i/>
              </w:rPr>
            </w:pPr>
            <w:r>
              <w:t>Critical features of Tier 1 data, practices, and systems in place, according to a validated SWPBIS fidelity measure.</w:t>
            </w:r>
          </w:p>
          <w:p w:rsidR="00725ED2" w:rsidRDefault="00725ED2" w:rsidP="00725ED2">
            <w:pPr>
              <w:spacing w:before="120" w:after="120"/>
            </w:pPr>
            <w:r w:rsidRPr="00761DBA">
              <w:rPr>
                <w:b/>
                <w:i/>
              </w:rPr>
              <w:t>Note</w:t>
            </w:r>
            <w:r>
              <w:t>: Fidelity criteria are the minimum for beginning Tier 2 systems work. Schools should continually focus on refining and improving Tier 1 systems throughout Tier 2 implementation.</w:t>
            </w:r>
          </w:p>
        </w:tc>
        <w:tc>
          <w:tcPr>
            <w:tcW w:w="3060" w:type="dxa"/>
            <w:tcBorders>
              <w:bottom w:val="dotted" w:sz="4" w:space="0" w:color="auto"/>
            </w:tcBorders>
            <w:shd w:val="clear" w:color="auto" w:fill="auto"/>
            <w:vAlign w:val="center"/>
          </w:tcPr>
          <w:p w:rsidR="00725ED2" w:rsidRDefault="00725ED2" w:rsidP="00725ED2">
            <w:pPr>
              <w:spacing w:before="120" w:after="120"/>
            </w:pPr>
            <w:r>
              <w:t>Tiered Fidelity Inventory (TFI)</w:t>
            </w:r>
          </w:p>
        </w:tc>
        <w:tc>
          <w:tcPr>
            <w:tcW w:w="3078" w:type="dxa"/>
            <w:tcBorders>
              <w:bottom w:val="dotted" w:sz="4" w:space="0" w:color="auto"/>
            </w:tcBorders>
            <w:shd w:val="clear" w:color="auto" w:fill="auto"/>
            <w:vAlign w:val="center"/>
          </w:tcPr>
          <w:p w:rsidR="00725ED2" w:rsidRDefault="00725ED2" w:rsidP="00725ED2">
            <w:pPr>
              <w:spacing w:before="120" w:after="120"/>
            </w:pPr>
            <w:r>
              <w:t>Tier 1 subscale 70%</w:t>
            </w:r>
          </w:p>
        </w:tc>
      </w:tr>
      <w:tr w:rsidR="00725ED2" w:rsidTr="00725ED2">
        <w:trPr>
          <w:trHeight w:val="341"/>
        </w:trPr>
        <w:tc>
          <w:tcPr>
            <w:tcW w:w="3438" w:type="dxa"/>
            <w:vMerge/>
            <w:shd w:val="clear" w:color="auto" w:fill="auto"/>
            <w:vAlign w:val="center"/>
          </w:tcPr>
          <w:p w:rsidR="00725ED2" w:rsidRDefault="00725ED2" w:rsidP="00725ED2">
            <w:pPr>
              <w:spacing w:before="120" w:after="120"/>
            </w:pPr>
          </w:p>
        </w:tc>
        <w:tc>
          <w:tcPr>
            <w:tcW w:w="3060" w:type="dxa"/>
            <w:tcBorders>
              <w:top w:val="dotted" w:sz="4" w:space="0" w:color="auto"/>
              <w:bottom w:val="dotted" w:sz="4" w:space="0" w:color="auto"/>
            </w:tcBorders>
            <w:shd w:val="clear" w:color="auto" w:fill="auto"/>
            <w:vAlign w:val="center"/>
          </w:tcPr>
          <w:p w:rsidR="00725ED2" w:rsidRDefault="00725ED2" w:rsidP="00725ED2">
            <w:pPr>
              <w:spacing w:before="120" w:after="120"/>
            </w:pPr>
            <w:r>
              <w:t>School-wide Evaluation Tool (SET)</w:t>
            </w:r>
          </w:p>
        </w:tc>
        <w:tc>
          <w:tcPr>
            <w:tcW w:w="3078" w:type="dxa"/>
            <w:tcBorders>
              <w:top w:val="dotted" w:sz="4" w:space="0" w:color="auto"/>
              <w:bottom w:val="dotted" w:sz="4" w:space="0" w:color="auto"/>
            </w:tcBorders>
            <w:shd w:val="clear" w:color="auto" w:fill="auto"/>
            <w:vAlign w:val="center"/>
          </w:tcPr>
          <w:p w:rsidR="00725ED2" w:rsidRDefault="00725ED2" w:rsidP="00725ED2">
            <w:pPr>
              <w:spacing w:before="120" w:after="120"/>
            </w:pPr>
            <w:r>
              <w:t>80% school-wide implementation average</w:t>
            </w:r>
          </w:p>
        </w:tc>
      </w:tr>
      <w:tr w:rsidR="00725ED2" w:rsidTr="00725ED2">
        <w:trPr>
          <w:trHeight w:val="341"/>
        </w:trPr>
        <w:tc>
          <w:tcPr>
            <w:tcW w:w="3438" w:type="dxa"/>
            <w:vMerge/>
            <w:shd w:val="clear" w:color="auto" w:fill="auto"/>
            <w:vAlign w:val="center"/>
          </w:tcPr>
          <w:p w:rsidR="00725ED2" w:rsidRDefault="00725ED2" w:rsidP="00725ED2">
            <w:pPr>
              <w:spacing w:before="120" w:after="120"/>
            </w:pPr>
          </w:p>
        </w:tc>
        <w:tc>
          <w:tcPr>
            <w:tcW w:w="3060" w:type="dxa"/>
            <w:tcBorders>
              <w:top w:val="dotted" w:sz="4" w:space="0" w:color="auto"/>
              <w:bottom w:val="dotted" w:sz="4" w:space="0" w:color="auto"/>
            </w:tcBorders>
            <w:shd w:val="clear" w:color="auto" w:fill="auto"/>
            <w:vAlign w:val="center"/>
          </w:tcPr>
          <w:p w:rsidR="00725ED2" w:rsidRDefault="00725ED2" w:rsidP="00725ED2">
            <w:pPr>
              <w:spacing w:before="120" w:after="120"/>
            </w:pPr>
            <w:r>
              <w:t>Benchmarks of Quality (BoQ)</w:t>
            </w:r>
          </w:p>
        </w:tc>
        <w:tc>
          <w:tcPr>
            <w:tcW w:w="3078" w:type="dxa"/>
            <w:tcBorders>
              <w:top w:val="dotted" w:sz="4" w:space="0" w:color="auto"/>
              <w:bottom w:val="dotted" w:sz="4" w:space="0" w:color="auto"/>
            </w:tcBorders>
            <w:shd w:val="clear" w:color="auto" w:fill="auto"/>
            <w:vAlign w:val="center"/>
          </w:tcPr>
          <w:p w:rsidR="00725ED2" w:rsidRDefault="00725ED2" w:rsidP="00725ED2">
            <w:pPr>
              <w:spacing w:before="120" w:after="120"/>
            </w:pPr>
            <w:r>
              <w:t xml:space="preserve">70% total score </w:t>
            </w:r>
          </w:p>
        </w:tc>
      </w:tr>
      <w:tr w:rsidR="00725ED2" w:rsidTr="00725ED2">
        <w:trPr>
          <w:trHeight w:val="944"/>
        </w:trPr>
        <w:tc>
          <w:tcPr>
            <w:tcW w:w="3438" w:type="dxa"/>
            <w:vMerge/>
            <w:vAlign w:val="center"/>
          </w:tcPr>
          <w:p w:rsidR="00725ED2" w:rsidRDefault="00725ED2" w:rsidP="00725ED2">
            <w:pPr>
              <w:keepNext/>
              <w:spacing w:before="120" w:after="120"/>
            </w:pPr>
          </w:p>
        </w:tc>
        <w:tc>
          <w:tcPr>
            <w:tcW w:w="3060" w:type="dxa"/>
            <w:tcBorders>
              <w:top w:val="dotted" w:sz="4" w:space="0" w:color="auto"/>
              <w:bottom w:val="single" w:sz="4" w:space="0" w:color="auto"/>
            </w:tcBorders>
            <w:vAlign w:val="center"/>
          </w:tcPr>
          <w:p w:rsidR="00725ED2" w:rsidRPr="00806B20" w:rsidRDefault="00725ED2" w:rsidP="00725ED2">
            <w:pPr>
              <w:spacing w:before="120" w:after="120"/>
              <w:rPr>
                <w:highlight w:val="green"/>
              </w:rPr>
            </w:pPr>
            <w:r>
              <w:t>Self-Assessment Survey (SAS)</w:t>
            </w:r>
          </w:p>
        </w:tc>
        <w:tc>
          <w:tcPr>
            <w:tcW w:w="3078" w:type="dxa"/>
            <w:tcBorders>
              <w:top w:val="dotted" w:sz="4" w:space="0" w:color="auto"/>
              <w:bottom w:val="single" w:sz="4" w:space="0" w:color="auto"/>
            </w:tcBorders>
            <w:vAlign w:val="center"/>
          </w:tcPr>
          <w:p w:rsidR="00725ED2" w:rsidRPr="00806B20" w:rsidRDefault="00725ED2" w:rsidP="00725ED2">
            <w:pPr>
              <w:spacing w:before="120" w:after="120"/>
              <w:rPr>
                <w:highlight w:val="green"/>
              </w:rPr>
            </w:pPr>
            <w:r w:rsidRPr="000003A7">
              <w:t>80% of staff report that School</w:t>
            </w:r>
            <w:r>
              <w:t>-</w:t>
            </w:r>
            <w:r w:rsidRPr="000003A7">
              <w:t>wide, Classroom, and Non-Classroom systems are in place</w:t>
            </w:r>
          </w:p>
        </w:tc>
      </w:tr>
      <w:tr w:rsidR="00725ED2" w:rsidTr="00725ED2">
        <w:trPr>
          <w:trHeight w:val="231"/>
        </w:trPr>
        <w:tc>
          <w:tcPr>
            <w:tcW w:w="3438" w:type="dxa"/>
            <w:vMerge w:val="restart"/>
            <w:shd w:val="clear" w:color="auto" w:fill="auto"/>
          </w:tcPr>
          <w:p w:rsidR="00725ED2" w:rsidRPr="00806B20" w:rsidRDefault="00725ED2" w:rsidP="00725ED2">
            <w:pPr>
              <w:spacing w:before="120" w:after="120"/>
            </w:pPr>
            <w:r>
              <w:t>Critical Tier 1 features of</w:t>
            </w:r>
            <w:r w:rsidRPr="00806B20">
              <w:t xml:space="preserve"> in place in classrooms</w:t>
            </w:r>
            <w:r>
              <w:t>.</w:t>
            </w:r>
          </w:p>
        </w:tc>
        <w:tc>
          <w:tcPr>
            <w:tcW w:w="3060" w:type="dxa"/>
            <w:tcBorders>
              <w:bottom w:val="dotted" w:sz="4" w:space="0" w:color="auto"/>
            </w:tcBorders>
            <w:shd w:val="clear" w:color="auto" w:fill="auto"/>
          </w:tcPr>
          <w:p w:rsidR="00725ED2" w:rsidRPr="00806B20" w:rsidRDefault="00725ED2" w:rsidP="00725ED2">
            <w:pPr>
              <w:spacing w:before="120" w:after="120"/>
              <w:rPr>
                <w:highlight w:val="green"/>
              </w:rPr>
            </w:pPr>
            <w:r w:rsidRPr="00806B20">
              <w:t xml:space="preserve">TFI: Classroom Procedures </w:t>
            </w:r>
          </w:p>
        </w:tc>
        <w:tc>
          <w:tcPr>
            <w:tcW w:w="3078" w:type="dxa"/>
            <w:tcBorders>
              <w:bottom w:val="dotted" w:sz="4" w:space="0" w:color="auto"/>
            </w:tcBorders>
            <w:shd w:val="clear" w:color="auto" w:fill="auto"/>
          </w:tcPr>
          <w:p w:rsidR="00725ED2" w:rsidRPr="00806B20" w:rsidRDefault="00725ED2" w:rsidP="00725ED2">
            <w:pPr>
              <w:spacing w:before="120" w:after="120"/>
              <w:rPr>
                <w:highlight w:val="green"/>
              </w:rPr>
            </w:pPr>
            <w:r w:rsidRPr="00806B20">
              <w:t>Score of 2 on item 1.8</w:t>
            </w:r>
          </w:p>
        </w:tc>
      </w:tr>
      <w:tr w:rsidR="00725ED2" w:rsidTr="00725ED2">
        <w:trPr>
          <w:trHeight w:val="231"/>
        </w:trPr>
        <w:tc>
          <w:tcPr>
            <w:tcW w:w="3438" w:type="dxa"/>
            <w:vMerge/>
            <w:shd w:val="clear" w:color="auto" w:fill="auto"/>
          </w:tcPr>
          <w:p w:rsidR="00725ED2" w:rsidRPr="00806B20" w:rsidRDefault="00725ED2" w:rsidP="00725ED2">
            <w:pPr>
              <w:spacing w:before="120" w:after="120"/>
            </w:pPr>
          </w:p>
        </w:tc>
        <w:tc>
          <w:tcPr>
            <w:tcW w:w="3060" w:type="dxa"/>
            <w:tcBorders>
              <w:top w:val="dotted" w:sz="4" w:space="0" w:color="auto"/>
            </w:tcBorders>
            <w:shd w:val="clear" w:color="auto" w:fill="auto"/>
          </w:tcPr>
          <w:p w:rsidR="00725ED2" w:rsidRPr="00806B20" w:rsidRDefault="00725ED2" w:rsidP="00725ED2">
            <w:pPr>
              <w:spacing w:before="120" w:after="120"/>
            </w:pPr>
            <w:r w:rsidRPr="00806B20">
              <w:t>SAS</w:t>
            </w:r>
            <w:r>
              <w:t>: Classroom Systems Subscale</w:t>
            </w:r>
          </w:p>
        </w:tc>
        <w:tc>
          <w:tcPr>
            <w:tcW w:w="3078" w:type="dxa"/>
            <w:tcBorders>
              <w:top w:val="dotted" w:sz="4" w:space="0" w:color="auto"/>
            </w:tcBorders>
            <w:shd w:val="clear" w:color="auto" w:fill="auto"/>
          </w:tcPr>
          <w:p w:rsidR="00725ED2" w:rsidRPr="00806B20" w:rsidRDefault="00725ED2" w:rsidP="00725ED2">
            <w:pPr>
              <w:spacing w:before="120" w:after="120"/>
            </w:pPr>
            <w:r>
              <w:t xml:space="preserve">80% </w:t>
            </w:r>
          </w:p>
        </w:tc>
      </w:tr>
      <w:tr w:rsidR="00725ED2" w:rsidTr="00725ED2">
        <w:trPr>
          <w:trHeight w:val="540"/>
        </w:trPr>
        <w:tc>
          <w:tcPr>
            <w:tcW w:w="3438" w:type="dxa"/>
            <w:shd w:val="clear" w:color="auto" w:fill="auto"/>
          </w:tcPr>
          <w:p w:rsidR="00725ED2" w:rsidRPr="00806B20" w:rsidRDefault="00725ED2" w:rsidP="00725ED2">
            <w:pPr>
              <w:spacing w:before="120" w:after="120"/>
            </w:pPr>
            <w:r w:rsidRPr="00806B20">
              <w:t xml:space="preserve">Tier 1 systems </w:t>
            </w:r>
            <w:r>
              <w:t>effectively support the majority of students.</w:t>
            </w:r>
          </w:p>
        </w:tc>
        <w:tc>
          <w:tcPr>
            <w:tcW w:w="3060" w:type="dxa"/>
            <w:shd w:val="clear" w:color="auto" w:fill="auto"/>
          </w:tcPr>
          <w:p w:rsidR="00725ED2" w:rsidRPr="00806B20" w:rsidRDefault="00725ED2" w:rsidP="00725ED2">
            <w:pPr>
              <w:spacing w:before="120" w:after="120"/>
              <w:rPr>
                <w:b/>
              </w:rPr>
            </w:pPr>
            <w:r w:rsidRPr="00806B20">
              <w:t>School discipline data system (e.g., SWIS)</w:t>
            </w:r>
          </w:p>
        </w:tc>
        <w:tc>
          <w:tcPr>
            <w:tcW w:w="3078" w:type="dxa"/>
            <w:shd w:val="clear" w:color="auto" w:fill="auto"/>
          </w:tcPr>
          <w:p w:rsidR="00725ED2" w:rsidRPr="00806B20" w:rsidRDefault="00725ED2" w:rsidP="00725ED2">
            <w:pPr>
              <w:spacing w:before="120" w:after="120"/>
              <w:rPr>
                <w:b/>
              </w:rPr>
            </w:pPr>
            <w:r w:rsidRPr="00806B20">
              <w:t>85% or more students in the 0-1 ODR range or under 1 ODR per day/100 students</w:t>
            </w:r>
          </w:p>
        </w:tc>
      </w:tr>
      <w:tr w:rsidR="00725ED2" w:rsidTr="00725ED2">
        <w:trPr>
          <w:trHeight w:val="540"/>
        </w:trPr>
        <w:tc>
          <w:tcPr>
            <w:tcW w:w="9576" w:type="dxa"/>
            <w:gridSpan w:val="3"/>
            <w:shd w:val="clear" w:color="auto" w:fill="C4BC96" w:themeFill="background2" w:themeFillShade="BF"/>
          </w:tcPr>
          <w:p w:rsidR="00725ED2" w:rsidRPr="009F6F7C" w:rsidRDefault="00725ED2" w:rsidP="00770330">
            <w:pPr>
              <w:pStyle w:val="ListParagraph"/>
              <w:numPr>
                <w:ilvl w:val="0"/>
                <w:numId w:val="75"/>
              </w:numPr>
              <w:spacing w:before="120" w:after="120"/>
              <w:rPr>
                <w:b/>
              </w:rPr>
            </w:pPr>
            <w:r w:rsidRPr="009F6F7C">
              <w:rPr>
                <w:b/>
              </w:rPr>
              <w:t>Are Tier 1 school</w:t>
            </w:r>
            <w:r>
              <w:rPr>
                <w:b/>
              </w:rPr>
              <w:t>-</w:t>
            </w:r>
            <w:r w:rsidRPr="009F6F7C">
              <w:rPr>
                <w:b/>
              </w:rPr>
              <w:t>wide data consistently collected, reviewed, and used for decision-making?</w:t>
            </w:r>
          </w:p>
        </w:tc>
      </w:tr>
      <w:tr w:rsidR="00725ED2" w:rsidTr="00725ED2">
        <w:trPr>
          <w:trHeight w:val="540"/>
        </w:trPr>
        <w:tc>
          <w:tcPr>
            <w:tcW w:w="3438" w:type="dxa"/>
            <w:shd w:val="clear" w:color="auto" w:fill="EEECE1" w:themeFill="background2"/>
            <w:vAlign w:val="center"/>
          </w:tcPr>
          <w:p w:rsidR="00725ED2" w:rsidRDefault="00725ED2" w:rsidP="00725ED2">
            <w:pPr>
              <w:spacing w:before="120" w:after="120"/>
              <w:jc w:val="center"/>
              <w:rPr>
                <w:b/>
              </w:rPr>
            </w:pPr>
            <w:r>
              <w:rPr>
                <w:b/>
              </w:rPr>
              <w:t>Key Elements</w:t>
            </w:r>
          </w:p>
        </w:tc>
        <w:tc>
          <w:tcPr>
            <w:tcW w:w="3060" w:type="dxa"/>
            <w:tcBorders>
              <w:bottom w:val="single" w:sz="4" w:space="0" w:color="auto"/>
            </w:tcBorders>
            <w:shd w:val="clear" w:color="auto" w:fill="EEECE1" w:themeFill="background2"/>
          </w:tcPr>
          <w:p w:rsidR="00725ED2" w:rsidRDefault="00725ED2" w:rsidP="00725ED2">
            <w:pPr>
              <w:spacing w:before="120" w:after="120"/>
              <w:jc w:val="center"/>
            </w:pPr>
            <w:r>
              <w:rPr>
                <w:b/>
              </w:rPr>
              <w:t>Possible</w:t>
            </w:r>
            <w:r w:rsidRPr="000003A7">
              <w:rPr>
                <w:b/>
              </w:rPr>
              <w:t xml:space="preserve"> Data Source</w:t>
            </w:r>
            <w:r>
              <w:rPr>
                <w:b/>
              </w:rPr>
              <w:t>s</w:t>
            </w:r>
          </w:p>
        </w:tc>
        <w:tc>
          <w:tcPr>
            <w:tcW w:w="3078" w:type="dxa"/>
            <w:tcBorders>
              <w:bottom w:val="single" w:sz="4" w:space="0" w:color="auto"/>
            </w:tcBorders>
            <w:shd w:val="clear" w:color="auto" w:fill="EEECE1" w:themeFill="background2"/>
          </w:tcPr>
          <w:p w:rsidR="00725ED2" w:rsidRDefault="00725ED2" w:rsidP="00725ED2">
            <w:pPr>
              <w:spacing w:before="120" w:after="120"/>
              <w:jc w:val="center"/>
            </w:pPr>
            <w:r w:rsidRPr="000003A7">
              <w:rPr>
                <w:b/>
              </w:rPr>
              <w:t>Criteria</w:t>
            </w:r>
          </w:p>
        </w:tc>
      </w:tr>
      <w:tr w:rsidR="00725ED2" w:rsidTr="00725ED2">
        <w:trPr>
          <w:trHeight w:val="540"/>
        </w:trPr>
        <w:tc>
          <w:tcPr>
            <w:tcW w:w="3438" w:type="dxa"/>
            <w:vMerge w:val="restart"/>
            <w:shd w:val="clear" w:color="auto" w:fill="auto"/>
            <w:vAlign w:val="center"/>
          </w:tcPr>
          <w:p w:rsidR="00725ED2" w:rsidRPr="009F6F7C" w:rsidRDefault="00725ED2" w:rsidP="00725ED2">
            <w:pPr>
              <w:spacing w:before="120" w:after="120"/>
              <w:rPr>
                <w:b/>
              </w:rPr>
            </w:pPr>
            <w:r>
              <w:t>Regular collection, summary, and review of school-wide data by leadership team</w:t>
            </w:r>
          </w:p>
        </w:tc>
        <w:tc>
          <w:tcPr>
            <w:tcW w:w="3060" w:type="dxa"/>
            <w:tcBorders>
              <w:bottom w:val="dotted" w:sz="4" w:space="0" w:color="auto"/>
            </w:tcBorders>
            <w:vAlign w:val="center"/>
          </w:tcPr>
          <w:p w:rsidR="00725ED2" w:rsidRDefault="00725ED2" w:rsidP="00725ED2">
            <w:pPr>
              <w:spacing w:before="120" w:after="120"/>
            </w:pPr>
            <w:r>
              <w:t>Leadership team minutes</w:t>
            </w:r>
          </w:p>
        </w:tc>
        <w:tc>
          <w:tcPr>
            <w:tcW w:w="3078" w:type="dxa"/>
            <w:tcBorders>
              <w:bottom w:val="dotted" w:sz="4" w:space="0" w:color="auto"/>
            </w:tcBorders>
            <w:vAlign w:val="center"/>
          </w:tcPr>
          <w:p w:rsidR="00725ED2" w:rsidRDefault="00725ED2" w:rsidP="00725ED2">
            <w:pPr>
              <w:spacing w:before="120" w:after="120"/>
            </w:pPr>
            <w:r>
              <w:t>Monthly summary and review of school-wide data</w:t>
            </w:r>
          </w:p>
        </w:tc>
      </w:tr>
      <w:tr w:rsidR="00725ED2" w:rsidTr="00725ED2">
        <w:trPr>
          <w:trHeight w:val="540"/>
        </w:trPr>
        <w:tc>
          <w:tcPr>
            <w:tcW w:w="3438" w:type="dxa"/>
            <w:vMerge/>
            <w:shd w:val="clear" w:color="auto" w:fill="auto"/>
            <w:vAlign w:val="center"/>
          </w:tcPr>
          <w:p w:rsidR="00725ED2" w:rsidRPr="0049162E" w:rsidRDefault="00725ED2" w:rsidP="00725ED2">
            <w:pPr>
              <w:spacing w:before="120" w:after="120"/>
            </w:pPr>
          </w:p>
        </w:tc>
        <w:tc>
          <w:tcPr>
            <w:tcW w:w="3060" w:type="dxa"/>
            <w:tcBorders>
              <w:top w:val="dotted" w:sz="4" w:space="0" w:color="auto"/>
              <w:bottom w:val="single" w:sz="4" w:space="0" w:color="auto"/>
            </w:tcBorders>
            <w:vAlign w:val="center"/>
          </w:tcPr>
          <w:p w:rsidR="00725ED2" w:rsidRDefault="00725ED2" w:rsidP="00725ED2">
            <w:pPr>
              <w:spacing w:before="120" w:after="120"/>
            </w:pPr>
            <w:r>
              <w:t>TFI: Data-based Decision Making</w:t>
            </w:r>
          </w:p>
        </w:tc>
        <w:tc>
          <w:tcPr>
            <w:tcW w:w="3078" w:type="dxa"/>
            <w:tcBorders>
              <w:top w:val="dotted" w:sz="4" w:space="0" w:color="auto"/>
              <w:bottom w:val="single" w:sz="4" w:space="0" w:color="auto"/>
            </w:tcBorders>
            <w:vAlign w:val="center"/>
          </w:tcPr>
          <w:p w:rsidR="00725ED2" w:rsidRDefault="00725ED2" w:rsidP="00725ED2">
            <w:pPr>
              <w:spacing w:before="120" w:after="120"/>
            </w:pPr>
            <w:r>
              <w:t>Score of 2 on item 1.13</w:t>
            </w:r>
          </w:p>
        </w:tc>
      </w:tr>
      <w:tr w:rsidR="00725ED2" w:rsidTr="00725ED2">
        <w:trPr>
          <w:trHeight w:val="670"/>
        </w:trPr>
        <w:tc>
          <w:tcPr>
            <w:tcW w:w="3438" w:type="dxa"/>
            <w:vMerge w:val="restart"/>
            <w:vAlign w:val="center"/>
          </w:tcPr>
          <w:p w:rsidR="00725ED2" w:rsidRPr="00D35050" w:rsidRDefault="00725ED2" w:rsidP="00725ED2">
            <w:pPr>
              <w:spacing w:before="120" w:after="120"/>
              <w:rPr>
                <w:b/>
              </w:rPr>
            </w:pPr>
            <w:r>
              <w:t>Regular sharing of data with all staff</w:t>
            </w:r>
          </w:p>
        </w:tc>
        <w:tc>
          <w:tcPr>
            <w:tcW w:w="3060" w:type="dxa"/>
            <w:tcBorders>
              <w:bottom w:val="dotted" w:sz="4" w:space="0" w:color="auto"/>
            </w:tcBorders>
            <w:vAlign w:val="center"/>
          </w:tcPr>
          <w:p w:rsidR="00725ED2" w:rsidRDefault="00725ED2" w:rsidP="00725ED2">
            <w:pPr>
              <w:spacing w:before="120" w:after="120"/>
            </w:pPr>
            <w:r>
              <w:t xml:space="preserve">Faculty meeting minutes </w:t>
            </w:r>
          </w:p>
        </w:tc>
        <w:tc>
          <w:tcPr>
            <w:tcW w:w="3078" w:type="dxa"/>
            <w:tcBorders>
              <w:bottom w:val="dotted" w:sz="4" w:space="0" w:color="auto"/>
            </w:tcBorders>
            <w:vAlign w:val="center"/>
          </w:tcPr>
          <w:p w:rsidR="00725ED2" w:rsidRDefault="00725ED2" w:rsidP="00725ED2">
            <w:pPr>
              <w:spacing w:before="120" w:after="120"/>
            </w:pPr>
            <w:r>
              <w:t xml:space="preserve">Regular summary and review of school-wide data </w:t>
            </w:r>
          </w:p>
        </w:tc>
      </w:tr>
      <w:tr w:rsidR="00725ED2" w:rsidTr="00725ED2">
        <w:trPr>
          <w:trHeight w:val="670"/>
        </w:trPr>
        <w:tc>
          <w:tcPr>
            <w:tcW w:w="3438" w:type="dxa"/>
            <w:vMerge/>
          </w:tcPr>
          <w:p w:rsidR="00725ED2" w:rsidRDefault="00725ED2" w:rsidP="00770330">
            <w:pPr>
              <w:pStyle w:val="ListParagraph"/>
              <w:numPr>
                <w:ilvl w:val="0"/>
                <w:numId w:val="69"/>
              </w:numPr>
              <w:spacing w:before="120" w:after="120"/>
              <w:ind w:left="343" w:hanging="343"/>
              <w:contextualSpacing w:val="0"/>
            </w:pPr>
          </w:p>
        </w:tc>
        <w:tc>
          <w:tcPr>
            <w:tcW w:w="3060" w:type="dxa"/>
            <w:tcBorders>
              <w:top w:val="dotted" w:sz="4" w:space="0" w:color="auto"/>
            </w:tcBorders>
            <w:vAlign w:val="center"/>
          </w:tcPr>
          <w:p w:rsidR="00725ED2" w:rsidRDefault="00725ED2" w:rsidP="00725ED2">
            <w:pPr>
              <w:spacing w:before="120" w:after="120"/>
            </w:pPr>
            <w:r>
              <w:t>TFI: Faculty Involvement</w:t>
            </w:r>
          </w:p>
        </w:tc>
        <w:tc>
          <w:tcPr>
            <w:tcW w:w="3078" w:type="dxa"/>
            <w:tcBorders>
              <w:top w:val="dotted" w:sz="4" w:space="0" w:color="auto"/>
            </w:tcBorders>
            <w:vAlign w:val="center"/>
          </w:tcPr>
          <w:p w:rsidR="00725ED2" w:rsidRDefault="00725ED2" w:rsidP="00725ED2">
            <w:pPr>
              <w:spacing w:before="120" w:after="120"/>
            </w:pPr>
            <w:r>
              <w:t>Score of 2 on item 1.10</w:t>
            </w:r>
          </w:p>
        </w:tc>
      </w:tr>
    </w:tbl>
    <w:p w:rsidR="00725ED2" w:rsidRDefault="00725ED2" w:rsidP="00725ED2">
      <w:r>
        <w:br w:type="page"/>
      </w:r>
    </w:p>
    <w:tbl>
      <w:tblPr>
        <w:tblStyle w:val="TableGrid"/>
        <w:tblW w:w="9576" w:type="dxa"/>
        <w:tblLook w:val="04A0" w:firstRow="1" w:lastRow="0" w:firstColumn="1" w:lastColumn="0" w:noHBand="0" w:noVBand="1"/>
      </w:tblPr>
      <w:tblGrid>
        <w:gridCol w:w="3438"/>
        <w:gridCol w:w="3060"/>
        <w:gridCol w:w="3078"/>
      </w:tblGrid>
      <w:tr w:rsidR="00725ED2" w:rsidTr="00725ED2">
        <w:tc>
          <w:tcPr>
            <w:tcW w:w="9576" w:type="dxa"/>
            <w:gridSpan w:val="3"/>
            <w:shd w:val="clear" w:color="auto" w:fill="C4BC96" w:themeFill="background2" w:themeFillShade="BF"/>
          </w:tcPr>
          <w:p w:rsidR="00725ED2" w:rsidRPr="000003A7" w:rsidRDefault="00725ED2" w:rsidP="00725ED2">
            <w:pPr>
              <w:spacing w:before="120" w:after="120"/>
              <w:rPr>
                <w:b/>
              </w:rPr>
            </w:pPr>
            <w:r>
              <w:rPr>
                <w:rFonts w:ascii="Calibri" w:hAnsi="Calibri"/>
                <w:b/>
              </w:rPr>
              <w:lastRenderedPageBreak/>
              <w:t xml:space="preserve">3.  </w:t>
            </w:r>
            <w:r w:rsidRPr="0049162E">
              <w:rPr>
                <w:rFonts w:ascii="Calibri" w:hAnsi="Calibri"/>
                <w:b/>
              </w:rPr>
              <w:t>Has the school principal committed to Tier 2 implementation?</w:t>
            </w:r>
          </w:p>
        </w:tc>
      </w:tr>
      <w:tr w:rsidR="00725ED2" w:rsidTr="00725ED2">
        <w:tc>
          <w:tcPr>
            <w:tcW w:w="3438" w:type="dxa"/>
            <w:shd w:val="clear" w:color="auto" w:fill="EEECE1" w:themeFill="background2"/>
            <w:vAlign w:val="center"/>
          </w:tcPr>
          <w:p w:rsidR="00725ED2" w:rsidRPr="009F6F7C" w:rsidRDefault="00725ED2" w:rsidP="00725ED2">
            <w:pPr>
              <w:spacing w:before="120" w:after="120"/>
              <w:jc w:val="center"/>
              <w:rPr>
                <w:rFonts w:ascii="Calibri" w:hAnsi="Calibri"/>
                <w:b/>
              </w:rPr>
            </w:pPr>
            <w:r>
              <w:rPr>
                <w:b/>
              </w:rPr>
              <w:t>Key Elements</w:t>
            </w:r>
          </w:p>
        </w:tc>
        <w:tc>
          <w:tcPr>
            <w:tcW w:w="3060" w:type="dxa"/>
            <w:tcBorders>
              <w:bottom w:val="single" w:sz="4" w:space="0" w:color="auto"/>
            </w:tcBorders>
            <w:shd w:val="clear" w:color="auto" w:fill="EEECE1" w:themeFill="background2"/>
          </w:tcPr>
          <w:p w:rsidR="00725ED2" w:rsidRDefault="00725ED2" w:rsidP="00725ED2">
            <w:pPr>
              <w:spacing w:before="120" w:after="120"/>
              <w:jc w:val="center"/>
            </w:pPr>
            <w:r>
              <w:rPr>
                <w:b/>
              </w:rPr>
              <w:t>Possible</w:t>
            </w:r>
            <w:r w:rsidRPr="000003A7">
              <w:rPr>
                <w:b/>
              </w:rPr>
              <w:t xml:space="preserve"> Data Source</w:t>
            </w:r>
          </w:p>
        </w:tc>
        <w:tc>
          <w:tcPr>
            <w:tcW w:w="3078" w:type="dxa"/>
            <w:shd w:val="clear" w:color="auto" w:fill="EEECE1" w:themeFill="background2"/>
          </w:tcPr>
          <w:p w:rsidR="00725ED2" w:rsidRDefault="00725ED2" w:rsidP="00725ED2">
            <w:pPr>
              <w:spacing w:before="120" w:after="120"/>
              <w:jc w:val="center"/>
            </w:pPr>
            <w:r w:rsidRPr="000003A7">
              <w:rPr>
                <w:b/>
              </w:rPr>
              <w:t>Criteria</w:t>
            </w:r>
          </w:p>
        </w:tc>
      </w:tr>
      <w:tr w:rsidR="00725ED2" w:rsidTr="00725ED2">
        <w:trPr>
          <w:trHeight w:val="367"/>
        </w:trPr>
        <w:tc>
          <w:tcPr>
            <w:tcW w:w="3438" w:type="dxa"/>
            <w:vMerge w:val="restart"/>
            <w:shd w:val="clear" w:color="auto" w:fill="auto"/>
            <w:vAlign w:val="center"/>
          </w:tcPr>
          <w:p w:rsidR="00725ED2" w:rsidRPr="009F6F7C" w:rsidRDefault="00725ED2" w:rsidP="00725ED2">
            <w:pPr>
              <w:spacing w:before="120" w:after="120" w:line="259" w:lineRule="auto"/>
              <w:rPr>
                <w:rFonts w:ascii="Calibri" w:hAnsi="Calibri"/>
              </w:rPr>
            </w:pPr>
            <w:r>
              <w:rPr>
                <w:rFonts w:ascii="Calibri" w:hAnsi="Calibri"/>
              </w:rPr>
              <w:t xml:space="preserve">Administrator commitment to actively participate </w:t>
            </w:r>
            <w:r w:rsidRPr="009F6F7C">
              <w:rPr>
                <w:rFonts w:ascii="Calibri" w:hAnsi="Calibri"/>
              </w:rPr>
              <w:t xml:space="preserve">on </w:t>
            </w:r>
            <w:r>
              <w:rPr>
                <w:rFonts w:ascii="Calibri" w:hAnsi="Calibri"/>
              </w:rPr>
              <w:t>Tier 2 Systems/L</w:t>
            </w:r>
            <w:r w:rsidRPr="009F6F7C">
              <w:rPr>
                <w:rFonts w:ascii="Calibri" w:hAnsi="Calibri"/>
              </w:rPr>
              <w:t>eadership team</w:t>
            </w:r>
          </w:p>
        </w:tc>
        <w:tc>
          <w:tcPr>
            <w:tcW w:w="3060" w:type="dxa"/>
            <w:tcBorders>
              <w:bottom w:val="dotted" w:sz="4" w:space="0" w:color="auto"/>
            </w:tcBorders>
            <w:shd w:val="clear" w:color="auto" w:fill="auto"/>
            <w:vAlign w:val="center"/>
          </w:tcPr>
          <w:p w:rsidR="00725ED2" w:rsidRPr="009F6F7C" w:rsidRDefault="00725ED2" w:rsidP="00725ED2">
            <w:pPr>
              <w:spacing w:before="120" w:after="120" w:line="259" w:lineRule="auto"/>
            </w:pPr>
            <w:r w:rsidRPr="009F6F7C">
              <w:t xml:space="preserve">Tier 2 </w:t>
            </w:r>
            <w:r>
              <w:t xml:space="preserve">planning team </w:t>
            </w:r>
            <w:r w:rsidRPr="009F6F7C">
              <w:t>meeting minutes</w:t>
            </w:r>
          </w:p>
        </w:tc>
        <w:tc>
          <w:tcPr>
            <w:tcW w:w="3078" w:type="dxa"/>
            <w:shd w:val="clear" w:color="auto" w:fill="auto"/>
            <w:vAlign w:val="center"/>
          </w:tcPr>
          <w:p w:rsidR="00725ED2" w:rsidRPr="009F6F7C" w:rsidRDefault="00725ED2" w:rsidP="00725ED2">
            <w:pPr>
              <w:spacing w:before="120" w:after="120" w:line="259" w:lineRule="auto"/>
            </w:pPr>
            <w:r>
              <w:t xml:space="preserve">Regular </w:t>
            </w:r>
            <w:r w:rsidRPr="009F6F7C">
              <w:t xml:space="preserve">meeting attendance </w:t>
            </w:r>
          </w:p>
        </w:tc>
      </w:tr>
      <w:tr w:rsidR="00725ED2" w:rsidTr="00725ED2">
        <w:trPr>
          <w:trHeight w:val="366"/>
        </w:trPr>
        <w:tc>
          <w:tcPr>
            <w:tcW w:w="3438" w:type="dxa"/>
            <w:vMerge/>
            <w:shd w:val="clear" w:color="auto" w:fill="auto"/>
            <w:vAlign w:val="center"/>
          </w:tcPr>
          <w:p w:rsidR="00725ED2" w:rsidRDefault="00725ED2" w:rsidP="00725ED2">
            <w:pPr>
              <w:spacing w:before="120" w:after="120"/>
              <w:rPr>
                <w:rFonts w:ascii="Calibri" w:hAnsi="Calibri"/>
              </w:rPr>
            </w:pPr>
          </w:p>
        </w:tc>
        <w:tc>
          <w:tcPr>
            <w:tcW w:w="3060" w:type="dxa"/>
            <w:tcBorders>
              <w:top w:val="dotted" w:sz="4" w:space="0" w:color="auto"/>
              <w:bottom w:val="single" w:sz="4" w:space="0" w:color="auto"/>
            </w:tcBorders>
            <w:shd w:val="clear" w:color="auto" w:fill="auto"/>
            <w:vAlign w:val="center"/>
          </w:tcPr>
          <w:p w:rsidR="00725ED2" w:rsidRPr="009F6F7C" w:rsidRDefault="00725ED2" w:rsidP="00725ED2">
            <w:pPr>
              <w:spacing w:before="120" w:after="120"/>
            </w:pPr>
            <w:r>
              <w:t>Administrator commitment</w:t>
            </w:r>
          </w:p>
        </w:tc>
        <w:tc>
          <w:tcPr>
            <w:tcW w:w="3078" w:type="dxa"/>
            <w:shd w:val="clear" w:color="auto" w:fill="auto"/>
            <w:vAlign w:val="center"/>
          </w:tcPr>
          <w:p w:rsidR="00725ED2" w:rsidRDefault="00725ED2" w:rsidP="00725ED2">
            <w:pPr>
              <w:spacing w:before="120" w:after="120"/>
            </w:pPr>
            <w:r>
              <w:t>Signature on readiness checklist</w:t>
            </w:r>
          </w:p>
        </w:tc>
      </w:tr>
      <w:tr w:rsidR="00725ED2" w:rsidTr="00725ED2">
        <w:trPr>
          <w:trHeight w:val="347"/>
        </w:trPr>
        <w:tc>
          <w:tcPr>
            <w:tcW w:w="3438" w:type="dxa"/>
            <w:vMerge w:val="restart"/>
            <w:shd w:val="clear" w:color="auto" w:fill="auto"/>
            <w:vAlign w:val="center"/>
          </w:tcPr>
          <w:p w:rsidR="00725ED2" w:rsidRPr="00D35050" w:rsidRDefault="00725ED2" w:rsidP="00725ED2">
            <w:pPr>
              <w:spacing w:before="120" w:after="120"/>
              <w:rPr>
                <w:rFonts w:ascii="Calibri" w:hAnsi="Calibri"/>
              </w:rPr>
            </w:pPr>
            <w:r>
              <w:rPr>
                <w:rFonts w:ascii="Calibri" w:hAnsi="Calibri"/>
              </w:rPr>
              <w:t>Adequate s</w:t>
            </w:r>
            <w:r w:rsidRPr="00D35050">
              <w:rPr>
                <w:rFonts w:ascii="Calibri" w:hAnsi="Calibri"/>
              </w:rPr>
              <w:t>chool resources, priority and time for Tier 2 implementation</w:t>
            </w:r>
            <w:r>
              <w:rPr>
                <w:rFonts w:ascii="Calibri" w:hAnsi="Calibri"/>
              </w:rPr>
              <w:t xml:space="preserve"> </w:t>
            </w:r>
          </w:p>
        </w:tc>
        <w:tc>
          <w:tcPr>
            <w:tcW w:w="3060" w:type="dxa"/>
            <w:tcBorders>
              <w:bottom w:val="dotted" w:sz="4" w:space="0" w:color="auto"/>
            </w:tcBorders>
            <w:shd w:val="clear" w:color="auto" w:fill="auto"/>
            <w:vAlign w:val="center"/>
          </w:tcPr>
          <w:p w:rsidR="00725ED2" w:rsidRDefault="00725ED2" w:rsidP="00725ED2">
            <w:pPr>
              <w:spacing w:before="120" w:after="120"/>
            </w:pPr>
            <w:r>
              <w:t>Tier 2 planning team meeting minutes</w:t>
            </w:r>
          </w:p>
        </w:tc>
        <w:tc>
          <w:tcPr>
            <w:tcW w:w="3078" w:type="dxa"/>
            <w:shd w:val="clear" w:color="auto" w:fill="auto"/>
            <w:vAlign w:val="center"/>
          </w:tcPr>
          <w:p w:rsidR="00725ED2" w:rsidRDefault="00725ED2" w:rsidP="00725ED2">
            <w:pPr>
              <w:spacing w:before="120" w:after="120"/>
            </w:pPr>
            <w:r>
              <w:t xml:space="preserve">Sufficient time and resources committed for action planning meetings and items </w:t>
            </w:r>
          </w:p>
        </w:tc>
      </w:tr>
      <w:tr w:rsidR="00725ED2" w:rsidTr="00725ED2">
        <w:trPr>
          <w:trHeight w:val="346"/>
        </w:trPr>
        <w:tc>
          <w:tcPr>
            <w:tcW w:w="3438" w:type="dxa"/>
            <w:vMerge/>
            <w:shd w:val="clear" w:color="auto" w:fill="auto"/>
            <w:vAlign w:val="center"/>
          </w:tcPr>
          <w:p w:rsidR="00725ED2" w:rsidRPr="00D35050" w:rsidRDefault="00725ED2" w:rsidP="00725ED2">
            <w:pPr>
              <w:spacing w:before="120" w:after="120"/>
              <w:rPr>
                <w:rFonts w:ascii="Calibri" w:hAnsi="Calibri"/>
              </w:rPr>
            </w:pPr>
          </w:p>
        </w:tc>
        <w:tc>
          <w:tcPr>
            <w:tcW w:w="3060" w:type="dxa"/>
            <w:tcBorders>
              <w:top w:val="dotted" w:sz="4" w:space="0" w:color="auto"/>
            </w:tcBorders>
            <w:shd w:val="clear" w:color="auto" w:fill="auto"/>
            <w:vAlign w:val="center"/>
          </w:tcPr>
          <w:p w:rsidR="00725ED2" w:rsidRDefault="00725ED2" w:rsidP="00725ED2">
            <w:pPr>
              <w:spacing w:before="120" w:after="120"/>
            </w:pPr>
            <w:r>
              <w:t>Administrator commitment</w:t>
            </w:r>
            <w:r w:rsidDel="00324D66">
              <w:t xml:space="preserve"> </w:t>
            </w:r>
          </w:p>
        </w:tc>
        <w:tc>
          <w:tcPr>
            <w:tcW w:w="3078" w:type="dxa"/>
            <w:shd w:val="clear" w:color="auto" w:fill="auto"/>
            <w:vAlign w:val="center"/>
          </w:tcPr>
          <w:p w:rsidR="00725ED2" w:rsidRDefault="00725ED2" w:rsidP="00725ED2">
            <w:pPr>
              <w:spacing w:before="120" w:after="120"/>
            </w:pPr>
            <w:r>
              <w:t>Signature on readiness checklist</w:t>
            </w:r>
          </w:p>
        </w:tc>
      </w:tr>
      <w:tr w:rsidR="00725ED2" w:rsidTr="00725ED2">
        <w:tc>
          <w:tcPr>
            <w:tcW w:w="9576" w:type="dxa"/>
            <w:gridSpan w:val="3"/>
            <w:shd w:val="clear" w:color="auto" w:fill="C4BC96" w:themeFill="background2" w:themeFillShade="BF"/>
          </w:tcPr>
          <w:p w:rsidR="00725ED2" w:rsidRPr="000003A7" w:rsidRDefault="00725ED2" w:rsidP="00725ED2">
            <w:pPr>
              <w:spacing w:before="120" w:after="120"/>
              <w:rPr>
                <w:b/>
              </w:rPr>
            </w:pPr>
            <w:r>
              <w:rPr>
                <w:rFonts w:ascii="Calibri" w:hAnsi="Calibri"/>
                <w:b/>
              </w:rPr>
              <w:t xml:space="preserve">4.  Is a plan in place to make all school faculty members aware </w:t>
            </w:r>
            <w:r w:rsidRPr="0049162E">
              <w:rPr>
                <w:rFonts w:ascii="Calibri" w:hAnsi="Calibri"/>
                <w:b/>
              </w:rPr>
              <w:t>of Tier 2 implementation</w:t>
            </w:r>
            <w:r>
              <w:rPr>
                <w:rFonts w:ascii="Calibri" w:hAnsi="Calibri"/>
                <w:b/>
              </w:rPr>
              <w:t xml:space="preserve"> and alignment with existing practices</w:t>
            </w:r>
            <w:r w:rsidRPr="0049162E">
              <w:rPr>
                <w:rFonts w:ascii="Calibri" w:hAnsi="Calibri"/>
                <w:b/>
              </w:rPr>
              <w:t>?</w:t>
            </w:r>
          </w:p>
        </w:tc>
      </w:tr>
      <w:tr w:rsidR="00725ED2" w:rsidTr="00725ED2">
        <w:tc>
          <w:tcPr>
            <w:tcW w:w="3438" w:type="dxa"/>
            <w:shd w:val="clear" w:color="auto" w:fill="EEECE1" w:themeFill="background2"/>
          </w:tcPr>
          <w:p w:rsidR="00725ED2" w:rsidRPr="009F6F7C" w:rsidRDefault="00725ED2" w:rsidP="00725ED2">
            <w:pPr>
              <w:spacing w:before="120" w:after="120"/>
              <w:jc w:val="center"/>
              <w:rPr>
                <w:rFonts w:ascii="Calibri" w:hAnsi="Calibri"/>
                <w:b/>
              </w:rPr>
            </w:pPr>
            <w:r>
              <w:rPr>
                <w:b/>
              </w:rPr>
              <w:t>Key Elements</w:t>
            </w:r>
          </w:p>
        </w:tc>
        <w:tc>
          <w:tcPr>
            <w:tcW w:w="3060" w:type="dxa"/>
            <w:shd w:val="clear" w:color="auto" w:fill="EEECE1" w:themeFill="background2"/>
          </w:tcPr>
          <w:p w:rsidR="00725ED2" w:rsidRDefault="00725ED2" w:rsidP="00725ED2">
            <w:pPr>
              <w:spacing w:before="120" w:after="120"/>
              <w:jc w:val="center"/>
            </w:pPr>
            <w:r>
              <w:rPr>
                <w:b/>
              </w:rPr>
              <w:t>Possible</w:t>
            </w:r>
            <w:r w:rsidRPr="000003A7">
              <w:rPr>
                <w:b/>
              </w:rPr>
              <w:t xml:space="preserve"> Data Source</w:t>
            </w:r>
          </w:p>
        </w:tc>
        <w:tc>
          <w:tcPr>
            <w:tcW w:w="3078" w:type="dxa"/>
            <w:shd w:val="clear" w:color="auto" w:fill="EEECE1" w:themeFill="background2"/>
          </w:tcPr>
          <w:p w:rsidR="00725ED2" w:rsidRDefault="00725ED2" w:rsidP="00725ED2">
            <w:pPr>
              <w:spacing w:before="120" w:after="120"/>
              <w:jc w:val="center"/>
            </w:pPr>
            <w:r w:rsidRPr="000003A7">
              <w:rPr>
                <w:b/>
              </w:rPr>
              <w:t>Criteria</w:t>
            </w:r>
          </w:p>
        </w:tc>
      </w:tr>
      <w:tr w:rsidR="00725ED2" w:rsidTr="00725ED2">
        <w:tc>
          <w:tcPr>
            <w:tcW w:w="3438" w:type="dxa"/>
            <w:vAlign w:val="center"/>
          </w:tcPr>
          <w:p w:rsidR="00725ED2" w:rsidRPr="00D35050" w:rsidRDefault="00725ED2" w:rsidP="00725ED2">
            <w:pPr>
              <w:spacing w:before="120" w:after="120"/>
              <w:ind w:left="-17"/>
              <w:rPr>
                <w:rFonts w:ascii="Calibri" w:hAnsi="Calibri"/>
              </w:rPr>
            </w:pPr>
            <w:r>
              <w:rPr>
                <w:rFonts w:ascii="Calibri" w:hAnsi="Calibri"/>
              </w:rPr>
              <w:t xml:space="preserve">Student </w:t>
            </w:r>
            <w:r w:rsidRPr="00D35050">
              <w:rPr>
                <w:rFonts w:ascii="Calibri" w:hAnsi="Calibri"/>
              </w:rPr>
              <w:t>social</w:t>
            </w:r>
            <w:r>
              <w:rPr>
                <w:rFonts w:ascii="Calibri" w:hAnsi="Calibri"/>
              </w:rPr>
              <w:t xml:space="preserve">, </w:t>
            </w:r>
            <w:r w:rsidRPr="00D35050">
              <w:rPr>
                <w:rFonts w:ascii="Calibri" w:hAnsi="Calibri"/>
              </w:rPr>
              <w:t>emotional</w:t>
            </w:r>
            <w:r>
              <w:rPr>
                <w:rFonts w:ascii="Calibri" w:hAnsi="Calibri"/>
              </w:rPr>
              <w:t xml:space="preserve">, and </w:t>
            </w:r>
            <w:r w:rsidRPr="00D35050">
              <w:rPr>
                <w:rFonts w:ascii="Calibri" w:hAnsi="Calibri"/>
              </w:rPr>
              <w:t xml:space="preserve">behavioral outcomes </w:t>
            </w:r>
            <w:r>
              <w:rPr>
                <w:rFonts w:ascii="Calibri" w:hAnsi="Calibri"/>
              </w:rPr>
              <w:t>high</w:t>
            </w:r>
            <w:r w:rsidRPr="00D35050">
              <w:rPr>
                <w:rFonts w:ascii="Calibri" w:hAnsi="Calibri"/>
              </w:rPr>
              <w:t xml:space="preserve"> priority</w:t>
            </w:r>
          </w:p>
        </w:tc>
        <w:tc>
          <w:tcPr>
            <w:tcW w:w="3060" w:type="dxa"/>
            <w:vAlign w:val="center"/>
          </w:tcPr>
          <w:p w:rsidR="00725ED2" w:rsidRDefault="00725ED2" w:rsidP="00725ED2">
            <w:pPr>
              <w:spacing w:before="120" w:after="120"/>
            </w:pPr>
            <w:r>
              <w:t>School improvement plan/school goals</w:t>
            </w:r>
          </w:p>
        </w:tc>
        <w:tc>
          <w:tcPr>
            <w:tcW w:w="3078" w:type="dxa"/>
            <w:vAlign w:val="center"/>
          </w:tcPr>
          <w:p w:rsidR="00725ED2" w:rsidRPr="00356BF0" w:rsidRDefault="00725ED2" w:rsidP="00725ED2">
            <w:pPr>
              <w:spacing w:before="120" w:after="120"/>
            </w:pPr>
            <w:r>
              <w:t>One of top 3 goals</w:t>
            </w:r>
          </w:p>
        </w:tc>
      </w:tr>
      <w:tr w:rsidR="00725ED2" w:rsidTr="00725ED2">
        <w:tc>
          <w:tcPr>
            <w:tcW w:w="3438" w:type="dxa"/>
            <w:vAlign w:val="center"/>
          </w:tcPr>
          <w:p w:rsidR="00725ED2" w:rsidRPr="00D35050" w:rsidRDefault="00725ED2" w:rsidP="00725ED2">
            <w:pPr>
              <w:spacing w:before="120" w:after="120"/>
              <w:ind w:left="-17"/>
              <w:rPr>
                <w:rFonts w:ascii="Calibri" w:hAnsi="Calibri"/>
              </w:rPr>
            </w:pPr>
            <w:r>
              <w:rPr>
                <w:rFonts w:ascii="Calibri" w:hAnsi="Calibri"/>
              </w:rPr>
              <w:t>P</w:t>
            </w:r>
            <w:r w:rsidRPr="00D35050">
              <w:rPr>
                <w:rFonts w:ascii="Calibri" w:hAnsi="Calibri"/>
              </w:rPr>
              <w:t>resentation</w:t>
            </w:r>
            <w:r>
              <w:rPr>
                <w:rFonts w:ascii="Calibri" w:hAnsi="Calibri"/>
              </w:rPr>
              <w:t xml:space="preserve"> of Tier 2 implementation</w:t>
            </w:r>
            <w:r w:rsidRPr="00D35050">
              <w:rPr>
                <w:rFonts w:ascii="Calibri" w:hAnsi="Calibri"/>
              </w:rPr>
              <w:t xml:space="preserve"> to </w:t>
            </w:r>
            <w:r>
              <w:rPr>
                <w:rFonts w:ascii="Calibri" w:hAnsi="Calibri"/>
              </w:rPr>
              <w:t>entire</w:t>
            </w:r>
            <w:r w:rsidRPr="00D35050">
              <w:rPr>
                <w:rFonts w:ascii="Calibri" w:hAnsi="Calibri"/>
              </w:rPr>
              <w:t xml:space="preserve"> school faculty</w:t>
            </w:r>
          </w:p>
        </w:tc>
        <w:tc>
          <w:tcPr>
            <w:tcW w:w="3060" w:type="dxa"/>
            <w:vAlign w:val="center"/>
          </w:tcPr>
          <w:p w:rsidR="00725ED2" w:rsidRDefault="00725ED2" w:rsidP="00725ED2">
            <w:pPr>
              <w:spacing w:before="120" w:after="120"/>
            </w:pPr>
            <w:r>
              <w:t>Faculty meeting minutes</w:t>
            </w:r>
          </w:p>
        </w:tc>
        <w:tc>
          <w:tcPr>
            <w:tcW w:w="3078" w:type="dxa"/>
            <w:vAlign w:val="center"/>
          </w:tcPr>
          <w:p w:rsidR="00725ED2" w:rsidRPr="00356BF0" w:rsidRDefault="00725ED2" w:rsidP="00725ED2">
            <w:pPr>
              <w:spacing w:before="120" w:after="120"/>
            </w:pPr>
            <w:r>
              <w:t xml:space="preserve">Presentation/overview given to all staff </w:t>
            </w:r>
          </w:p>
        </w:tc>
      </w:tr>
      <w:tr w:rsidR="00725ED2" w:rsidTr="00725ED2">
        <w:tc>
          <w:tcPr>
            <w:tcW w:w="3438" w:type="dxa"/>
            <w:vAlign w:val="center"/>
          </w:tcPr>
          <w:p w:rsidR="00725ED2" w:rsidRDefault="00725ED2" w:rsidP="00725ED2">
            <w:pPr>
              <w:spacing w:before="120" w:after="120"/>
              <w:ind w:left="-17"/>
              <w:rPr>
                <w:rFonts w:ascii="Calibri" w:hAnsi="Calibri"/>
              </w:rPr>
            </w:pPr>
            <w:r>
              <w:rPr>
                <w:rFonts w:ascii="Calibri" w:hAnsi="Calibri"/>
              </w:rPr>
              <w:t>Time allocated for Tier 2 information and implementation updates at every staff meeting</w:t>
            </w:r>
          </w:p>
        </w:tc>
        <w:tc>
          <w:tcPr>
            <w:tcW w:w="3060" w:type="dxa"/>
            <w:vAlign w:val="center"/>
          </w:tcPr>
          <w:p w:rsidR="00725ED2" w:rsidRDefault="00725ED2" w:rsidP="00725ED2">
            <w:pPr>
              <w:spacing w:before="120" w:after="120"/>
            </w:pPr>
            <w:r>
              <w:t>Faculty meeting minutes</w:t>
            </w:r>
          </w:p>
        </w:tc>
        <w:tc>
          <w:tcPr>
            <w:tcW w:w="3078" w:type="dxa"/>
            <w:vAlign w:val="center"/>
          </w:tcPr>
          <w:p w:rsidR="00725ED2" w:rsidDel="00B373EC" w:rsidRDefault="00725ED2" w:rsidP="00725ED2">
            <w:pPr>
              <w:spacing w:before="120" w:after="120"/>
            </w:pPr>
            <w:r>
              <w:t>Standing agenda item</w:t>
            </w:r>
          </w:p>
        </w:tc>
      </w:tr>
    </w:tbl>
    <w:p w:rsidR="00725ED2" w:rsidRDefault="00725ED2" w:rsidP="00725ED2"/>
    <w:p w:rsidR="00725ED2" w:rsidRDefault="00725ED2" w:rsidP="00725ED2">
      <w:r>
        <w:br w:type="page"/>
      </w:r>
    </w:p>
    <w:tbl>
      <w:tblPr>
        <w:tblStyle w:val="TableGrid"/>
        <w:tblW w:w="9576" w:type="dxa"/>
        <w:tblLook w:val="04A0" w:firstRow="1" w:lastRow="0" w:firstColumn="1" w:lastColumn="0" w:noHBand="0" w:noVBand="1"/>
      </w:tblPr>
      <w:tblGrid>
        <w:gridCol w:w="3438"/>
        <w:gridCol w:w="3060"/>
        <w:gridCol w:w="3078"/>
      </w:tblGrid>
      <w:tr w:rsidR="00725ED2" w:rsidTr="00725ED2">
        <w:tc>
          <w:tcPr>
            <w:tcW w:w="9576" w:type="dxa"/>
            <w:gridSpan w:val="3"/>
            <w:shd w:val="clear" w:color="auto" w:fill="C4BC96" w:themeFill="background2" w:themeFillShade="BF"/>
          </w:tcPr>
          <w:p w:rsidR="00725ED2" w:rsidRDefault="00725ED2" w:rsidP="00725ED2">
            <w:pPr>
              <w:spacing w:before="120" w:after="120"/>
            </w:pPr>
            <w:r>
              <w:rPr>
                <w:rFonts w:ascii="Calibri" w:hAnsi="Calibri"/>
                <w:b/>
              </w:rPr>
              <w:lastRenderedPageBreak/>
              <w:t xml:space="preserve">5.  </w:t>
            </w:r>
            <w:r w:rsidRPr="0049162E">
              <w:rPr>
                <w:rFonts w:ascii="Calibri" w:hAnsi="Calibri"/>
                <w:b/>
              </w:rPr>
              <w:t xml:space="preserve">Has a </w:t>
            </w:r>
            <w:r>
              <w:rPr>
                <w:rFonts w:ascii="Calibri" w:hAnsi="Calibri"/>
                <w:b/>
              </w:rPr>
              <w:t xml:space="preserve">Tier 2 </w:t>
            </w:r>
            <w:r w:rsidRPr="0049162E">
              <w:rPr>
                <w:rFonts w:ascii="Calibri" w:hAnsi="Calibri"/>
                <w:b/>
              </w:rPr>
              <w:t xml:space="preserve">Behavior Support Team been </w:t>
            </w:r>
            <w:r>
              <w:rPr>
                <w:rFonts w:ascii="Calibri" w:hAnsi="Calibri"/>
                <w:b/>
              </w:rPr>
              <w:t>identified</w:t>
            </w:r>
            <w:r w:rsidRPr="0049162E">
              <w:rPr>
                <w:rFonts w:ascii="Calibri" w:hAnsi="Calibri"/>
                <w:b/>
              </w:rPr>
              <w:t xml:space="preserve"> to </w:t>
            </w:r>
            <w:r>
              <w:rPr>
                <w:rFonts w:ascii="Calibri" w:hAnsi="Calibri"/>
                <w:b/>
              </w:rPr>
              <w:t xml:space="preserve">attend training, </w:t>
            </w:r>
            <w:r w:rsidRPr="0049162E">
              <w:rPr>
                <w:rFonts w:ascii="Calibri" w:hAnsi="Calibri"/>
                <w:b/>
              </w:rPr>
              <w:t>guide and coordinate implementation?</w:t>
            </w:r>
          </w:p>
        </w:tc>
      </w:tr>
      <w:tr w:rsidR="00725ED2" w:rsidTr="00725ED2">
        <w:tc>
          <w:tcPr>
            <w:tcW w:w="3438" w:type="dxa"/>
            <w:shd w:val="clear" w:color="auto" w:fill="EEECE1" w:themeFill="background2"/>
          </w:tcPr>
          <w:p w:rsidR="00725ED2" w:rsidRDefault="00725ED2" w:rsidP="00725ED2">
            <w:pPr>
              <w:spacing w:before="120" w:after="120"/>
              <w:jc w:val="center"/>
            </w:pPr>
            <w:r>
              <w:rPr>
                <w:b/>
              </w:rPr>
              <w:t>Key Elements</w:t>
            </w:r>
          </w:p>
        </w:tc>
        <w:tc>
          <w:tcPr>
            <w:tcW w:w="3060" w:type="dxa"/>
            <w:tcBorders>
              <w:bottom w:val="single" w:sz="4" w:space="0" w:color="auto"/>
            </w:tcBorders>
            <w:shd w:val="clear" w:color="auto" w:fill="EEECE1" w:themeFill="background2"/>
          </w:tcPr>
          <w:p w:rsidR="00725ED2" w:rsidRDefault="00725ED2" w:rsidP="00725ED2">
            <w:pPr>
              <w:spacing w:before="120" w:after="120"/>
              <w:jc w:val="center"/>
            </w:pPr>
            <w:r>
              <w:rPr>
                <w:b/>
              </w:rPr>
              <w:t>Possible</w:t>
            </w:r>
            <w:r w:rsidRPr="000003A7">
              <w:rPr>
                <w:b/>
              </w:rPr>
              <w:t xml:space="preserve"> Data Source</w:t>
            </w:r>
          </w:p>
        </w:tc>
        <w:tc>
          <w:tcPr>
            <w:tcW w:w="3078" w:type="dxa"/>
            <w:tcBorders>
              <w:bottom w:val="single" w:sz="4" w:space="0" w:color="auto"/>
            </w:tcBorders>
            <w:shd w:val="clear" w:color="auto" w:fill="EEECE1" w:themeFill="background2"/>
          </w:tcPr>
          <w:p w:rsidR="00725ED2" w:rsidRDefault="00725ED2" w:rsidP="00725ED2">
            <w:pPr>
              <w:spacing w:before="120" w:after="120"/>
              <w:jc w:val="center"/>
            </w:pPr>
            <w:r w:rsidRPr="000003A7">
              <w:rPr>
                <w:b/>
              </w:rPr>
              <w:t>Criteria</w:t>
            </w:r>
          </w:p>
        </w:tc>
      </w:tr>
      <w:tr w:rsidR="00725ED2" w:rsidTr="00725ED2">
        <w:trPr>
          <w:trHeight w:val="414"/>
        </w:trPr>
        <w:tc>
          <w:tcPr>
            <w:tcW w:w="3438" w:type="dxa"/>
            <w:vMerge w:val="restart"/>
            <w:vAlign w:val="center"/>
          </w:tcPr>
          <w:p w:rsidR="00725ED2" w:rsidRDefault="00725ED2" w:rsidP="00725ED2">
            <w:pPr>
              <w:spacing w:before="120" w:after="120"/>
            </w:pPr>
            <w:r>
              <w:rPr>
                <w:rFonts w:ascii="Calibri" w:hAnsi="Calibri"/>
              </w:rPr>
              <w:t>Tier 2 team with appropriate authority, expertise, and representation identified to attend training and guide and coordinate implementation</w:t>
            </w:r>
          </w:p>
        </w:tc>
        <w:tc>
          <w:tcPr>
            <w:tcW w:w="3060" w:type="dxa"/>
            <w:tcBorders>
              <w:bottom w:val="dotted" w:sz="4" w:space="0" w:color="auto"/>
            </w:tcBorders>
            <w:vAlign w:val="center"/>
          </w:tcPr>
          <w:p w:rsidR="00725ED2" w:rsidRDefault="00725ED2" w:rsidP="00725ED2">
            <w:pPr>
              <w:spacing w:before="120" w:after="120"/>
            </w:pPr>
            <w:r>
              <w:t xml:space="preserve">Leadership team minutes </w:t>
            </w:r>
          </w:p>
          <w:p w:rsidR="00725ED2" w:rsidRDefault="00725ED2" w:rsidP="00725ED2">
            <w:pPr>
              <w:spacing w:before="120" w:after="120"/>
            </w:pPr>
          </w:p>
        </w:tc>
        <w:tc>
          <w:tcPr>
            <w:tcW w:w="3078" w:type="dxa"/>
            <w:vMerge w:val="restart"/>
            <w:tcBorders>
              <w:bottom w:val="dotted" w:sz="4" w:space="0" w:color="auto"/>
            </w:tcBorders>
            <w:vAlign w:val="center"/>
          </w:tcPr>
          <w:p w:rsidR="00725ED2" w:rsidRDefault="00725ED2" w:rsidP="00725ED2">
            <w:pPr>
              <w:spacing w:before="120" w:after="120"/>
            </w:pPr>
            <w:r>
              <w:rPr>
                <w:rFonts w:ascii="Calibri" w:hAnsi="Calibri"/>
              </w:rPr>
              <w:t>Team members have (a) behavioral expertise, (b) administrative authority, (c) student knowledge and contact, and (d) familiarity with school operations and policy</w:t>
            </w:r>
          </w:p>
        </w:tc>
      </w:tr>
      <w:tr w:rsidR="00725ED2" w:rsidTr="00725ED2">
        <w:trPr>
          <w:trHeight w:val="413"/>
        </w:trPr>
        <w:tc>
          <w:tcPr>
            <w:tcW w:w="3438" w:type="dxa"/>
            <w:vMerge/>
            <w:vAlign w:val="center"/>
          </w:tcPr>
          <w:p w:rsidR="00725ED2" w:rsidRDefault="00725ED2" w:rsidP="00725ED2">
            <w:pPr>
              <w:spacing w:before="120" w:after="120"/>
              <w:rPr>
                <w:rFonts w:ascii="Calibri" w:hAnsi="Calibri"/>
              </w:rPr>
            </w:pPr>
          </w:p>
        </w:tc>
        <w:tc>
          <w:tcPr>
            <w:tcW w:w="3060" w:type="dxa"/>
            <w:tcBorders>
              <w:top w:val="dotted" w:sz="4" w:space="0" w:color="auto"/>
              <w:bottom w:val="dotted" w:sz="4" w:space="0" w:color="auto"/>
            </w:tcBorders>
            <w:vAlign w:val="center"/>
          </w:tcPr>
          <w:p w:rsidR="00725ED2" w:rsidRDefault="00725ED2" w:rsidP="00725ED2">
            <w:pPr>
              <w:spacing w:before="120" w:after="120"/>
            </w:pPr>
            <w:r>
              <w:t>Signatures of team members on readiness checklist</w:t>
            </w:r>
          </w:p>
        </w:tc>
        <w:tc>
          <w:tcPr>
            <w:tcW w:w="3078" w:type="dxa"/>
            <w:vMerge/>
            <w:tcBorders>
              <w:top w:val="dotted" w:sz="4" w:space="0" w:color="auto"/>
              <w:bottom w:val="dotted" w:sz="4" w:space="0" w:color="auto"/>
            </w:tcBorders>
            <w:vAlign w:val="center"/>
          </w:tcPr>
          <w:p w:rsidR="00725ED2" w:rsidRDefault="00725ED2" w:rsidP="00725ED2">
            <w:pPr>
              <w:spacing w:before="120" w:after="120"/>
              <w:rPr>
                <w:rFonts w:ascii="Calibri" w:hAnsi="Calibri"/>
              </w:rPr>
            </w:pPr>
          </w:p>
        </w:tc>
      </w:tr>
      <w:tr w:rsidR="00725ED2" w:rsidTr="00725ED2">
        <w:trPr>
          <w:trHeight w:val="413"/>
        </w:trPr>
        <w:tc>
          <w:tcPr>
            <w:tcW w:w="3438" w:type="dxa"/>
            <w:vMerge/>
            <w:vAlign w:val="center"/>
          </w:tcPr>
          <w:p w:rsidR="00725ED2" w:rsidRDefault="00725ED2" w:rsidP="00725ED2">
            <w:pPr>
              <w:spacing w:before="120" w:after="120"/>
              <w:rPr>
                <w:rFonts w:ascii="Calibri" w:hAnsi="Calibri"/>
              </w:rPr>
            </w:pPr>
          </w:p>
        </w:tc>
        <w:tc>
          <w:tcPr>
            <w:tcW w:w="3060" w:type="dxa"/>
            <w:tcBorders>
              <w:top w:val="dotted" w:sz="4" w:space="0" w:color="auto"/>
              <w:bottom w:val="single" w:sz="4" w:space="0" w:color="auto"/>
            </w:tcBorders>
            <w:vAlign w:val="center"/>
          </w:tcPr>
          <w:p w:rsidR="00725ED2" w:rsidRDefault="00725ED2" w:rsidP="00725ED2">
            <w:pPr>
              <w:spacing w:before="120" w:after="120"/>
            </w:pPr>
            <w:r>
              <w:t xml:space="preserve">TFI: Team Composition </w:t>
            </w:r>
            <w:r>
              <w:rPr>
                <w:rFonts w:ascii="Calibri" w:hAnsi="Calibri"/>
              </w:rPr>
              <w:t>(Tier 2)</w:t>
            </w:r>
          </w:p>
        </w:tc>
        <w:tc>
          <w:tcPr>
            <w:tcW w:w="3078" w:type="dxa"/>
            <w:tcBorders>
              <w:top w:val="dotted" w:sz="4" w:space="0" w:color="auto"/>
              <w:bottom w:val="single" w:sz="4" w:space="0" w:color="auto"/>
            </w:tcBorders>
            <w:vAlign w:val="center"/>
          </w:tcPr>
          <w:p w:rsidR="00725ED2" w:rsidRDefault="00725ED2" w:rsidP="00725ED2">
            <w:pPr>
              <w:spacing w:before="120" w:after="120"/>
              <w:rPr>
                <w:rFonts w:ascii="Calibri" w:hAnsi="Calibri"/>
              </w:rPr>
            </w:pPr>
            <w:r>
              <w:rPr>
                <w:rFonts w:ascii="Calibri" w:hAnsi="Calibri"/>
              </w:rPr>
              <w:t>Score of 1 or 2 on item 2.1</w:t>
            </w:r>
          </w:p>
        </w:tc>
      </w:tr>
      <w:tr w:rsidR="00725ED2" w:rsidTr="00725ED2">
        <w:trPr>
          <w:trHeight w:val="351"/>
        </w:trPr>
        <w:tc>
          <w:tcPr>
            <w:tcW w:w="3438" w:type="dxa"/>
            <w:vMerge w:val="restart"/>
          </w:tcPr>
          <w:p w:rsidR="00725ED2" w:rsidRDefault="00725ED2" w:rsidP="00725ED2">
            <w:pPr>
              <w:spacing w:before="120" w:after="120"/>
            </w:pPr>
            <w:r>
              <w:rPr>
                <w:rFonts w:ascii="Calibri" w:hAnsi="Calibri"/>
              </w:rPr>
              <w:t>R</w:t>
            </w:r>
            <w:r w:rsidRPr="00D35050">
              <w:rPr>
                <w:rFonts w:ascii="Calibri" w:hAnsi="Calibri"/>
              </w:rPr>
              <w:t>egular</w:t>
            </w:r>
            <w:r>
              <w:rPr>
                <w:rFonts w:ascii="Calibri" w:hAnsi="Calibri"/>
              </w:rPr>
              <w:t>ly scheduled team meeting</w:t>
            </w:r>
            <w:r w:rsidRPr="00D35050">
              <w:rPr>
                <w:rFonts w:ascii="Calibri" w:hAnsi="Calibri"/>
              </w:rPr>
              <w:t xml:space="preserve"> </w:t>
            </w:r>
            <w:r>
              <w:rPr>
                <w:rFonts w:ascii="Calibri" w:hAnsi="Calibri"/>
              </w:rPr>
              <w:t xml:space="preserve">including </w:t>
            </w:r>
            <w:r w:rsidRPr="00D35050">
              <w:rPr>
                <w:rFonts w:ascii="Calibri" w:hAnsi="Calibri"/>
              </w:rPr>
              <w:t>(a) meeting format/agenda, (b) minutes, (c) defined meeting roles, and (d)  current action plan</w:t>
            </w:r>
          </w:p>
        </w:tc>
        <w:tc>
          <w:tcPr>
            <w:tcW w:w="3060" w:type="dxa"/>
            <w:tcBorders>
              <w:bottom w:val="dotted" w:sz="4" w:space="0" w:color="auto"/>
            </w:tcBorders>
          </w:tcPr>
          <w:p w:rsidR="00725ED2" w:rsidRDefault="00725ED2" w:rsidP="00725ED2">
            <w:pPr>
              <w:spacing w:before="120" w:after="120"/>
            </w:pPr>
            <w:r w:rsidRPr="009F6F7C">
              <w:rPr>
                <w:rFonts w:ascii="Calibri" w:hAnsi="Calibri"/>
              </w:rPr>
              <w:t xml:space="preserve">Tier 2 team meeting </w:t>
            </w:r>
            <w:r>
              <w:rPr>
                <w:rFonts w:ascii="Calibri" w:hAnsi="Calibri"/>
              </w:rPr>
              <w:t>calendar</w:t>
            </w:r>
          </w:p>
          <w:p w:rsidR="00725ED2" w:rsidRDefault="00725ED2" w:rsidP="00725ED2">
            <w:pPr>
              <w:spacing w:before="120" w:after="120"/>
            </w:pPr>
          </w:p>
        </w:tc>
        <w:tc>
          <w:tcPr>
            <w:tcW w:w="3078" w:type="dxa"/>
            <w:vMerge w:val="restart"/>
            <w:tcBorders>
              <w:bottom w:val="dotted" w:sz="4" w:space="0" w:color="auto"/>
            </w:tcBorders>
          </w:tcPr>
          <w:p w:rsidR="00725ED2" w:rsidRDefault="00725ED2" w:rsidP="00725ED2">
            <w:pPr>
              <w:spacing w:before="120" w:after="120"/>
            </w:pPr>
            <w:r>
              <w:rPr>
                <w:rFonts w:ascii="Calibri" w:hAnsi="Calibri"/>
              </w:rPr>
              <w:t>Plans to meet at least monthly, using regular meeting format agenda and minutes</w:t>
            </w:r>
          </w:p>
        </w:tc>
      </w:tr>
      <w:tr w:rsidR="00725ED2" w:rsidTr="00725ED2">
        <w:trPr>
          <w:trHeight w:val="351"/>
        </w:trPr>
        <w:tc>
          <w:tcPr>
            <w:tcW w:w="3438" w:type="dxa"/>
            <w:vMerge/>
          </w:tcPr>
          <w:p w:rsidR="00725ED2" w:rsidRPr="00D35050" w:rsidRDefault="00725ED2" w:rsidP="00725ED2">
            <w:pPr>
              <w:spacing w:before="120" w:after="120"/>
              <w:rPr>
                <w:rFonts w:ascii="Calibri" w:hAnsi="Calibri"/>
              </w:rPr>
            </w:pPr>
          </w:p>
        </w:tc>
        <w:tc>
          <w:tcPr>
            <w:tcW w:w="3060" w:type="dxa"/>
            <w:tcBorders>
              <w:top w:val="dotted" w:sz="4" w:space="0" w:color="auto"/>
              <w:bottom w:val="dotted" w:sz="4" w:space="0" w:color="auto"/>
            </w:tcBorders>
          </w:tcPr>
          <w:p w:rsidR="00725ED2" w:rsidRPr="009F6F7C" w:rsidRDefault="00725ED2" w:rsidP="00725ED2">
            <w:pPr>
              <w:spacing w:before="120" w:after="120"/>
              <w:rPr>
                <w:rFonts w:ascii="Calibri" w:hAnsi="Calibri"/>
              </w:rPr>
            </w:pPr>
            <w:r>
              <w:t>Team minutes and action plan</w:t>
            </w:r>
          </w:p>
        </w:tc>
        <w:tc>
          <w:tcPr>
            <w:tcW w:w="3078" w:type="dxa"/>
            <w:vMerge/>
            <w:tcBorders>
              <w:top w:val="dotted" w:sz="4" w:space="0" w:color="auto"/>
              <w:bottom w:val="dotted" w:sz="4" w:space="0" w:color="auto"/>
            </w:tcBorders>
          </w:tcPr>
          <w:p w:rsidR="00725ED2" w:rsidRDefault="00725ED2" w:rsidP="00725ED2">
            <w:pPr>
              <w:spacing w:before="120" w:after="120"/>
              <w:rPr>
                <w:rFonts w:ascii="Calibri" w:hAnsi="Calibri"/>
              </w:rPr>
            </w:pPr>
          </w:p>
        </w:tc>
      </w:tr>
      <w:tr w:rsidR="00725ED2" w:rsidTr="00725ED2">
        <w:trPr>
          <w:trHeight w:val="351"/>
        </w:trPr>
        <w:tc>
          <w:tcPr>
            <w:tcW w:w="3438" w:type="dxa"/>
            <w:vMerge/>
          </w:tcPr>
          <w:p w:rsidR="00725ED2" w:rsidRPr="00D35050" w:rsidRDefault="00725ED2" w:rsidP="00725ED2">
            <w:pPr>
              <w:spacing w:before="120" w:after="120"/>
              <w:rPr>
                <w:rFonts w:ascii="Calibri" w:hAnsi="Calibri"/>
              </w:rPr>
            </w:pPr>
          </w:p>
        </w:tc>
        <w:tc>
          <w:tcPr>
            <w:tcW w:w="3060" w:type="dxa"/>
            <w:tcBorders>
              <w:top w:val="dotted" w:sz="4" w:space="0" w:color="auto"/>
            </w:tcBorders>
          </w:tcPr>
          <w:p w:rsidR="00725ED2" w:rsidRPr="009F6F7C" w:rsidRDefault="00725ED2" w:rsidP="00725ED2">
            <w:pPr>
              <w:spacing w:before="120" w:after="120"/>
              <w:rPr>
                <w:rFonts w:ascii="Calibri" w:hAnsi="Calibri"/>
              </w:rPr>
            </w:pPr>
            <w:r>
              <w:rPr>
                <w:rFonts w:ascii="Calibri" w:hAnsi="Calibri"/>
              </w:rPr>
              <w:t>TFI: Team Operating Procedure (Tier 2)</w:t>
            </w:r>
          </w:p>
        </w:tc>
        <w:tc>
          <w:tcPr>
            <w:tcW w:w="3078" w:type="dxa"/>
            <w:tcBorders>
              <w:top w:val="dotted" w:sz="4" w:space="0" w:color="auto"/>
            </w:tcBorders>
          </w:tcPr>
          <w:p w:rsidR="00725ED2" w:rsidRDefault="00725ED2" w:rsidP="00725ED2">
            <w:pPr>
              <w:spacing w:before="120" w:after="120"/>
              <w:rPr>
                <w:rFonts w:ascii="Calibri" w:hAnsi="Calibri"/>
              </w:rPr>
            </w:pPr>
            <w:r>
              <w:rPr>
                <w:rFonts w:ascii="Calibri" w:hAnsi="Calibri"/>
              </w:rPr>
              <w:t>Score of 1 or 2 on item 2.2</w:t>
            </w:r>
          </w:p>
        </w:tc>
      </w:tr>
      <w:tr w:rsidR="00725ED2" w:rsidTr="00725ED2">
        <w:tc>
          <w:tcPr>
            <w:tcW w:w="9576" w:type="dxa"/>
            <w:gridSpan w:val="3"/>
            <w:shd w:val="clear" w:color="auto" w:fill="7F7F7F" w:themeFill="text1" w:themeFillTint="80"/>
          </w:tcPr>
          <w:p w:rsidR="00725ED2" w:rsidRPr="000003A7" w:rsidRDefault="00725ED2" w:rsidP="00725ED2">
            <w:pPr>
              <w:spacing w:before="120" w:after="120"/>
              <w:rPr>
                <w:b/>
              </w:rPr>
            </w:pPr>
            <w:r>
              <w:rPr>
                <w:rFonts w:ascii="Calibri" w:hAnsi="Calibri"/>
                <w:b/>
              </w:rPr>
              <w:t xml:space="preserve">6.  </w:t>
            </w:r>
            <w:r w:rsidRPr="0049162E">
              <w:rPr>
                <w:rFonts w:ascii="Calibri" w:hAnsi="Calibri"/>
                <w:b/>
              </w:rPr>
              <w:t xml:space="preserve">Has the district committed to supporting Tier 2 implementation?  </w:t>
            </w:r>
            <w:r w:rsidRPr="0049162E">
              <w:rPr>
                <w:b/>
              </w:rPr>
              <w:t xml:space="preserve"> </w:t>
            </w:r>
          </w:p>
        </w:tc>
      </w:tr>
      <w:tr w:rsidR="00725ED2" w:rsidTr="00725ED2">
        <w:tc>
          <w:tcPr>
            <w:tcW w:w="3438" w:type="dxa"/>
            <w:shd w:val="clear" w:color="auto" w:fill="EEECE1" w:themeFill="background2"/>
          </w:tcPr>
          <w:p w:rsidR="00725ED2" w:rsidRPr="009F6F7C" w:rsidRDefault="00725ED2" w:rsidP="00725ED2">
            <w:pPr>
              <w:spacing w:before="120" w:after="120"/>
              <w:jc w:val="center"/>
              <w:rPr>
                <w:rFonts w:ascii="Calibri" w:hAnsi="Calibri"/>
                <w:b/>
              </w:rPr>
            </w:pPr>
            <w:r>
              <w:rPr>
                <w:b/>
              </w:rPr>
              <w:t>Key Elements</w:t>
            </w:r>
          </w:p>
        </w:tc>
        <w:tc>
          <w:tcPr>
            <w:tcW w:w="3060" w:type="dxa"/>
            <w:tcBorders>
              <w:bottom w:val="single" w:sz="4" w:space="0" w:color="auto"/>
            </w:tcBorders>
            <w:shd w:val="clear" w:color="auto" w:fill="EEECE1" w:themeFill="background2"/>
          </w:tcPr>
          <w:p w:rsidR="00725ED2" w:rsidRDefault="00725ED2" w:rsidP="00725ED2">
            <w:pPr>
              <w:spacing w:before="120" w:after="120"/>
              <w:jc w:val="center"/>
            </w:pPr>
            <w:r>
              <w:rPr>
                <w:b/>
              </w:rPr>
              <w:t>Possible</w:t>
            </w:r>
            <w:r w:rsidRPr="000003A7">
              <w:rPr>
                <w:b/>
              </w:rPr>
              <w:t xml:space="preserve"> Data Source</w:t>
            </w:r>
          </w:p>
        </w:tc>
        <w:tc>
          <w:tcPr>
            <w:tcW w:w="3078" w:type="dxa"/>
            <w:shd w:val="clear" w:color="auto" w:fill="EEECE1" w:themeFill="background2"/>
          </w:tcPr>
          <w:p w:rsidR="00725ED2" w:rsidRDefault="00725ED2" w:rsidP="00725ED2">
            <w:pPr>
              <w:spacing w:before="120" w:after="120"/>
              <w:jc w:val="center"/>
            </w:pPr>
            <w:r w:rsidRPr="000003A7">
              <w:rPr>
                <w:b/>
              </w:rPr>
              <w:t>Criteria</w:t>
            </w:r>
          </w:p>
        </w:tc>
      </w:tr>
      <w:tr w:rsidR="00725ED2" w:rsidTr="00725ED2">
        <w:trPr>
          <w:trHeight w:val="845"/>
        </w:trPr>
        <w:tc>
          <w:tcPr>
            <w:tcW w:w="3438" w:type="dxa"/>
            <w:vMerge w:val="restart"/>
          </w:tcPr>
          <w:p w:rsidR="00725ED2" w:rsidRPr="00D35050" w:rsidRDefault="00725ED2" w:rsidP="00725ED2">
            <w:pPr>
              <w:spacing w:before="120" w:after="120"/>
              <w:ind w:left="-17"/>
              <w:rPr>
                <w:rFonts w:ascii="Calibri" w:hAnsi="Calibri"/>
              </w:rPr>
            </w:pPr>
            <w:r>
              <w:rPr>
                <w:rFonts w:ascii="Calibri" w:hAnsi="Calibri"/>
              </w:rPr>
              <w:t>Adequate d</w:t>
            </w:r>
            <w:r w:rsidRPr="00D35050">
              <w:rPr>
                <w:rFonts w:ascii="Calibri" w:hAnsi="Calibri"/>
              </w:rPr>
              <w:t>istrict resources, priority and time for Tier 2 implementation</w:t>
            </w:r>
          </w:p>
        </w:tc>
        <w:tc>
          <w:tcPr>
            <w:tcW w:w="3060" w:type="dxa"/>
            <w:tcBorders>
              <w:bottom w:val="dotted" w:sz="4" w:space="0" w:color="auto"/>
            </w:tcBorders>
          </w:tcPr>
          <w:p w:rsidR="00725ED2" w:rsidRDefault="00725ED2" w:rsidP="00725ED2">
            <w:pPr>
              <w:spacing w:before="120" w:after="120"/>
              <w:ind w:left="72"/>
            </w:pPr>
            <w:r>
              <w:t>District leadership team schedule and action plan</w:t>
            </w:r>
          </w:p>
        </w:tc>
        <w:tc>
          <w:tcPr>
            <w:tcW w:w="3078" w:type="dxa"/>
            <w:vMerge w:val="restart"/>
          </w:tcPr>
          <w:p w:rsidR="00725ED2" w:rsidRDefault="00725ED2" w:rsidP="00725ED2">
            <w:pPr>
              <w:spacing w:before="120" w:after="120"/>
            </w:pPr>
            <w:r>
              <w:t xml:space="preserve">Commitment of resources for action planning and implementation (e.g., school schedules, staff FTE, staff roles.) is documented in meeting minutes. </w:t>
            </w:r>
          </w:p>
        </w:tc>
      </w:tr>
      <w:tr w:rsidR="00725ED2" w:rsidTr="00725ED2">
        <w:trPr>
          <w:trHeight w:val="471"/>
        </w:trPr>
        <w:tc>
          <w:tcPr>
            <w:tcW w:w="3438" w:type="dxa"/>
            <w:vMerge/>
          </w:tcPr>
          <w:p w:rsidR="00725ED2" w:rsidRPr="00D35050" w:rsidRDefault="00725ED2" w:rsidP="00725ED2">
            <w:pPr>
              <w:spacing w:before="120" w:after="120"/>
              <w:ind w:left="-17"/>
              <w:rPr>
                <w:rFonts w:ascii="Calibri" w:hAnsi="Calibri"/>
              </w:rPr>
            </w:pPr>
          </w:p>
        </w:tc>
        <w:tc>
          <w:tcPr>
            <w:tcW w:w="3060" w:type="dxa"/>
            <w:tcBorders>
              <w:top w:val="dotted" w:sz="4" w:space="0" w:color="auto"/>
              <w:bottom w:val="dotted" w:sz="4" w:space="0" w:color="auto"/>
            </w:tcBorders>
          </w:tcPr>
          <w:p w:rsidR="00725ED2" w:rsidRDefault="00725ED2" w:rsidP="00725ED2">
            <w:pPr>
              <w:spacing w:before="120" w:after="120"/>
              <w:ind w:left="72"/>
            </w:pPr>
            <w:r>
              <w:t>District leadership statement of support (e.g., signature on readiness checklist)</w:t>
            </w:r>
          </w:p>
        </w:tc>
        <w:tc>
          <w:tcPr>
            <w:tcW w:w="3078" w:type="dxa"/>
            <w:vMerge/>
          </w:tcPr>
          <w:p w:rsidR="00725ED2" w:rsidRDefault="00725ED2" w:rsidP="00725ED2">
            <w:pPr>
              <w:spacing w:before="120" w:after="120"/>
            </w:pPr>
          </w:p>
        </w:tc>
      </w:tr>
      <w:tr w:rsidR="00725ED2" w:rsidTr="00725ED2">
        <w:trPr>
          <w:trHeight w:val="63"/>
        </w:trPr>
        <w:tc>
          <w:tcPr>
            <w:tcW w:w="3438" w:type="dxa"/>
            <w:vMerge/>
          </w:tcPr>
          <w:p w:rsidR="00725ED2" w:rsidRPr="00D35050" w:rsidRDefault="00725ED2" w:rsidP="00725ED2">
            <w:pPr>
              <w:spacing w:before="120" w:after="120"/>
              <w:ind w:left="-17"/>
              <w:rPr>
                <w:rFonts w:ascii="Calibri" w:hAnsi="Calibri"/>
              </w:rPr>
            </w:pPr>
          </w:p>
        </w:tc>
        <w:tc>
          <w:tcPr>
            <w:tcW w:w="3060" w:type="dxa"/>
            <w:tcBorders>
              <w:top w:val="dotted" w:sz="4" w:space="0" w:color="auto"/>
            </w:tcBorders>
          </w:tcPr>
          <w:p w:rsidR="00725ED2" w:rsidRDefault="00725ED2" w:rsidP="00725ED2">
            <w:pPr>
              <w:spacing w:before="120" w:after="120"/>
              <w:ind w:left="72"/>
            </w:pPr>
            <w:r w:rsidRPr="00FA5A41">
              <w:t>District annual improvement plan</w:t>
            </w:r>
          </w:p>
        </w:tc>
        <w:tc>
          <w:tcPr>
            <w:tcW w:w="3078" w:type="dxa"/>
            <w:vMerge/>
          </w:tcPr>
          <w:p w:rsidR="00725ED2" w:rsidRDefault="00725ED2" w:rsidP="00725ED2">
            <w:pPr>
              <w:spacing w:before="120" w:after="120"/>
            </w:pPr>
          </w:p>
        </w:tc>
      </w:tr>
      <w:tr w:rsidR="00725ED2" w:rsidTr="00725ED2">
        <w:trPr>
          <w:trHeight w:val="680"/>
        </w:trPr>
        <w:tc>
          <w:tcPr>
            <w:tcW w:w="3438" w:type="dxa"/>
            <w:vMerge/>
          </w:tcPr>
          <w:p w:rsidR="00725ED2" w:rsidRPr="00A30ECB" w:rsidRDefault="00725ED2" w:rsidP="00770330">
            <w:pPr>
              <w:pStyle w:val="ListParagraph"/>
              <w:numPr>
                <w:ilvl w:val="0"/>
                <w:numId w:val="70"/>
              </w:numPr>
              <w:spacing w:before="120" w:after="120"/>
              <w:ind w:left="343"/>
              <w:contextualSpacing w:val="0"/>
              <w:rPr>
                <w:rFonts w:ascii="Calibri" w:hAnsi="Calibri"/>
              </w:rPr>
            </w:pPr>
          </w:p>
        </w:tc>
        <w:tc>
          <w:tcPr>
            <w:tcW w:w="3060" w:type="dxa"/>
          </w:tcPr>
          <w:p w:rsidR="00725ED2" w:rsidRDefault="00725ED2" w:rsidP="00725ED2">
            <w:pPr>
              <w:spacing w:before="120" w:after="120"/>
            </w:pPr>
            <w:r>
              <w:t>District Capacity Assessment</w:t>
            </w:r>
          </w:p>
        </w:tc>
        <w:tc>
          <w:tcPr>
            <w:tcW w:w="3078" w:type="dxa"/>
          </w:tcPr>
          <w:p w:rsidR="00725ED2" w:rsidRDefault="00725ED2" w:rsidP="00725ED2">
            <w:pPr>
              <w:spacing w:before="120" w:after="120"/>
            </w:pPr>
            <w:r>
              <w:t>80% on Systems Alignment and Action Planning subscales</w:t>
            </w:r>
          </w:p>
        </w:tc>
      </w:tr>
    </w:tbl>
    <w:p w:rsidR="00725ED2" w:rsidRDefault="00725ED2" w:rsidP="00725ED2">
      <w:r>
        <w:br w:type="page"/>
      </w:r>
    </w:p>
    <w:tbl>
      <w:tblPr>
        <w:tblStyle w:val="TableGrid"/>
        <w:tblW w:w="9576" w:type="dxa"/>
        <w:tblLook w:val="04A0" w:firstRow="1" w:lastRow="0" w:firstColumn="1" w:lastColumn="0" w:noHBand="0" w:noVBand="1"/>
      </w:tblPr>
      <w:tblGrid>
        <w:gridCol w:w="3438"/>
        <w:gridCol w:w="3060"/>
        <w:gridCol w:w="3078"/>
      </w:tblGrid>
      <w:tr w:rsidR="00725ED2" w:rsidTr="00725ED2">
        <w:tc>
          <w:tcPr>
            <w:tcW w:w="9576" w:type="dxa"/>
            <w:gridSpan w:val="3"/>
            <w:shd w:val="clear" w:color="auto" w:fill="7F7F7F" w:themeFill="text1" w:themeFillTint="80"/>
          </w:tcPr>
          <w:p w:rsidR="00725ED2" w:rsidRPr="000003A7" w:rsidRDefault="00725ED2" w:rsidP="00725ED2">
            <w:pPr>
              <w:spacing w:before="120" w:after="120"/>
              <w:rPr>
                <w:b/>
              </w:rPr>
            </w:pPr>
            <w:r>
              <w:rPr>
                <w:rFonts w:ascii="Calibri" w:hAnsi="Calibri"/>
                <w:b/>
              </w:rPr>
              <w:lastRenderedPageBreak/>
              <w:t xml:space="preserve">7.  </w:t>
            </w:r>
            <w:r w:rsidRPr="0049162E">
              <w:rPr>
                <w:rFonts w:ascii="Calibri" w:hAnsi="Calibri"/>
                <w:b/>
              </w:rPr>
              <w:t>Does the school-wide discipline data system support Tier 2 information?</w:t>
            </w:r>
          </w:p>
        </w:tc>
      </w:tr>
      <w:tr w:rsidR="00725ED2" w:rsidTr="00725ED2">
        <w:tc>
          <w:tcPr>
            <w:tcW w:w="3438" w:type="dxa"/>
            <w:shd w:val="clear" w:color="auto" w:fill="EEECE1" w:themeFill="background2"/>
          </w:tcPr>
          <w:p w:rsidR="00725ED2" w:rsidRPr="009F6F7C" w:rsidRDefault="00725ED2" w:rsidP="00725ED2">
            <w:pPr>
              <w:spacing w:before="120" w:after="120"/>
              <w:jc w:val="center"/>
              <w:rPr>
                <w:b/>
              </w:rPr>
            </w:pPr>
            <w:r>
              <w:rPr>
                <w:b/>
              </w:rPr>
              <w:t>Key Elements</w:t>
            </w:r>
          </w:p>
        </w:tc>
        <w:tc>
          <w:tcPr>
            <w:tcW w:w="3060" w:type="dxa"/>
            <w:tcBorders>
              <w:bottom w:val="single" w:sz="4" w:space="0" w:color="auto"/>
            </w:tcBorders>
            <w:shd w:val="clear" w:color="auto" w:fill="EEECE1" w:themeFill="background2"/>
          </w:tcPr>
          <w:p w:rsidR="00725ED2" w:rsidRDefault="00725ED2" w:rsidP="00725ED2">
            <w:pPr>
              <w:spacing w:before="120" w:after="120"/>
              <w:jc w:val="center"/>
            </w:pPr>
            <w:r>
              <w:rPr>
                <w:b/>
              </w:rPr>
              <w:t>Possible</w:t>
            </w:r>
            <w:r w:rsidRPr="000003A7">
              <w:rPr>
                <w:b/>
              </w:rPr>
              <w:t xml:space="preserve"> Data Source</w:t>
            </w:r>
          </w:p>
        </w:tc>
        <w:tc>
          <w:tcPr>
            <w:tcW w:w="3078" w:type="dxa"/>
            <w:tcBorders>
              <w:bottom w:val="single" w:sz="4" w:space="0" w:color="auto"/>
            </w:tcBorders>
            <w:shd w:val="clear" w:color="auto" w:fill="EEECE1" w:themeFill="background2"/>
          </w:tcPr>
          <w:p w:rsidR="00725ED2" w:rsidRDefault="00725ED2" w:rsidP="00725ED2">
            <w:pPr>
              <w:spacing w:before="120" w:after="120"/>
              <w:jc w:val="center"/>
            </w:pPr>
            <w:r w:rsidRPr="000003A7">
              <w:rPr>
                <w:b/>
              </w:rPr>
              <w:t>Criteria</w:t>
            </w:r>
          </w:p>
        </w:tc>
      </w:tr>
      <w:tr w:rsidR="00725ED2" w:rsidTr="00725ED2">
        <w:trPr>
          <w:trHeight w:val="797"/>
        </w:trPr>
        <w:tc>
          <w:tcPr>
            <w:tcW w:w="3438" w:type="dxa"/>
            <w:vMerge w:val="restart"/>
          </w:tcPr>
          <w:p w:rsidR="00725ED2" w:rsidRPr="00D35050" w:rsidRDefault="00725ED2" w:rsidP="00725ED2">
            <w:pPr>
              <w:spacing w:before="120" w:after="120"/>
              <w:rPr>
                <w:rFonts w:ascii="Calibri" w:hAnsi="Calibri"/>
              </w:rPr>
            </w:pPr>
            <w:r>
              <w:rPr>
                <w:rFonts w:ascii="Calibri" w:hAnsi="Calibri"/>
              </w:rPr>
              <w:t>School-wide data system supports r</w:t>
            </w:r>
            <w:r w:rsidRPr="00761DBA">
              <w:rPr>
                <w:rFonts w:ascii="Calibri" w:hAnsi="Calibri"/>
              </w:rPr>
              <w:t>egular</w:t>
            </w:r>
            <w:r>
              <w:rPr>
                <w:rFonts w:ascii="Calibri" w:hAnsi="Calibri"/>
                <w:b/>
              </w:rPr>
              <w:t xml:space="preserve"> </w:t>
            </w:r>
            <w:r w:rsidRPr="00D35050">
              <w:rPr>
                <w:rFonts w:ascii="Calibri" w:hAnsi="Calibri"/>
              </w:rPr>
              <w:t>screening procedures</w:t>
            </w:r>
            <w:r>
              <w:rPr>
                <w:rFonts w:ascii="Calibri" w:hAnsi="Calibri"/>
              </w:rPr>
              <w:t xml:space="preserve"> and progress monitoring</w:t>
            </w:r>
            <w:r w:rsidRPr="00D35050">
              <w:rPr>
                <w:rFonts w:ascii="Calibri" w:hAnsi="Calibri"/>
              </w:rPr>
              <w:t xml:space="preserve"> for reviewing status of students who </w:t>
            </w:r>
            <w:r>
              <w:rPr>
                <w:rFonts w:ascii="Calibri" w:hAnsi="Calibri"/>
              </w:rPr>
              <w:t xml:space="preserve">should </w:t>
            </w:r>
            <w:r w:rsidRPr="00D35050">
              <w:rPr>
                <w:rFonts w:ascii="Calibri" w:hAnsi="Calibri"/>
              </w:rPr>
              <w:t xml:space="preserve">(a) </w:t>
            </w:r>
            <w:r>
              <w:rPr>
                <w:rFonts w:ascii="Calibri" w:hAnsi="Calibri"/>
              </w:rPr>
              <w:t>receive</w:t>
            </w:r>
            <w:r w:rsidRPr="00D35050">
              <w:rPr>
                <w:rFonts w:ascii="Calibri" w:hAnsi="Calibri"/>
              </w:rPr>
              <w:t xml:space="preserve"> Tier 2 interventions, (b)  transition Tier 2 interventions, or (c) require </w:t>
            </w:r>
            <w:r>
              <w:rPr>
                <w:rFonts w:ascii="Calibri" w:hAnsi="Calibri"/>
              </w:rPr>
              <w:t xml:space="preserve">different </w:t>
            </w:r>
            <w:r w:rsidRPr="00D35050">
              <w:rPr>
                <w:rFonts w:ascii="Calibri" w:hAnsi="Calibri"/>
              </w:rPr>
              <w:t>Tier 2 interventions</w:t>
            </w:r>
          </w:p>
          <w:p w:rsidR="00725ED2" w:rsidRPr="00D35050" w:rsidRDefault="00725ED2" w:rsidP="00725ED2">
            <w:pPr>
              <w:spacing w:before="120" w:after="120"/>
              <w:rPr>
                <w:rFonts w:ascii="Calibri" w:hAnsi="Calibri"/>
              </w:rPr>
            </w:pPr>
          </w:p>
        </w:tc>
        <w:tc>
          <w:tcPr>
            <w:tcW w:w="3060" w:type="dxa"/>
            <w:tcBorders>
              <w:bottom w:val="dotted" w:sz="4" w:space="0" w:color="auto"/>
            </w:tcBorders>
          </w:tcPr>
          <w:p w:rsidR="00725ED2" w:rsidRPr="00761DBA" w:rsidRDefault="00725ED2" w:rsidP="00725ED2">
            <w:pPr>
              <w:spacing w:before="120" w:after="120"/>
              <w:rPr>
                <w:rFonts w:ascii="Calibri" w:hAnsi="Calibri"/>
              </w:rPr>
            </w:pPr>
            <w:r w:rsidRPr="00761DBA">
              <w:rPr>
                <w:rFonts w:ascii="Calibri" w:hAnsi="Calibri"/>
              </w:rPr>
              <w:t>Request for assistance form</w:t>
            </w:r>
            <w:r>
              <w:rPr>
                <w:rFonts w:ascii="Calibri" w:hAnsi="Calibri"/>
              </w:rPr>
              <w:t>s and referral process documentation (e.g., staff or family handbook)</w:t>
            </w:r>
          </w:p>
        </w:tc>
        <w:tc>
          <w:tcPr>
            <w:tcW w:w="3078" w:type="dxa"/>
            <w:tcBorders>
              <w:bottom w:val="dotted" w:sz="4" w:space="0" w:color="auto"/>
            </w:tcBorders>
          </w:tcPr>
          <w:p w:rsidR="00725ED2" w:rsidRPr="009F6F7C" w:rsidRDefault="00725ED2" w:rsidP="00725ED2">
            <w:pPr>
              <w:spacing w:before="120" w:after="120"/>
              <w:ind w:left="72"/>
            </w:pPr>
            <w:r w:rsidRPr="00761DBA">
              <w:rPr>
                <w:b/>
              </w:rPr>
              <w:t>Plan</w:t>
            </w:r>
            <w:r>
              <w:t xml:space="preserve"> for regular (e.g., bi-weekly)</w:t>
            </w:r>
            <w:r w:rsidRPr="009F6F7C">
              <w:t xml:space="preserve"> summary and review of discipline</w:t>
            </w:r>
            <w:r>
              <w:t xml:space="preserve"> referrals, teacher nomination,</w:t>
            </w:r>
            <w:r w:rsidRPr="009F6F7C">
              <w:t xml:space="preserve"> </w:t>
            </w:r>
            <w:r>
              <w:t xml:space="preserve">and other relevant </w:t>
            </w:r>
            <w:r w:rsidRPr="009F6F7C">
              <w:t>data</w:t>
            </w:r>
            <w:r>
              <w:t xml:space="preserve"> (e.g., academic, attendance, health, screening measures)</w:t>
            </w:r>
          </w:p>
        </w:tc>
      </w:tr>
      <w:tr w:rsidR="00725ED2" w:rsidTr="00725ED2">
        <w:trPr>
          <w:trHeight w:val="795"/>
        </w:trPr>
        <w:tc>
          <w:tcPr>
            <w:tcW w:w="3438" w:type="dxa"/>
            <w:vMerge/>
          </w:tcPr>
          <w:p w:rsidR="00725ED2" w:rsidRPr="00761DBA" w:rsidRDefault="00725ED2" w:rsidP="00725ED2">
            <w:pPr>
              <w:spacing w:before="120" w:after="120"/>
              <w:rPr>
                <w:rFonts w:ascii="Calibri" w:hAnsi="Calibri"/>
              </w:rPr>
            </w:pPr>
          </w:p>
        </w:tc>
        <w:tc>
          <w:tcPr>
            <w:tcW w:w="3060" w:type="dxa"/>
            <w:tcBorders>
              <w:top w:val="dotted" w:sz="4" w:space="0" w:color="auto"/>
              <w:bottom w:val="dotted" w:sz="4" w:space="0" w:color="auto"/>
            </w:tcBorders>
          </w:tcPr>
          <w:p w:rsidR="00725ED2" w:rsidRDefault="00725ED2" w:rsidP="00725ED2">
            <w:pPr>
              <w:spacing w:before="120" w:after="120"/>
              <w:ind w:left="72"/>
              <w:rPr>
                <w:rFonts w:ascii="Calibri" w:hAnsi="Calibri"/>
              </w:rPr>
            </w:pPr>
            <w:r>
              <w:rPr>
                <w:rFonts w:ascii="Calibri" w:hAnsi="Calibri"/>
              </w:rPr>
              <w:t>Review of e</w:t>
            </w:r>
            <w:r w:rsidRPr="00761DBA">
              <w:rPr>
                <w:rFonts w:ascii="Calibri" w:hAnsi="Calibri"/>
              </w:rPr>
              <w:t xml:space="preserve">xisting </w:t>
            </w:r>
            <w:r>
              <w:rPr>
                <w:rFonts w:ascii="Calibri" w:hAnsi="Calibri"/>
              </w:rPr>
              <w:t>behavior intervention plans</w:t>
            </w:r>
          </w:p>
        </w:tc>
        <w:tc>
          <w:tcPr>
            <w:tcW w:w="3078" w:type="dxa"/>
            <w:tcBorders>
              <w:top w:val="dotted" w:sz="4" w:space="0" w:color="auto"/>
              <w:bottom w:val="dotted" w:sz="4" w:space="0" w:color="auto"/>
            </w:tcBorders>
          </w:tcPr>
          <w:p w:rsidR="00725ED2" w:rsidRDefault="00725ED2" w:rsidP="00725ED2">
            <w:pPr>
              <w:spacing w:before="120" w:after="120"/>
              <w:ind w:left="72"/>
            </w:pPr>
            <w:r w:rsidRPr="009F6F7C">
              <w:t>Record of intervention</w:t>
            </w:r>
            <w:r>
              <w:t>s</w:t>
            </w:r>
            <w:r w:rsidRPr="009F6F7C">
              <w:t xml:space="preserve"> decisions based on data</w:t>
            </w:r>
          </w:p>
        </w:tc>
      </w:tr>
      <w:tr w:rsidR="00725ED2" w:rsidTr="00725ED2">
        <w:trPr>
          <w:trHeight w:val="512"/>
        </w:trPr>
        <w:tc>
          <w:tcPr>
            <w:tcW w:w="3438" w:type="dxa"/>
            <w:vMerge/>
          </w:tcPr>
          <w:p w:rsidR="00725ED2" w:rsidRPr="00761DBA" w:rsidRDefault="00725ED2" w:rsidP="00725ED2">
            <w:pPr>
              <w:spacing w:before="120" w:after="120"/>
              <w:rPr>
                <w:rFonts w:ascii="Calibri" w:hAnsi="Calibri"/>
              </w:rPr>
            </w:pPr>
          </w:p>
        </w:tc>
        <w:tc>
          <w:tcPr>
            <w:tcW w:w="3060" w:type="dxa"/>
            <w:tcBorders>
              <w:top w:val="dotted" w:sz="4" w:space="0" w:color="auto"/>
            </w:tcBorders>
          </w:tcPr>
          <w:p w:rsidR="00725ED2" w:rsidRDefault="00725ED2" w:rsidP="00725ED2">
            <w:pPr>
              <w:spacing w:before="120" w:after="120"/>
              <w:rPr>
                <w:rFonts w:ascii="Calibri" w:hAnsi="Calibri"/>
              </w:rPr>
            </w:pPr>
            <w:r>
              <w:rPr>
                <w:rFonts w:ascii="Calibri" w:hAnsi="Calibri"/>
              </w:rPr>
              <w:t>TFI: Screening (Tier 2)</w:t>
            </w:r>
          </w:p>
        </w:tc>
        <w:tc>
          <w:tcPr>
            <w:tcW w:w="3078" w:type="dxa"/>
            <w:tcBorders>
              <w:top w:val="dotted" w:sz="4" w:space="0" w:color="auto"/>
            </w:tcBorders>
          </w:tcPr>
          <w:p w:rsidR="00725ED2" w:rsidRDefault="00725ED2" w:rsidP="00725ED2">
            <w:pPr>
              <w:spacing w:before="120" w:after="120"/>
              <w:ind w:left="72"/>
            </w:pPr>
            <w:r>
              <w:t>Score of 1 or 2 on item 2.3</w:t>
            </w:r>
          </w:p>
        </w:tc>
      </w:tr>
      <w:tr w:rsidR="00725ED2" w:rsidTr="00725ED2">
        <w:trPr>
          <w:trHeight w:val="540"/>
        </w:trPr>
        <w:tc>
          <w:tcPr>
            <w:tcW w:w="3438" w:type="dxa"/>
          </w:tcPr>
          <w:p w:rsidR="00725ED2" w:rsidRPr="00761DBA" w:rsidRDefault="00725ED2" w:rsidP="00725ED2">
            <w:pPr>
              <w:spacing w:before="120" w:after="120"/>
              <w:rPr>
                <w:rFonts w:ascii="Calibri" w:hAnsi="Calibri"/>
              </w:rPr>
            </w:pPr>
            <w:r>
              <w:rPr>
                <w:rFonts w:ascii="Calibri" w:hAnsi="Calibri"/>
              </w:rPr>
              <w:t>School-wide data system supports the c</w:t>
            </w:r>
            <w:r w:rsidRPr="00761DBA">
              <w:rPr>
                <w:rFonts w:ascii="Calibri" w:hAnsi="Calibri"/>
              </w:rPr>
              <w:t xml:space="preserve">ollection and reporting of Tier 2 implementation fidelity data </w:t>
            </w:r>
          </w:p>
        </w:tc>
        <w:tc>
          <w:tcPr>
            <w:tcW w:w="3060" w:type="dxa"/>
          </w:tcPr>
          <w:p w:rsidR="00725ED2" w:rsidRPr="009F6F7C" w:rsidRDefault="00725ED2" w:rsidP="00725ED2">
            <w:pPr>
              <w:spacing w:before="120" w:after="120" w:line="259" w:lineRule="auto"/>
            </w:pPr>
            <w:r w:rsidRPr="009F6F7C">
              <w:t xml:space="preserve">Summaries and reports of </w:t>
            </w:r>
            <w:r>
              <w:t>implementation fidelity</w:t>
            </w:r>
            <w:r w:rsidRPr="009F6F7C">
              <w:t xml:space="preserve"> data</w:t>
            </w:r>
          </w:p>
        </w:tc>
        <w:tc>
          <w:tcPr>
            <w:tcW w:w="3078" w:type="dxa"/>
          </w:tcPr>
          <w:p w:rsidR="00725ED2" w:rsidRPr="009F6F7C" w:rsidRDefault="00725ED2" w:rsidP="00725ED2">
            <w:pPr>
              <w:spacing w:before="120" w:after="120" w:line="259" w:lineRule="auto"/>
            </w:pPr>
            <w:r>
              <w:t>Evidence of data use in action planning and decision making</w:t>
            </w:r>
          </w:p>
        </w:tc>
      </w:tr>
      <w:tr w:rsidR="00725ED2" w:rsidTr="00725ED2">
        <w:tc>
          <w:tcPr>
            <w:tcW w:w="9576" w:type="dxa"/>
            <w:gridSpan w:val="3"/>
            <w:shd w:val="clear" w:color="auto" w:fill="7F7F7F" w:themeFill="text1" w:themeFillTint="80"/>
          </w:tcPr>
          <w:p w:rsidR="00725ED2" w:rsidRPr="000003A7" w:rsidRDefault="00725ED2" w:rsidP="00725ED2">
            <w:pPr>
              <w:spacing w:before="120" w:after="120"/>
              <w:rPr>
                <w:b/>
              </w:rPr>
            </w:pPr>
            <w:r>
              <w:rPr>
                <w:rFonts w:ascii="Calibri" w:hAnsi="Calibri"/>
                <w:b/>
              </w:rPr>
              <w:t>8. Is a plan in place to identify possible</w:t>
            </w:r>
            <w:r w:rsidRPr="0049162E">
              <w:rPr>
                <w:rFonts w:ascii="Calibri" w:hAnsi="Calibri"/>
                <w:b/>
              </w:rPr>
              <w:t xml:space="preserve"> Tier 2 intervention</w:t>
            </w:r>
            <w:r>
              <w:rPr>
                <w:rFonts w:ascii="Calibri" w:hAnsi="Calibri"/>
                <w:b/>
              </w:rPr>
              <w:t xml:space="preserve">/s </w:t>
            </w:r>
            <w:r w:rsidRPr="0049162E">
              <w:rPr>
                <w:rFonts w:ascii="Calibri" w:hAnsi="Calibri"/>
                <w:b/>
              </w:rPr>
              <w:t>for implementation?</w:t>
            </w:r>
          </w:p>
        </w:tc>
      </w:tr>
      <w:tr w:rsidR="00725ED2" w:rsidTr="00725ED2">
        <w:tc>
          <w:tcPr>
            <w:tcW w:w="3438" w:type="dxa"/>
            <w:shd w:val="clear" w:color="auto" w:fill="EEECE1" w:themeFill="background2"/>
          </w:tcPr>
          <w:p w:rsidR="00725ED2" w:rsidRPr="009F6F7C" w:rsidRDefault="00725ED2" w:rsidP="00725ED2">
            <w:pPr>
              <w:spacing w:before="120" w:after="120"/>
              <w:jc w:val="center"/>
              <w:rPr>
                <w:rFonts w:ascii="Calibri" w:hAnsi="Calibri"/>
                <w:b/>
              </w:rPr>
            </w:pPr>
            <w:r>
              <w:rPr>
                <w:b/>
              </w:rPr>
              <w:t>Key Elements</w:t>
            </w:r>
          </w:p>
        </w:tc>
        <w:tc>
          <w:tcPr>
            <w:tcW w:w="3060" w:type="dxa"/>
            <w:tcBorders>
              <w:bottom w:val="single" w:sz="4" w:space="0" w:color="auto"/>
            </w:tcBorders>
            <w:shd w:val="clear" w:color="auto" w:fill="EEECE1" w:themeFill="background2"/>
          </w:tcPr>
          <w:p w:rsidR="00725ED2" w:rsidRDefault="00725ED2" w:rsidP="00725ED2">
            <w:pPr>
              <w:spacing w:before="120" w:after="120"/>
              <w:jc w:val="center"/>
            </w:pPr>
            <w:r>
              <w:rPr>
                <w:b/>
              </w:rPr>
              <w:t>Possible</w:t>
            </w:r>
            <w:r w:rsidRPr="000003A7">
              <w:rPr>
                <w:b/>
              </w:rPr>
              <w:t xml:space="preserve"> Data Source</w:t>
            </w:r>
          </w:p>
        </w:tc>
        <w:tc>
          <w:tcPr>
            <w:tcW w:w="3078" w:type="dxa"/>
            <w:shd w:val="clear" w:color="auto" w:fill="EEECE1" w:themeFill="background2"/>
          </w:tcPr>
          <w:p w:rsidR="00725ED2" w:rsidRDefault="00725ED2" w:rsidP="00725ED2">
            <w:pPr>
              <w:spacing w:before="120" w:after="120"/>
              <w:jc w:val="center"/>
            </w:pPr>
            <w:r w:rsidRPr="000003A7">
              <w:rPr>
                <w:b/>
              </w:rPr>
              <w:t>Criteria</w:t>
            </w:r>
          </w:p>
        </w:tc>
      </w:tr>
      <w:tr w:rsidR="00725ED2" w:rsidTr="00725ED2">
        <w:trPr>
          <w:trHeight w:val="440"/>
        </w:trPr>
        <w:tc>
          <w:tcPr>
            <w:tcW w:w="3438" w:type="dxa"/>
            <w:vMerge w:val="restart"/>
          </w:tcPr>
          <w:p w:rsidR="00725ED2" w:rsidRPr="009C53A7" w:rsidRDefault="00725ED2" w:rsidP="00725ED2">
            <w:pPr>
              <w:spacing w:before="120" w:after="120"/>
              <w:ind w:left="-17"/>
              <w:rPr>
                <w:rFonts w:ascii="Calibri" w:hAnsi="Calibri"/>
                <w:b/>
              </w:rPr>
            </w:pPr>
            <w:r>
              <w:rPr>
                <w:rFonts w:ascii="Calibri" w:hAnsi="Calibri"/>
              </w:rPr>
              <w:t>Leadership team inventory</w:t>
            </w:r>
            <w:r w:rsidRPr="00D35050">
              <w:rPr>
                <w:rFonts w:ascii="Calibri" w:hAnsi="Calibri"/>
              </w:rPr>
              <w:t xml:space="preserve"> of existing Tier 2 and Tier 3 practices </w:t>
            </w:r>
          </w:p>
        </w:tc>
        <w:tc>
          <w:tcPr>
            <w:tcW w:w="3060" w:type="dxa"/>
            <w:tcBorders>
              <w:bottom w:val="dotted" w:sz="4" w:space="0" w:color="auto"/>
            </w:tcBorders>
          </w:tcPr>
          <w:p w:rsidR="00725ED2" w:rsidRPr="00761DBA" w:rsidRDefault="00725ED2" w:rsidP="00725ED2">
            <w:pPr>
              <w:spacing w:before="120" w:after="120"/>
              <w:rPr>
                <w:rFonts w:ascii="Calibri" w:hAnsi="Calibri"/>
              </w:rPr>
            </w:pPr>
            <w:r>
              <w:t>Leadership team minutes</w:t>
            </w:r>
          </w:p>
        </w:tc>
        <w:tc>
          <w:tcPr>
            <w:tcW w:w="3078" w:type="dxa"/>
            <w:vMerge w:val="restart"/>
          </w:tcPr>
          <w:p w:rsidR="00725ED2" w:rsidRDefault="00725ED2" w:rsidP="00725ED2">
            <w:pPr>
              <w:spacing w:before="120" w:after="120"/>
            </w:pPr>
            <w:r>
              <w:t xml:space="preserve">Existing Tier 2 and 3 practices are inventoried and current implementation fidelity is measured </w:t>
            </w:r>
          </w:p>
        </w:tc>
      </w:tr>
      <w:tr w:rsidR="00725ED2" w:rsidTr="00725ED2">
        <w:trPr>
          <w:trHeight w:val="440"/>
        </w:trPr>
        <w:tc>
          <w:tcPr>
            <w:tcW w:w="3438" w:type="dxa"/>
            <w:vMerge/>
          </w:tcPr>
          <w:p w:rsidR="00725ED2" w:rsidRDefault="00725ED2" w:rsidP="00725ED2">
            <w:pPr>
              <w:spacing w:before="120" w:after="120"/>
              <w:ind w:left="-17"/>
              <w:rPr>
                <w:rFonts w:ascii="Calibri" w:hAnsi="Calibri"/>
              </w:rPr>
            </w:pPr>
          </w:p>
        </w:tc>
        <w:tc>
          <w:tcPr>
            <w:tcW w:w="3060" w:type="dxa"/>
            <w:tcBorders>
              <w:top w:val="dotted" w:sz="4" w:space="0" w:color="auto"/>
              <w:bottom w:val="single" w:sz="4" w:space="0" w:color="auto"/>
            </w:tcBorders>
          </w:tcPr>
          <w:p w:rsidR="00725ED2" w:rsidRDefault="00725ED2" w:rsidP="00725ED2">
            <w:pPr>
              <w:spacing w:before="120" w:after="120"/>
            </w:pPr>
            <w:r>
              <w:t xml:space="preserve">TFI: Tier 2 and 3 scales </w:t>
            </w:r>
          </w:p>
        </w:tc>
        <w:tc>
          <w:tcPr>
            <w:tcW w:w="3078" w:type="dxa"/>
            <w:vMerge/>
          </w:tcPr>
          <w:p w:rsidR="00725ED2" w:rsidRDefault="00725ED2" w:rsidP="00725ED2">
            <w:pPr>
              <w:spacing w:before="120" w:after="120"/>
            </w:pPr>
          </w:p>
        </w:tc>
      </w:tr>
      <w:tr w:rsidR="00725ED2" w:rsidTr="00725ED2">
        <w:trPr>
          <w:trHeight w:val="660"/>
        </w:trPr>
        <w:tc>
          <w:tcPr>
            <w:tcW w:w="3438" w:type="dxa"/>
            <w:vMerge w:val="restart"/>
          </w:tcPr>
          <w:p w:rsidR="00725ED2" w:rsidRPr="00761DBA" w:rsidRDefault="00725ED2" w:rsidP="00725ED2">
            <w:pPr>
              <w:spacing w:before="120" w:after="120"/>
              <w:ind w:left="-17"/>
              <w:rPr>
                <w:rFonts w:ascii="Calibri" w:hAnsi="Calibri"/>
              </w:rPr>
            </w:pPr>
            <w:r w:rsidRPr="00761DBA">
              <w:rPr>
                <w:rFonts w:ascii="Calibri" w:hAnsi="Calibri"/>
              </w:rPr>
              <w:t xml:space="preserve">Leadership team review of evidence base for existing </w:t>
            </w:r>
            <w:r>
              <w:rPr>
                <w:rFonts w:ascii="Calibri" w:hAnsi="Calibri"/>
              </w:rPr>
              <w:t xml:space="preserve">Tier 2 </w:t>
            </w:r>
            <w:r w:rsidRPr="00761DBA">
              <w:rPr>
                <w:rFonts w:ascii="Calibri" w:hAnsi="Calibri"/>
              </w:rPr>
              <w:t xml:space="preserve">interventions </w:t>
            </w:r>
          </w:p>
        </w:tc>
        <w:tc>
          <w:tcPr>
            <w:tcW w:w="3060" w:type="dxa"/>
            <w:tcBorders>
              <w:bottom w:val="dotted" w:sz="4" w:space="0" w:color="auto"/>
            </w:tcBorders>
          </w:tcPr>
          <w:p w:rsidR="00725ED2" w:rsidRPr="00761DBA" w:rsidRDefault="00725ED2" w:rsidP="00725ED2">
            <w:pPr>
              <w:spacing w:before="120" w:after="120"/>
              <w:ind w:left="72"/>
              <w:rPr>
                <w:rFonts w:ascii="Calibri" w:hAnsi="Calibri"/>
              </w:rPr>
            </w:pPr>
            <w:r w:rsidRPr="00761DBA">
              <w:rPr>
                <w:rFonts w:ascii="Calibri" w:hAnsi="Calibri"/>
              </w:rPr>
              <w:t>Targeted intervention reference guide</w:t>
            </w:r>
          </w:p>
        </w:tc>
        <w:tc>
          <w:tcPr>
            <w:tcW w:w="3078" w:type="dxa"/>
            <w:vMerge w:val="restart"/>
          </w:tcPr>
          <w:p w:rsidR="00725ED2" w:rsidRPr="00B3765D" w:rsidRDefault="00725ED2" w:rsidP="00725ED2">
            <w:pPr>
              <w:spacing w:before="120" w:after="120"/>
              <w:rPr>
                <w:rFonts w:ascii="Calibri" w:hAnsi="Calibri"/>
              </w:rPr>
            </w:pPr>
            <w:r>
              <w:rPr>
                <w:rFonts w:ascii="Calibri" w:hAnsi="Calibri"/>
              </w:rPr>
              <w:t>Interventions are:</w:t>
            </w:r>
          </w:p>
          <w:p w:rsidR="00725ED2" w:rsidRPr="002E6E8D" w:rsidRDefault="00725ED2" w:rsidP="00770330">
            <w:pPr>
              <w:pStyle w:val="ListParagraph"/>
              <w:numPr>
                <w:ilvl w:val="0"/>
                <w:numId w:val="71"/>
              </w:numPr>
              <w:spacing w:before="120" w:after="120"/>
              <w:ind w:left="432"/>
              <w:contextualSpacing w:val="0"/>
              <w:rPr>
                <w:rFonts w:ascii="Calibri" w:hAnsi="Calibri"/>
              </w:rPr>
            </w:pPr>
            <w:r w:rsidRPr="002E6E8D">
              <w:rPr>
                <w:rFonts w:ascii="Calibri" w:hAnsi="Calibri"/>
              </w:rPr>
              <w:t>Empirically supported practices</w:t>
            </w:r>
          </w:p>
          <w:p w:rsidR="00725ED2" w:rsidRPr="002E6E8D" w:rsidRDefault="00725ED2" w:rsidP="00770330">
            <w:pPr>
              <w:pStyle w:val="ListParagraph"/>
              <w:numPr>
                <w:ilvl w:val="0"/>
                <w:numId w:val="71"/>
              </w:numPr>
              <w:spacing w:before="120" w:after="120"/>
              <w:ind w:left="432"/>
              <w:contextualSpacing w:val="0"/>
              <w:rPr>
                <w:rFonts w:ascii="Calibri" w:hAnsi="Calibri"/>
              </w:rPr>
            </w:pPr>
            <w:r w:rsidRPr="002E6E8D">
              <w:rPr>
                <w:rFonts w:ascii="Calibri" w:hAnsi="Calibri"/>
              </w:rPr>
              <w:t>Conceptually sound</w:t>
            </w:r>
          </w:p>
          <w:p w:rsidR="00725ED2" w:rsidRPr="002E6E8D" w:rsidRDefault="00725ED2" w:rsidP="00770330">
            <w:pPr>
              <w:pStyle w:val="ListParagraph"/>
              <w:numPr>
                <w:ilvl w:val="0"/>
                <w:numId w:val="71"/>
              </w:numPr>
              <w:spacing w:before="120" w:after="120"/>
              <w:ind w:left="432"/>
              <w:contextualSpacing w:val="0"/>
              <w:rPr>
                <w:rFonts w:ascii="Calibri" w:hAnsi="Calibri"/>
              </w:rPr>
            </w:pPr>
            <w:r w:rsidRPr="002E6E8D">
              <w:rPr>
                <w:rFonts w:ascii="Calibri" w:hAnsi="Calibri"/>
              </w:rPr>
              <w:t>Socially valid</w:t>
            </w:r>
          </w:p>
        </w:tc>
      </w:tr>
      <w:tr w:rsidR="00725ED2" w:rsidTr="00725ED2">
        <w:trPr>
          <w:trHeight w:val="660"/>
        </w:trPr>
        <w:tc>
          <w:tcPr>
            <w:tcW w:w="3438" w:type="dxa"/>
            <w:vMerge/>
          </w:tcPr>
          <w:p w:rsidR="00725ED2" w:rsidRPr="00761DBA" w:rsidRDefault="00725ED2" w:rsidP="00725ED2">
            <w:pPr>
              <w:spacing w:before="120" w:after="120"/>
              <w:ind w:left="-17"/>
              <w:rPr>
                <w:rFonts w:ascii="Calibri" w:hAnsi="Calibri"/>
              </w:rPr>
            </w:pPr>
          </w:p>
        </w:tc>
        <w:tc>
          <w:tcPr>
            <w:tcW w:w="3060" w:type="dxa"/>
            <w:tcBorders>
              <w:top w:val="dotted" w:sz="4" w:space="0" w:color="auto"/>
            </w:tcBorders>
          </w:tcPr>
          <w:p w:rsidR="00725ED2" w:rsidRPr="00761DBA" w:rsidRDefault="00725ED2" w:rsidP="00725ED2">
            <w:pPr>
              <w:spacing w:before="120" w:after="120"/>
              <w:ind w:left="72"/>
              <w:rPr>
                <w:rFonts w:ascii="Calibri" w:hAnsi="Calibri"/>
              </w:rPr>
            </w:pPr>
            <w:r w:rsidRPr="00761DBA">
              <w:rPr>
                <w:rFonts w:ascii="Calibri" w:hAnsi="Calibri"/>
              </w:rPr>
              <w:t>Review of current behavior intervention practices and plans</w:t>
            </w:r>
          </w:p>
        </w:tc>
        <w:tc>
          <w:tcPr>
            <w:tcW w:w="3078" w:type="dxa"/>
            <w:vMerge/>
          </w:tcPr>
          <w:p w:rsidR="00725ED2" w:rsidRDefault="00725ED2" w:rsidP="00725ED2">
            <w:pPr>
              <w:spacing w:before="120" w:after="120"/>
              <w:ind w:left="72"/>
              <w:rPr>
                <w:rFonts w:ascii="Calibri" w:hAnsi="Calibri"/>
              </w:rPr>
            </w:pPr>
          </w:p>
        </w:tc>
      </w:tr>
    </w:tbl>
    <w:p w:rsidR="00725ED2" w:rsidRDefault="00725ED2" w:rsidP="00DF1C78">
      <w:pPr>
        <w:spacing w:before="120" w:after="120"/>
        <w:rPr>
          <w:b/>
        </w:rPr>
        <w:sectPr w:rsidR="00725ED2" w:rsidSect="00896F10">
          <w:pgSz w:w="12240" w:h="15840"/>
          <w:pgMar w:top="1440" w:right="1440" w:bottom="837" w:left="2160" w:header="576" w:footer="576" w:gutter="0"/>
          <w:cols w:space="720"/>
          <w:docGrid w:linePitch="360"/>
        </w:sectPr>
      </w:pPr>
    </w:p>
    <w:p w:rsidR="00725ED2" w:rsidRDefault="00725ED2" w:rsidP="00DF1C78">
      <w:pPr>
        <w:spacing w:before="120" w:after="120"/>
        <w:jc w:val="center"/>
        <w:rPr>
          <w:b/>
        </w:rPr>
      </w:pPr>
      <w:r>
        <w:rPr>
          <w:b/>
        </w:rPr>
        <w:lastRenderedPageBreak/>
        <w:t xml:space="preserve">Tier 2 Readiness </w:t>
      </w:r>
      <w:r w:rsidRPr="008B4B16">
        <w:rPr>
          <w:b/>
        </w:rPr>
        <w:t>Action Planning Guide</w:t>
      </w:r>
    </w:p>
    <w:p w:rsidR="00725ED2" w:rsidRPr="00726043" w:rsidRDefault="00725ED2" w:rsidP="00725ED2">
      <w:pPr>
        <w:spacing w:before="120" w:after="120"/>
      </w:pPr>
      <w:r w:rsidRPr="00726043">
        <w:t xml:space="preserve">Using the </w:t>
      </w:r>
      <w:r>
        <w:t>key elements and criteria in the tables</w:t>
      </w:r>
      <w:r w:rsidRPr="00726043">
        <w:t xml:space="preserve"> above, </w:t>
      </w:r>
      <w:r>
        <w:t>rate</w:t>
      </w:r>
      <w:r w:rsidRPr="00726043">
        <w:t xml:space="preserve"> each of the following questions for your school. For each question that </w:t>
      </w:r>
      <w:r>
        <w:t>scores</w:t>
      </w:r>
      <w:r w:rsidRPr="00726043">
        <w:t xml:space="preserve"> a 0 or 1 develop action plan items to address </w:t>
      </w:r>
      <w:r>
        <w:t>any</w:t>
      </w:r>
      <w:r w:rsidRPr="00726043">
        <w:t xml:space="preserve"> missing key elements. </w:t>
      </w:r>
      <w:r>
        <w:rPr>
          <w:b/>
        </w:rPr>
        <w:t xml:space="preserve">0= No key elements in place, 1= Some key elements in place, 2= </w:t>
      </w:r>
      <w:r w:rsidRPr="00996C2C">
        <w:rPr>
          <w:b/>
        </w:rPr>
        <w:t>All key elements in place</w:t>
      </w:r>
      <w:r>
        <w:t>.</w:t>
      </w:r>
    </w:p>
    <w:tbl>
      <w:tblPr>
        <w:tblStyle w:val="TableGrid"/>
        <w:tblW w:w="13163" w:type="dxa"/>
        <w:tblInd w:w="-5" w:type="dxa"/>
        <w:tblLayout w:type="fixed"/>
        <w:tblLook w:val="04A0" w:firstRow="1" w:lastRow="0" w:firstColumn="1" w:lastColumn="0" w:noHBand="0" w:noVBand="1"/>
      </w:tblPr>
      <w:tblGrid>
        <w:gridCol w:w="4073"/>
        <w:gridCol w:w="720"/>
        <w:gridCol w:w="3690"/>
        <w:gridCol w:w="1260"/>
        <w:gridCol w:w="1170"/>
        <w:gridCol w:w="2250"/>
      </w:tblGrid>
      <w:tr w:rsidR="00725ED2" w:rsidRPr="00761DBA" w:rsidTr="00725ED2">
        <w:trPr>
          <w:trHeight w:val="611"/>
        </w:trPr>
        <w:tc>
          <w:tcPr>
            <w:tcW w:w="4073" w:type="dxa"/>
            <w:vMerge w:val="restart"/>
          </w:tcPr>
          <w:p w:rsidR="00725ED2" w:rsidRPr="00761DBA" w:rsidRDefault="00725ED2" w:rsidP="00725ED2">
            <w:pPr>
              <w:spacing w:before="120" w:after="120"/>
              <w:jc w:val="center"/>
              <w:rPr>
                <w:rFonts w:ascii="Calibri" w:hAnsi="Calibri"/>
                <w:b/>
                <w:sz w:val="18"/>
                <w:szCs w:val="18"/>
              </w:rPr>
            </w:pPr>
            <w:r w:rsidRPr="00761DBA">
              <w:rPr>
                <w:rFonts w:ascii="Calibri" w:hAnsi="Calibri"/>
                <w:b/>
                <w:sz w:val="18"/>
                <w:szCs w:val="18"/>
              </w:rPr>
              <w:t>Question</w:t>
            </w:r>
          </w:p>
        </w:tc>
        <w:tc>
          <w:tcPr>
            <w:tcW w:w="720" w:type="dxa"/>
            <w:vMerge w:val="restart"/>
          </w:tcPr>
          <w:p w:rsidR="00725ED2" w:rsidRPr="00761DBA" w:rsidRDefault="00725ED2" w:rsidP="00725ED2">
            <w:pPr>
              <w:spacing w:before="120" w:after="120"/>
              <w:jc w:val="center"/>
              <w:rPr>
                <w:rFonts w:ascii="Calibri" w:hAnsi="Calibri"/>
                <w:b/>
                <w:sz w:val="18"/>
                <w:szCs w:val="18"/>
              </w:rPr>
            </w:pPr>
            <w:r w:rsidRPr="00761DBA">
              <w:rPr>
                <w:rFonts w:ascii="Calibri" w:hAnsi="Calibri"/>
                <w:b/>
                <w:sz w:val="18"/>
                <w:szCs w:val="18"/>
              </w:rPr>
              <w:t>Score</w:t>
            </w:r>
          </w:p>
        </w:tc>
        <w:tc>
          <w:tcPr>
            <w:tcW w:w="8370" w:type="dxa"/>
            <w:gridSpan w:val="4"/>
          </w:tcPr>
          <w:p w:rsidR="00725ED2" w:rsidRPr="00761DBA" w:rsidRDefault="00725ED2" w:rsidP="00725ED2">
            <w:pPr>
              <w:spacing w:before="120" w:after="120"/>
              <w:jc w:val="center"/>
              <w:rPr>
                <w:rFonts w:ascii="Calibri" w:hAnsi="Calibri"/>
                <w:b/>
                <w:sz w:val="18"/>
                <w:szCs w:val="18"/>
              </w:rPr>
            </w:pPr>
            <w:r w:rsidRPr="00761DBA">
              <w:rPr>
                <w:rFonts w:ascii="Calibri" w:hAnsi="Calibri"/>
                <w:b/>
                <w:sz w:val="18"/>
                <w:szCs w:val="18"/>
              </w:rPr>
              <w:t>Action Plan</w:t>
            </w:r>
          </w:p>
        </w:tc>
      </w:tr>
      <w:tr w:rsidR="00725ED2" w:rsidRPr="00761DBA" w:rsidTr="00725ED2">
        <w:trPr>
          <w:trHeight w:val="422"/>
        </w:trPr>
        <w:tc>
          <w:tcPr>
            <w:tcW w:w="4073" w:type="dxa"/>
            <w:vMerge/>
          </w:tcPr>
          <w:p w:rsidR="00725ED2" w:rsidRPr="00761DBA" w:rsidRDefault="00725ED2" w:rsidP="00725ED2">
            <w:pPr>
              <w:spacing w:before="120" w:after="120"/>
              <w:rPr>
                <w:rFonts w:ascii="Calibri" w:hAnsi="Calibri"/>
                <w:b/>
                <w:sz w:val="18"/>
                <w:szCs w:val="18"/>
              </w:rPr>
            </w:pPr>
          </w:p>
        </w:tc>
        <w:tc>
          <w:tcPr>
            <w:tcW w:w="720" w:type="dxa"/>
            <w:vMerge/>
          </w:tcPr>
          <w:p w:rsidR="00725ED2" w:rsidRPr="00761DBA" w:rsidRDefault="00725ED2" w:rsidP="00725ED2">
            <w:pPr>
              <w:spacing w:before="120" w:after="120"/>
              <w:jc w:val="center"/>
              <w:rPr>
                <w:rFonts w:ascii="Calibri" w:hAnsi="Calibri"/>
                <w:b/>
                <w:sz w:val="18"/>
                <w:szCs w:val="18"/>
              </w:rPr>
            </w:pPr>
          </w:p>
        </w:tc>
        <w:tc>
          <w:tcPr>
            <w:tcW w:w="3690" w:type="dxa"/>
          </w:tcPr>
          <w:p w:rsidR="00725ED2" w:rsidRPr="00761DBA" w:rsidRDefault="00725ED2" w:rsidP="00725ED2">
            <w:pPr>
              <w:spacing w:before="120" w:after="120"/>
              <w:jc w:val="center"/>
              <w:rPr>
                <w:rFonts w:ascii="Calibri" w:hAnsi="Calibri"/>
                <w:b/>
                <w:sz w:val="18"/>
                <w:szCs w:val="18"/>
              </w:rPr>
            </w:pPr>
            <w:r w:rsidRPr="00761DBA">
              <w:rPr>
                <w:rFonts w:ascii="Calibri" w:hAnsi="Calibri"/>
                <w:b/>
                <w:sz w:val="18"/>
                <w:szCs w:val="18"/>
              </w:rPr>
              <w:t xml:space="preserve">Action </w:t>
            </w:r>
          </w:p>
        </w:tc>
        <w:tc>
          <w:tcPr>
            <w:tcW w:w="1260" w:type="dxa"/>
          </w:tcPr>
          <w:p w:rsidR="00725ED2" w:rsidRPr="00761DBA" w:rsidRDefault="00725ED2" w:rsidP="00725ED2">
            <w:pPr>
              <w:spacing w:before="120" w:after="120"/>
              <w:jc w:val="center"/>
              <w:rPr>
                <w:rFonts w:ascii="Calibri" w:hAnsi="Calibri"/>
                <w:b/>
                <w:sz w:val="18"/>
                <w:szCs w:val="18"/>
              </w:rPr>
            </w:pPr>
            <w:r w:rsidRPr="00761DBA">
              <w:rPr>
                <w:rFonts w:ascii="Calibri" w:hAnsi="Calibri"/>
                <w:b/>
                <w:sz w:val="18"/>
                <w:szCs w:val="18"/>
              </w:rPr>
              <w:t>Who</w:t>
            </w:r>
          </w:p>
        </w:tc>
        <w:tc>
          <w:tcPr>
            <w:tcW w:w="1170" w:type="dxa"/>
          </w:tcPr>
          <w:p w:rsidR="00725ED2" w:rsidRPr="00761DBA" w:rsidRDefault="00725ED2" w:rsidP="00725ED2">
            <w:pPr>
              <w:spacing w:before="120" w:after="120"/>
              <w:jc w:val="center"/>
              <w:rPr>
                <w:rFonts w:ascii="Calibri" w:hAnsi="Calibri"/>
                <w:b/>
                <w:sz w:val="18"/>
                <w:szCs w:val="18"/>
              </w:rPr>
            </w:pPr>
            <w:r w:rsidRPr="00761DBA">
              <w:rPr>
                <w:rFonts w:ascii="Calibri" w:hAnsi="Calibri"/>
                <w:b/>
                <w:sz w:val="18"/>
                <w:szCs w:val="18"/>
              </w:rPr>
              <w:t>When</w:t>
            </w:r>
          </w:p>
        </w:tc>
        <w:tc>
          <w:tcPr>
            <w:tcW w:w="2250" w:type="dxa"/>
          </w:tcPr>
          <w:p w:rsidR="00725ED2" w:rsidRPr="00761DBA" w:rsidRDefault="00725ED2" w:rsidP="00725ED2">
            <w:pPr>
              <w:spacing w:before="120" w:after="120"/>
              <w:jc w:val="center"/>
              <w:rPr>
                <w:rFonts w:ascii="Calibri" w:hAnsi="Calibri"/>
                <w:b/>
                <w:sz w:val="18"/>
                <w:szCs w:val="18"/>
              </w:rPr>
            </w:pPr>
            <w:r w:rsidRPr="00761DBA">
              <w:rPr>
                <w:rFonts w:ascii="Calibri" w:hAnsi="Calibri"/>
                <w:b/>
                <w:sz w:val="18"/>
                <w:szCs w:val="18"/>
              </w:rPr>
              <w:t xml:space="preserve">Resources </w:t>
            </w:r>
          </w:p>
        </w:tc>
      </w:tr>
      <w:tr w:rsidR="00725ED2" w:rsidRPr="00761DBA" w:rsidTr="006C3BB5">
        <w:trPr>
          <w:trHeight w:val="287"/>
        </w:trPr>
        <w:tc>
          <w:tcPr>
            <w:tcW w:w="4073" w:type="dxa"/>
          </w:tcPr>
          <w:p w:rsidR="00725ED2" w:rsidRPr="00761DBA" w:rsidRDefault="00725ED2" w:rsidP="00770330">
            <w:pPr>
              <w:pStyle w:val="ListParagraph"/>
              <w:numPr>
                <w:ilvl w:val="0"/>
                <w:numId w:val="76"/>
              </w:numPr>
              <w:spacing w:before="120" w:after="120"/>
              <w:rPr>
                <w:rFonts w:ascii="Calibri" w:hAnsi="Calibri"/>
                <w:sz w:val="18"/>
                <w:szCs w:val="18"/>
              </w:rPr>
            </w:pPr>
            <w:r w:rsidRPr="00761DBA">
              <w:rPr>
                <w:rFonts w:ascii="Calibri" w:hAnsi="Calibri"/>
                <w:sz w:val="18"/>
                <w:szCs w:val="18"/>
              </w:rPr>
              <w:t>Is Tier 1 implemented with fidelity across all settings and effective in your school?</w:t>
            </w:r>
          </w:p>
        </w:tc>
        <w:tc>
          <w:tcPr>
            <w:tcW w:w="720" w:type="dxa"/>
          </w:tcPr>
          <w:p w:rsidR="00725ED2" w:rsidRPr="00761DBA" w:rsidRDefault="00725ED2" w:rsidP="00725ED2">
            <w:pPr>
              <w:spacing w:before="120" w:after="120"/>
              <w:jc w:val="center"/>
              <w:rPr>
                <w:rFonts w:ascii="Calibri" w:hAnsi="Calibri"/>
                <w:b/>
                <w:sz w:val="18"/>
                <w:szCs w:val="18"/>
              </w:rPr>
            </w:pPr>
          </w:p>
        </w:tc>
        <w:tc>
          <w:tcPr>
            <w:tcW w:w="3690" w:type="dxa"/>
          </w:tcPr>
          <w:p w:rsidR="00725ED2" w:rsidRPr="00761DBA" w:rsidRDefault="00725ED2" w:rsidP="00725ED2">
            <w:pPr>
              <w:spacing w:before="120" w:after="120"/>
              <w:rPr>
                <w:rFonts w:ascii="Calibri" w:hAnsi="Calibri"/>
                <w:sz w:val="18"/>
                <w:szCs w:val="18"/>
              </w:rPr>
            </w:pPr>
          </w:p>
        </w:tc>
        <w:tc>
          <w:tcPr>
            <w:tcW w:w="1260" w:type="dxa"/>
          </w:tcPr>
          <w:p w:rsidR="00725ED2" w:rsidRPr="00761DBA" w:rsidRDefault="00725ED2" w:rsidP="00725ED2">
            <w:pPr>
              <w:spacing w:before="120" w:after="120"/>
              <w:rPr>
                <w:rFonts w:ascii="Calibri" w:hAnsi="Calibri"/>
                <w:sz w:val="18"/>
                <w:szCs w:val="18"/>
              </w:rPr>
            </w:pPr>
          </w:p>
        </w:tc>
        <w:tc>
          <w:tcPr>
            <w:tcW w:w="1170" w:type="dxa"/>
          </w:tcPr>
          <w:p w:rsidR="00725ED2" w:rsidRPr="00761DBA" w:rsidRDefault="00725ED2" w:rsidP="00725ED2">
            <w:pPr>
              <w:spacing w:before="120" w:after="120"/>
              <w:rPr>
                <w:rFonts w:ascii="Calibri" w:hAnsi="Calibri"/>
                <w:sz w:val="18"/>
                <w:szCs w:val="18"/>
              </w:rPr>
            </w:pPr>
          </w:p>
        </w:tc>
        <w:tc>
          <w:tcPr>
            <w:tcW w:w="2250" w:type="dxa"/>
          </w:tcPr>
          <w:p w:rsidR="00725ED2" w:rsidRPr="00761DBA" w:rsidRDefault="00725ED2" w:rsidP="00725ED2">
            <w:pPr>
              <w:spacing w:before="120" w:after="120"/>
              <w:rPr>
                <w:rFonts w:ascii="Calibri" w:hAnsi="Calibri"/>
                <w:sz w:val="18"/>
                <w:szCs w:val="18"/>
              </w:rPr>
            </w:pPr>
          </w:p>
        </w:tc>
      </w:tr>
      <w:tr w:rsidR="00725ED2" w:rsidRPr="00761DBA" w:rsidTr="006C3BB5">
        <w:trPr>
          <w:trHeight w:val="548"/>
        </w:trPr>
        <w:tc>
          <w:tcPr>
            <w:tcW w:w="4073" w:type="dxa"/>
          </w:tcPr>
          <w:p w:rsidR="00725ED2" w:rsidRPr="00761DBA" w:rsidRDefault="00725ED2" w:rsidP="00770330">
            <w:pPr>
              <w:pStyle w:val="ListParagraph"/>
              <w:numPr>
                <w:ilvl w:val="0"/>
                <w:numId w:val="76"/>
              </w:numPr>
              <w:spacing w:before="120" w:after="120"/>
              <w:rPr>
                <w:rFonts w:ascii="Calibri" w:hAnsi="Calibri"/>
                <w:sz w:val="18"/>
                <w:szCs w:val="18"/>
              </w:rPr>
            </w:pPr>
            <w:r w:rsidRPr="00761DBA">
              <w:rPr>
                <w:rFonts w:ascii="Calibri" w:hAnsi="Calibri"/>
                <w:sz w:val="18"/>
                <w:szCs w:val="18"/>
              </w:rPr>
              <w:t>Are Tier 1 school-wide data consistently collected, reviewed, and used for decision-making?</w:t>
            </w:r>
          </w:p>
        </w:tc>
        <w:tc>
          <w:tcPr>
            <w:tcW w:w="720" w:type="dxa"/>
          </w:tcPr>
          <w:p w:rsidR="00725ED2" w:rsidRPr="00761DBA" w:rsidRDefault="00725ED2" w:rsidP="00725ED2">
            <w:pPr>
              <w:spacing w:before="120" w:after="120"/>
              <w:jc w:val="center"/>
              <w:rPr>
                <w:rFonts w:ascii="Calibri" w:hAnsi="Calibri"/>
                <w:b/>
                <w:sz w:val="18"/>
                <w:szCs w:val="18"/>
              </w:rPr>
            </w:pPr>
          </w:p>
        </w:tc>
        <w:tc>
          <w:tcPr>
            <w:tcW w:w="3690" w:type="dxa"/>
          </w:tcPr>
          <w:p w:rsidR="00725ED2" w:rsidRPr="00761DBA" w:rsidRDefault="00725ED2" w:rsidP="00725ED2">
            <w:pPr>
              <w:spacing w:before="120" w:after="120"/>
              <w:jc w:val="center"/>
              <w:rPr>
                <w:rFonts w:ascii="Calibri" w:hAnsi="Calibri"/>
                <w:b/>
                <w:sz w:val="18"/>
                <w:szCs w:val="18"/>
              </w:rPr>
            </w:pPr>
          </w:p>
        </w:tc>
        <w:tc>
          <w:tcPr>
            <w:tcW w:w="1260" w:type="dxa"/>
          </w:tcPr>
          <w:p w:rsidR="00725ED2" w:rsidRPr="00761DBA" w:rsidRDefault="00725ED2" w:rsidP="00725ED2">
            <w:pPr>
              <w:spacing w:before="120" w:after="120"/>
              <w:jc w:val="center"/>
              <w:rPr>
                <w:rFonts w:ascii="Calibri" w:hAnsi="Calibri"/>
                <w:b/>
                <w:sz w:val="18"/>
                <w:szCs w:val="18"/>
              </w:rPr>
            </w:pPr>
          </w:p>
        </w:tc>
        <w:tc>
          <w:tcPr>
            <w:tcW w:w="1170" w:type="dxa"/>
          </w:tcPr>
          <w:p w:rsidR="00725ED2" w:rsidRPr="00761DBA" w:rsidRDefault="00725ED2" w:rsidP="00725ED2">
            <w:pPr>
              <w:spacing w:before="120" w:after="120"/>
              <w:jc w:val="center"/>
              <w:rPr>
                <w:rFonts w:ascii="Calibri" w:hAnsi="Calibri"/>
                <w:b/>
                <w:sz w:val="18"/>
                <w:szCs w:val="18"/>
              </w:rPr>
            </w:pPr>
          </w:p>
        </w:tc>
        <w:tc>
          <w:tcPr>
            <w:tcW w:w="2250" w:type="dxa"/>
          </w:tcPr>
          <w:p w:rsidR="00725ED2" w:rsidRPr="00761DBA" w:rsidRDefault="00725ED2" w:rsidP="00725ED2">
            <w:pPr>
              <w:spacing w:before="120" w:after="120"/>
              <w:jc w:val="center"/>
              <w:rPr>
                <w:rFonts w:ascii="Calibri" w:hAnsi="Calibri"/>
                <w:b/>
                <w:sz w:val="18"/>
                <w:szCs w:val="18"/>
              </w:rPr>
            </w:pPr>
          </w:p>
        </w:tc>
      </w:tr>
      <w:tr w:rsidR="00725ED2" w:rsidRPr="00761DBA" w:rsidTr="006C3BB5">
        <w:trPr>
          <w:trHeight w:val="584"/>
        </w:trPr>
        <w:tc>
          <w:tcPr>
            <w:tcW w:w="4068" w:type="dxa"/>
            <w:tcBorders>
              <w:bottom w:val="single" w:sz="4" w:space="0" w:color="auto"/>
            </w:tcBorders>
          </w:tcPr>
          <w:p w:rsidR="00725ED2" w:rsidRPr="00761DBA" w:rsidRDefault="00725ED2" w:rsidP="00770330">
            <w:pPr>
              <w:pStyle w:val="ListParagraph"/>
              <w:numPr>
                <w:ilvl w:val="0"/>
                <w:numId w:val="76"/>
              </w:numPr>
              <w:spacing w:before="120" w:after="120"/>
              <w:rPr>
                <w:rFonts w:ascii="Calibri" w:hAnsi="Calibri"/>
                <w:sz w:val="18"/>
                <w:szCs w:val="18"/>
              </w:rPr>
            </w:pPr>
            <w:r w:rsidRPr="00761DBA">
              <w:rPr>
                <w:rFonts w:ascii="Calibri" w:hAnsi="Calibri"/>
                <w:sz w:val="18"/>
                <w:szCs w:val="18"/>
              </w:rPr>
              <w:t>Has the school principal committed to Tier 2 implementation?</w:t>
            </w:r>
          </w:p>
        </w:tc>
        <w:tc>
          <w:tcPr>
            <w:tcW w:w="720" w:type="dxa"/>
            <w:tcBorders>
              <w:bottom w:val="single" w:sz="4" w:space="0" w:color="auto"/>
            </w:tcBorders>
          </w:tcPr>
          <w:p w:rsidR="00725ED2" w:rsidRPr="00761DBA" w:rsidRDefault="00725ED2" w:rsidP="00725ED2">
            <w:pPr>
              <w:spacing w:before="120" w:after="120"/>
              <w:jc w:val="center"/>
              <w:rPr>
                <w:rFonts w:ascii="Calibri" w:hAnsi="Calibri"/>
                <w:b/>
                <w:sz w:val="18"/>
                <w:szCs w:val="18"/>
              </w:rPr>
            </w:pPr>
          </w:p>
        </w:tc>
        <w:tc>
          <w:tcPr>
            <w:tcW w:w="3690" w:type="dxa"/>
          </w:tcPr>
          <w:p w:rsidR="00725ED2" w:rsidRPr="00761DBA" w:rsidRDefault="00725ED2" w:rsidP="00725ED2">
            <w:pPr>
              <w:spacing w:before="120" w:after="120"/>
              <w:jc w:val="center"/>
              <w:rPr>
                <w:rFonts w:ascii="Calibri" w:hAnsi="Calibri"/>
                <w:b/>
                <w:sz w:val="18"/>
                <w:szCs w:val="18"/>
              </w:rPr>
            </w:pPr>
          </w:p>
        </w:tc>
        <w:tc>
          <w:tcPr>
            <w:tcW w:w="1260" w:type="dxa"/>
          </w:tcPr>
          <w:p w:rsidR="00725ED2" w:rsidRPr="00761DBA" w:rsidRDefault="00725ED2" w:rsidP="00725ED2">
            <w:pPr>
              <w:spacing w:before="120" w:after="120"/>
              <w:jc w:val="center"/>
              <w:rPr>
                <w:rFonts w:ascii="Calibri" w:hAnsi="Calibri"/>
                <w:b/>
                <w:sz w:val="18"/>
                <w:szCs w:val="18"/>
              </w:rPr>
            </w:pPr>
          </w:p>
        </w:tc>
        <w:tc>
          <w:tcPr>
            <w:tcW w:w="1170" w:type="dxa"/>
          </w:tcPr>
          <w:p w:rsidR="00725ED2" w:rsidRPr="00761DBA" w:rsidRDefault="00725ED2" w:rsidP="00725ED2">
            <w:pPr>
              <w:spacing w:before="120" w:after="120"/>
              <w:jc w:val="center"/>
              <w:rPr>
                <w:rFonts w:ascii="Calibri" w:hAnsi="Calibri"/>
                <w:b/>
                <w:sz w:val="18"/>
                <w:szCs w:val="18"/>
              </w:rPr>
            </w:pPr>
          </w:p>
        </w:tc>
        <w:tc>
          <w:tcPr>
            <w:tcW w:w="2250" w:type="dxa"/>
          </w:tcPr>
          <w:p w:rsidR="00725ED2" w:rsidRPr="00761DBA" w:rsidRDefault="00725ED2" w:rsidP="00725ED2">
            <w:pPr>
              <w:spacing w:before="120" w:after="120"/>
              <w:jc w:val="center"/>
              <w:rPr>
                <w:rFonts w:ascii="Calibri" w:hAnsi="Calibri"/>
                <w:b/>
                <w:sz w:val="18"/>
                <w:szCs w:val="18"/>
              </w:rPr>
            </w:pPr>
          </w:p>
        </w:tc>
      </w:tr>
      <w:tr w:rsidR="00725ED2" w:rsidRPr="00761DBA" w:rsidTr="006C3BB5">
        <w:trPr>
          <w:trHeight w:val="737"/>
        </w:trPr>
        <w:tc>
          <w:tcPr>
            <w:tcW w:w="4073" w:type="dxa"/>
          </w:tcPr>
          <w:p w:rsidR="00725ED2" w:rsidRPr="00761DBA" w:rsidRDefault="00725ED2" w:rsidP="00770330">
            <w:pPr>
              <w:pStyle w:val="ListParagraph"/>
              <w:numPr>
                <w:ilvl w:val="0"/>
                <w:numId w:val="76"/>
              </w:numPr>
              <w:spacing w:before="120" w:after="120"/>
              <w:rPr>
                <w:rFonts w:ascii="Calibri" w:hAnsi="Calibri"/>
                <w:sz w:val="18"/>
                <w:szCs w:val="18"/>
              </w:rPr>
            </w:pPr>
            <w:r w:rsidRPr="00761DBA">
              <w:rPr>
                <w:rFonts w:ascii="Calibri" w:hAnsi="Calibri"/>
                <w:sz w:val="18"/>
                <w:szCs w:val="18"/>
              </w:rPr>
              <w:t>Is a plan in place to make all school faculty members aware of Tier 2 implementation and alignment with existing practices?</w:t>
            </w:r>
          </w:p>
        </w:tc>
        <w:tc>
          <w:tcPr>
            <w:tcW w:w="720" w:type="dxa"/>
          </w:tcPr>
          <w:p w:rsidR="00725ED2" w:rsidRPr="00761DBA" w:rsidRDefault="00725ED2" w:rsidP="00725ED2">
            <w:pPr>
              <w:spacing w:before="120" w:after="120"/>
              <w:jc w:val="center"/>
              <w:rPr>
                <w:rFonts w:ascii="Calibri" w:hAnsi="Calibri"/>
                <w:b/>
                <w:sz w:val="18"/>
                <w:szCs w:val="18"/>
              </w:rPr>
            </w:pPr>
          </w:p>
        </w:tc>
        <w:tc>
          <w:tcPr>
            <w:tcW w:w="3690" w:type="dxa"/>
          </w:tcPr>
          <w:p w:rsidR="00725ED2" w:rsidRPr="00761DBA" w:rsidRDefault="00725ED2" w:rsidP="00725ED2">
            <w:pPr>
              <w:spacing w:before="120" w:after="120"/>
              <w:jc w:val="center"/>
              <w:rPr>
                <w:rFonts w:ascii="Calibri" w:hAnsi="Calibri"/>
                <w:b/>
                <w:sz w:val="18"/>
                <w:szCs w:val="18"/>
              </w:rPr>
            </w:pPr>
          </w:p>
        </w:tc>
        <w:tc>
          <w:tcPr>
            <w:tcW w:w="1260" w:type="dxa"/>
          </w:tcPr>
          <w:p w:rsidR="00725ED2" w:rsidRPr="00761DBA" w:rsidRDefault="00725ED2" w:rsidP="00725ED2">
            <w:pPr>
              <w:spacing w:before="120" w:after="120"/>
              <w:jc w:val="center"/>
              <w:rPr>
                <w:rFonts w:ascii="Calibri" w:hAnsi="Calibri"/>
                <w:b/>
                <w:sz w:val="18"/>
                <w:szCs w:val="18"/>
              </w:rPr>
            </w:pPr>
          </w:p>
        </w:tc>
        <w:tc>
          <w:tcPr>
            <w:tcW w:w="1170" w:type="dxa"/>
          </w:tcPr>
          <w:p w:rsidR="00725ED2" w:rsidRPr="00761DBA" w:rsidRDefault="00725ED2" w:rsidP="00725ED2">
            <w:pPr>
              <w:spacing w:before="120" w:after="120"/>
              <w:jc w:val="center"/>
              <w:rPr>
                <w:rFonts w:ascii="Calibri" w:hAnsi="Calibri"/>
                <w:b/>
                <w:sz w:val="18"/>
                <w:szCs w:val="18"/>
              </w:rPr>
            </w:pPr>
          </w:p>
        </w:tc>
        <w:tc>
          <w:tcPr>
            <w:tcW w:w="2250" w:type="dxa"/>
          </w:tcPr>
          <w:p w:rsidR="00725ED2" w:rsidRPr="00761DBA" w:rsidRDefault="00725ED2" w:rsidP="00725ED2">
            <w:pPr>
              <w:spacing w:before="120" w:after="120"/>
              <w:jc w:val="center"/>
              <w:rPr>
                <w:rFonts w:ascii="Calibri" w:hAnsi="Calibri"/>
                <w:b/>
                <w:sz w:val="18"/>
                <w:szCs w:val="18"/>
              </w:rPr>
            </w:pPr>
          </w:p>
        </w:tc>
      </w:tr>
      <w:tr w:rsidR="00725ED2" w:rsidRPr="00761DBA" w:rsidTr="00725ED2">
        <w:trPr>
          <w:trHeight w:val="764"/>
        </w:trPr>
        <w:tc>
          <w:tcPr>
            <w:tcW w:w="4073" w:type="dxa"/>
          </w:tcPr>
          <w:p w:rsidR="00725ED2" w:rsidRPr="00761DBA" w:rsidRDefault="00725ED2" w:rsidP="00770330">
            <w:pPr>
              <w:pStyle w:val="ListParagraph"/>
              <w:numPr>
                <w:ilvl w:val="0"/>
                <w:numId w:val="76"/>
              </w:numPr>
              <w:spacing w:before="120" w:after="120"/>
              <w:rPr>
                <w:rFonts w:ascii="Calibri" w:hAnsi="Calibri"/>
                <w:sz w:val="18"/>
                <w:szCs w:val="18"/>
              </w:rPr>
            </w:pPr>
            <w:r w:rsidRPr="00761DBA">
              <w:rPr>
                <w:rFonts w:ascii="Calibri" w:hAnsi="Calibri"/>
                <w:sz w:val="18"/>
                <w:szCs w:val="18"/>
              </w:rPr>
              <w:t>Has a Tier 2 Behavior Support Team been identified to attend training, guide and coordinate implementation?</w:t>
            </w:r>
          </w:p>
        </w:tc>
        <w:tc>
          <w:tcPr>
            <w:tcW w:w="720" w:type="dxa"/>
          </w:tcPr>
          <w:p w:rsidR="00725ED2" w:rsidRPr="00761DBA" w:rsidRDefault="00725ED2" w:rsidP="00725ED2">
            <w:pPr>
              <w:spacing w:before="120" w:after="120"/>
              <w:jc w:val="center"/>
              <w:rPr>
                <w:rFonts w:ascii="Calibri" w:hAnsi="Calibri"/>
                <w:b/>
                <w:sz w:val="18"/>
                <w:szCs w:val="18"/>
              </w:rPr>
            </w:pPr>
          </w:p>
        </w:tc>
        <w:tc>
          <w:tcPr>
            <w:tcW w:w="3690" w:type="dxa"/>
          </w:tcPr>
          <w:p w:rsidR="00725ED2" w:rsidRPr="00761DBA" w:rsidRDefault="00725ED2" w:rsidP="00725ED2">
            <w:pPr>
              <w:spacing w:before="120" w:after="120"/>
              <w:jc w:val="center"/>
              <w:rPr>
                <w:rFonts w:ascii="Calibri" w:hAnsi="Calibri"/>
                <w:b/>
                <w:sz w:val="18"/>
                <w:szCs w:val="18"/>
              </w:rPr>
            </w:pPr>
          </w:p>
        </w:tc>
        <w:tc>
          <w:tcPr>
            <w:tcW w:w="1260" w:type="dxa"/>
          </w:tcPr>
          <w:p w:rsidR="00725ED2" w:rsidRPr="00761DBA" w:rsidRDefault="00725ED2" w:rsidP="00725ED2">
            <w:pPr>
              <w:spacing w:before="120" w:after="120"/>
              <w:jc w:val="center"/>
              <w:rPr>
                <w:rFonts w:ascii="Calibri" w:hAnsi="Calibri"/>
                <w:b/>
                <w:sz w:val="18"/>
                <w:szCs w:val="18"/>
              </w:rPr>
            </w:pPr>
          </w:p>
        </w:tc>
        <w:tc>
          <w:tcPr>
            <w:tcW w:w="1170" w:type="dxa"/>
          </w:tcPr>
          <w:p w:rsidR="00725ED2" w:rsidRPr="00761DBA" w:rsidRDefault="00725ED2" w:rsidP="00725ED2">
            <w:pPr>
              <w:spacing w:before="120" w:after="120"/>
              <w:jc w:val="center"/>
              <w:rPr>
                <w:rFonts w:ascii="Calibri" w:hAnsi="Calibri"/>
                <w:b/>
                <w:sz w:val="18"/>
                <w:szCs w:val="18"/>
              </w:rPr>
            </w:pPr>
          </w:p>
        </w:tc>
        <w:tc>
          <w:tcPr>
            <w:tcW w:w="2250" w:type="dxa"/>
          </w:tcPr>
          <w:p w:rsidR="00725ED2" w:rsidRPr="00761DBA" w:rsidRDefault="00725ED2" w:rsidP="00725ED2">
            <w:pPr>
              <w:spacing w:before="120" w:after="120"/>
              <w:jc w:val="center"/>
              <w:rPr>
                <w:rFonts w:ascii="Calibri" w:hAnsi="Calibri"/>
                <w:b/>
                <w:sz w:val="18"/>
                <w:szCs w:val="18"/>
              </w:rPr>
            </w:pPr>
          </w:p>
        </w:tc>
      </w:tr>
      <w:tr w:rsidR="00725ED2" w:rsidRPr="00761DBA" w:rsidTr="006C3BB5">
        <w:trPr>
          <w:trHeight w:val="503"/>
        </w:trPr>
        <w:tc>
          <w:tcPr>
            <w:tcW w:w="4073" w:type="dxa"/>
          </w:tcPr>
          <w:p w:rsidR="00725ED2" w:rsidRPr="00761DBA" w:rsidRDefault="00725ED2" w:rsidP="00770330">
            <w:pPr>
              <w:pStyle w:val="ListParagraph"/>
              <w:numPr>
                <w:ilvl w:val="0"/>
                <w:numId w:val="76"/>
              </w:numPr>
              <w:spacing w:before="120" w:after="120"/>
              <w:rPr>
                <w:rFonts w:ascii="Calibri" w:hAnsi="Calibri"/>
                <w:sz w:val="18"/>
                <w:szCs w:val="18"/>
              </w:rPr>
            </w:pPr>
            <w:r w:rsidRPr="00761DBA">
              <w:rPr>
                <w:rFonts w:ascii="Calibri" w:hAnsi="Calibri"/>
                <w:sz w:val="18"/>
                <w:szCs w:val="18"/>
              </w:rPr>
              <w:t xml:space="preserve">Has the district committed to supporting Tier 2 implementation?   </w:t>
            </w:r>
          </w:p>
        </w:tc>
        <w:tc>
          <w:tcPr>
            <w:tcW w:w="720" w:type="dxa"/>
          </w:tcPr>
          <w:p w:rsidR="00725ED2" w:rsidRPr="00761DBA" w:rsidRDefault="00725ED2" w:rsidP="00725ED2">
            <w:pPr>
              <w:spacing w:before="120" w:after="120"/>
              <w:jc w:val="center"/>
              <w:rPr>
                <w:rFonts w:ascii="Calibri" w:hAnsi="Calibri"/>
                <w:b/>
                <w:sz w:val="18"/>
                <w:szCs w:val="18"/>
              </w:rPr>
            </w:pPr>
          </w:p>
        </w:tc>
        <w:tc>
          <w:tcPr>
            <w:tcW w:w="3690" w:type="dxa"/>
          </w:tcPr>
          <w:p w:rsidR="00725ED2" w:rsidRPr="00761DBA" w:rsidRDefault="00725ED2" w:rsidP="00725ED2">
            <w:pPr>
              <w:spacing w:before="120" w:after="120"/>
              <w:jc w:val="center"/>
              <w:rPr>
                <w:rFonts w:ascii="Calibri" w:hAnsi="Calibri"/>
                <w:b/>
                <w:sz w:val="18"/>
                <w:szCs w:val="18"/>
              </w:rPr>
            </w:pPr>
          </w:p>
        </w:tc>
        <w:tc>
          <w:tcPr>
            <w:tcW w:w="1260" w:type="dxa"/>
          </w:tcPr>
          <w:p w:rsidR="00725ED2" w:rsidRPr="00761DBA" w:rsidRDefault="00725ED2" w:rsidP="00725ED2">
            <w:pPr>
              <w:spacing w:before="120" w:after="120"/>
              <w:jc w:val="center"/>
              <w:rPr>
                <w:rFonts w:ascii="Calibri" w:hAnsi="Calibri"/>
                <w:b/>
                <w:sz w:val="18"/>
                <w:szCs w:val="18"/>
              </w:rPr>
            </w:pPr>
          </w:p>
        </w:tc>
        <w:tc>
          <w:tcPr>
            <w:tcW w:w="1170" w:type="dxa"/>
          </w:tcPr>
          <w:p w:rsidR="00725ED2" w:rsidRPr="00761DBA" w:rsidRDefault="00725ED2" w:rsidP="00725ED2">
            <w:pPr>
              <w:spacing w:before="120" w:after="120"/>
              <w:jc w:val="center"/>
              <w:rPr>
                <w:rFonts w:ascii="Calibri" w:hAnsi="Calibri"/>
                <w:b/>
                <w:sz w:val="18"/>
                <w:szCs w:val="18"/>
              </w:rPr>
            </w:pPr>
          </w:p>
        </w:tc>
        <w:tc>
          <w:tcPr>
            <w:tcW w:w="2250" w:type="dxa"/>
          </w:tcPr>
          <w:p w:rsidR="00725ED2" w:rsidRPr="00761DBA" w:rsidRDefault="00725ED2" w:rsidP="00725ED2">
            <w:pPr>
              <w:spacing w:before="120" w:after="120"/>
              <w:jc w:val="center"/>
              <w:rPr>
                <w:rFonts w:ascii="Calibri" w:hAnsi="Calibri"/>
                <w:b/>
                <w:sz w:val="18"/>
                <w:szCs w:val="18"/>
              </w:rPr>
            </w:pPr>
          </w:p>
        </w:tc>
      </w:tr>
      <w:tr w:rsidR="00725ED2" w:rsidRPr="00761DBA" w:rsidTr="00725ED2">
        <w:trPr>
          <w:trHeight w:val="260"/>
        </w:trPr>
        <w:tc>
          <w:tcPr>
            <w:tcW w:w="4073" w:type="dxa"/>
          </w:tcPr>
          <w:p w:rsidR="00725ED2" w:rsidRPr="00761DBA" w:rsidRDefault="00725ED2" w:rsidP="00770330">
            <w:pPr>
              <w:pStyle w:val="ListParagraph"/>
              <w:numPr>
                <w:ilvl w:val="0"/>
                <w:numId w:val="76"/>
              </w:numPr>
              <w:spacing w:before="120" w:after="120"/>
              <w:rPr>
                <w:rFonts w:ascii="Calibri" w:hAnsi="Calibri"/>
                <w:sz w:val="18"/>
                <w:szCs w:val="18"/>
              </w:rPr>
            </w:pPr>
            <w:r w:rsidRPr="00761DBA">
              <w:rPr>
                <w:rFonts w:ascii="Calibri" w:hAnsi="Calibri"/>
                <w:sz w:val="18"/>
                <w:szCs w:val="18"/>
              </w:rPr>
              <w:t>Does the school-wide discipline data system support Tier 2 information?</w:t>
            </w:r>
          </w:p>
        </w:tc>
        <w:tc>
          <w:tcPr>
            <w:tcW w:w="720" w:type="dxa"/>
          </w:tcPr>
          <w:p w:rsidR="00725ED2" w:rsidRPr="00761DBA" w:rsidRDefault="00725ED2" w:rsidP="00725ED2">
            <w:pPr>
              <w:spacing w:before="120" w:after="120"/>
              <w:jc w:val="center"/>
              <w:rPr>
                <w:rFonts w:ascii="Calibri" w:hAnsi="Calibri"/>
                <w:b/>
                <w:sz w:val="18"/>
                <w:szCs w:val="18"/>
              </w:rPr>
            </w:pPr>
          </w:p>
        </w:tc>
        <w:tc>
          <w:tcPr>
            <w:tcW w:w="3690" w:type="dxa"/>
          </w:tcPr>
          <w:p w:rsidR="00725ED2" w:rsidRPr="00761DBA" w:rsidRDefault="00725ED2" w:rsidP="00725ED2">
            <w:pPr>
              <w:spacing w:before="120" w:after="120"/>
              <w:jc w:val="center"/>
              <w:rPr>
                <w:rFonts w:ascii="Calibri" w:hAnsi="Calibri"/>
                <w:b/>
                <w:sz w:val="18"/>
                <w:szCs w:val="18"/>
              </w:rPr>
            </w:pPr>
          </w:p>
        </w:tc>
        <w:tc>
          <w:tcPr>
            <w:tcW w:w="1260" w:type="dxa"/>
          </w:tcPr>
          <w:p w:rsidR="00725ED2" w:rsidRPr="00761DBA" w:rsidRDefault="00725ED2" w:rsidP="00725ED2">
            <w:pPr>
              <w:spacing w:before="120" w:after="120"/>
              <w:jc w:val="center"/>
              <w:rPr>
                <w:rFonts w:ascii="Calibri" w:hAnsi="Calibri"/>
                <w:b/>
                <w:sz w:val="18"/>
                <w:szCs w:val="18"/>
              </w:rPr>
            </w:pPr>
          </w:p>
        </w:tc>
        <w:tc>
          <w:tcPr>
            <w:tcW w:w="1170" w:type="dxa"/>
          </w:tcPr>
          <w:p w:rsidR="00725ED2" w:rsidRPr="00761DBA" w:rsidRDefault="00725ED2" w:rsidP="00725ED2">
            <w:pPr>
              <w:spacing w:before="120" w:after="120"/>
              <w:jc w:val="center"/>
              <w:rPr>
                <w:rFonts w:ascii="Calibri" w:hAnsi="Calibri"/>
                <w:b/>
                <w:sz w:val="18"/>
                <w:szCs w:val="18"/>
              </w:rPr>
            </w:pPr>
          </w:p>
        </w:tc>
        <w:tc>
          <w:tcPr>
            <w:tcW w:w="2250" w:type="dxa"/>
          </w:tcPr>
          <w:p w:rsidR="00725ED2" w:rsidRPr="00761DBA" w:rsidRDefault="00725ED2" w:rsidP="00725ED2">
            <w:pPr>
              <w:spacing w:before="120" w:after="120"/>
              <w:jc w:val="center"/>
              <w:rPr>
                <w:rFonts w:ascii="Calibri" w:hAnsi="Calibri"/>
                <w:b/>
                <w:sz w:val="18"/>
                <w:szCs w:val="18"/>
              </w:rPr>
            </w:pPr>
          </w:p>
        </w:tc>
      </w:tr>
      <w:tr w:rsidR="00725ED2" w:rsidRPr="00761DBA" w:rsidTr="006C3BB5">
        <w:trPr>
          <w:trHeight w:val="665"/>
        </w:trPr>
        <w:tc>
          <w:tcPr>
            <w:tcW w:w="4073" w:type="dxa"/>
          </w:tcPr>
          <w:p w:rsidR="00725ED2" w:rsidRPr="00761DBA" w:rsidRDefault="00725ED2" w:rsidP="00770330">
            <w:pPr>
              <w:pStyle w:val="ListParagraph"/>
              <w:numPr>
                <w:ilvl w:val="0"/>
                <w:numId w:val="76"/>
              </w:numPr>
              <w:spacing w:before="120" w:after="120"/>
              <w:rPr>
                <w:rFonts w:ascii="Calibri" w:hAnsi="Calibri"/>
                <w:sz w:val="18"/>
                <w:szCs w:val="18"/>
              </w:rPr>
            </w:pPr>
            <w:r w:rsidRPr="00761DBA">
              <w:rPr>
                <w:rFonts w:ascii="Calibri" w:hAnsi="Calibri"/>
                <w:sz w:val="18"/>
                <w:szCs w:val="18"/>
              </w:rPr>
              <w:t>Is a plan in place to identify possible Tier 2 intervention/s for implementation?</w:t>
            </w:r>
          </w:p>
        </w:tc>
        <w:tc>
          <w:tcPr>
            <w:tcW w:w="720" w:type="dxa"/>
          </w:tcPr>
          <w:p w:rsidR="00725ED2" w:rsidRPr="00761DBA" w:rsidRDefault="00725ED2" w:rsidP="00725ED2">
            <w:pPr>
              <w:spacing w:before="120" w:after="120"/>
              <w:jc w:val="center"/>
              <w:rPr>
                <w:rFonts w:ascii="Calibri" w:hAnsi="Calibri"/>
                <w:b/>
                <w:sz w:val="18"/>
                <w:szCs w:val="18"/>
              </w:rPr>
            </w:pPr>
          </w:p>
        </w:tc>
        <w:tc>
          <w:tcPr>
            <w:tcW w:w="3690" w:type="dxa"/>
          </w:tcPr>
          <w:p w:rsidR="00725ED2" w:rsidRPr="00761DBA" w:rsidRDefault="00725ED2" w:rsidP="00725ED2">
            <w:pPr>
              <w:spacing w:before="120" w:after="120"/>
              <w:jc w:val="center"/>
              <w:rPr>
                <w:rFonts w:ascii="Calibri" w:hAnsi="Calibri"/>
                <w:b/>
                <w:sz w:val="18"/>
                <w:szCs w:val="18"/>
              </w:rPr>
            </w:pPr>
          </w:p>
        </w:tc>
        <w:tc>
          <w:tcPr>
            <w:tcW w:w="1260" w:type="dxa"/>
          </w:tcPr>
          <w:p w:rsidR="00725ED2" w:rsidRPr="00761DBA" w:rsidRDefault="00725ED2" w:rsidP="00725ED2">
            <w:pPr>
              <w:spacing w:before="120" w:after="120"/>
              <w:jc w:val="center"/>
              <w:rPr>
                <w:rFonts w:ascii="Calibri" w:hAnsi="Calibri"/>
                <w:b/>
                <w:sz w:val="18"/>
                <w:szCs w:val="18"/>
              </w:rPr>
            </w:pPr>
          </w:p>
        </w:tc>
        <w:tc>
          <w:tcPr>
            <w:tcW w:w="1170" w:type="dxa"/>
          </w:tcPr>
          <w:p w:rsidR="00725ED2" w:rsidRPr="00761DBA" w:rsidRDefault="00725ED2" w:rsidP="00725ED2">
            <w:pPr>
              <w:spacing w:before="120" w:after="120"/>
              <w:jc w:val="center"/>
              <w:rPr>
                <w:rFonts w:ascii="Calibri" w:hAnsi="Calibri"/>
                <w:b/>
                <w:sz w:val="18"/>
                <w:szCs w:val="18"/>
              </w:rPr>
            </w:pPr>
          </w:p>
        </w:tc>
        <w:tc>
          <w:tcPr>
            <w:tcW w:w="2250" w:type="dxa"/>
          </w:tcPr>
          <w:p w:rsidR="00725ED2" w:rsidRPr="00761DBA" w:rsidRDefault="00725ED2" w:rsidP="00725ED2">
            <w:pPr>
              <w:spacing w:before="120" w:after="120"/>
              <w:jc w:val="center"/>
              <w:rPr>
                <w:rFonts w:ascii="Calibri" w:hAnsi="Calibri"/>
                <w:b/>
                <w:sz w:val="18"/>
                <w:szCs w:val="18"/>
              </w:rPr>
            </w:pPr>
          </w:p>
        </w:tc>
      </w:tr>
    </w:tbl>
    <w:p w:rsidR="00725ED2" w:rsidRDefault="00725ED2">
      <w:pPr>
        <w:rPr>
          <w:rFonts w:asciiTheme="minorHAnsi" w:hAnsiTheme="minorHAnsi" w:cs="Arial"/>
          <w:b/>
          <w:bCs/>
        </w:rPr>
        <w:sectPr w:rsidR="00725ED2" w:rsidSect="006C3BB5">
          <w:pgSz w:w="15840" w:h="12240" w:orient="landscape"/>
          <w:pgMar w:top="1440" w:right="1440" w:bottom="1764" w:left="1440" w:header="576" w:footer="576" w:gutter="0"/>
          <w:cols w:space="720"/>
          <w:docGrid w:linePitch="360"/>
        </w:sectPr>
      </w:pPr>
      <w:r>
        <w:rPr>
          <w:rFonts w:asciiTheme="minorHAnsi" w:hAnsiTheme="minorHAnsi" w:cs="Arial"/>
          <w:b/>
          <w:bCs/>
        </w:rPr>
        <w:br w:type="page"/>
      </w:r>
    </w:p>
    <w:p w:rsidR="00725ED2" w:rsidRDefault="00725ED2">
      <w:pPr>
        <w:rPr>
          <w:rFonts w:asciiTheme="minorHAnsi" w:hAnsiTheme="minorHAnsi" w:cs="Arial"/>
          <w:b/>
          <w:bCs/>
        </w:rPr>
      </w:pPr>
    </w:p>
    <w:p w:rsidR="00E94373" w:rsidRDefault="00E94373">
      <w:pPr>
        <w:rPr>
          <w:rFonts w:asciiTheme="minorHAnsi" w:hAnsiTheme="minorHAnsi" w:cs="Arial"/>
          <w:b/>
          <w:bCs/>
        </w:rPr>
      </w:pPr>
    </w:p>
    <w:p w:rsidR="00684161" w:rsidRDefault="00684161">
      <w:pPr>
        <w:rPr>
          <w:rFonts w:asciiTheme="minorHAnsi" w:hAnsiTheme="minorHAnsi" w:cs="Arial"/>
          <w:b/>
          <w:bCs/>
        </w:rPr>
      </w:pPr>
    </w:p>
    <w:p w:rsidR="0092741E" w:rsidRPr="00A76464" w:rsidRDefault="0092741E" w:rsidP="0092741E">
      <w:pPr>
        <w:spacing w:before="100" w:after="100"/>
        <w:contextualSpacing/>
        <w:rPr>
          <w:rFonts w:asciiTheme="minorHAnsi" w:hAnsiTheme="minorHAnsi" w:cs="Arial"/>
          <w:b/>
          <w:bCs/>
        </w:rPr>
      </w:pPr>
    </w:p>
    <w:p w:rsidR="0092741E" w:rsidRPr="00A76464" w:rsidRDefault="0092741E" w:rsidP="0092741E">
      <w:pPr>
        <w:spacing w:before="100" w:after="100"/>
        <w:contextualSpacing/>
        <w:rPr>
          <w:rFonts w:asciiTheme="minorHAnsi" w:hAnsiTheme="minorHAnsi" w:cs="Arial"/>
          <w:bCs/>
        </w:rPr>
      </w:pPr>
    </w:p>
    <w:p w:rsidR="0092741E" w:rsidRPr="00A76464" w:rsidRDefault="0092741E" w:rsidP="0092741E">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bookmarkStart w:id="18" w:name="A_K_References"/>
      <w:bookmarkStart w:id="19" w:name="A_M_References"/>
      <w:r w:rsidRPr="00A76464">
        <w:rPr>
          <w:rFonts w:asciiTheme="minorHAnsi" w:hAnsiTheme="minorHAnsi" w:cs="Arial"/>
          <w:b/>
          <w:color w:val="FFFFFF" w:themeColor="background1"/>
          <w:sz w:val="48"/>
          <w:szCs w:val="48"/>
        </w:rPr>
        <w:t xml:space="preserve">Appendix </w:t>
      </w:r>
      <w:r w:rsidR="00684161">
        <w:rPr>
          <w:rFonts w:asciiTheme="minorHAnsi" w:hAnsiTheme="minorHAnsi" w:cs="Arial"/>
          <w:b/>
          <w:color w:val="FFFFFF" w:themeColor="background1"/>
          <w:sz w:val="48"/>
          <w:szCs w:val="48"/>
        </w:rPr>
        <w:t>O</w:t>
      </w:r>
    </w:p>
    <w:bookmarkEnd w:id="18"/>
    <w:bookmarkEnd w:id="19"/>
    <w:p w:rsidR="0092741E" w:rsidRPr="00A76464" w:rsidRDefault="0092741E" w:rsidP="0092741E">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p>
    <w:p w:rsidR="0092741E" w:rsidRPr="00A76464" w:rsidRDefault="0092741E" w:rsidP="0092741E">
      <w:pPr>
        <w:pBdr>
          <w:top w:val="single" w:sz="12" w:space="1" w:color="00CC00" w:shadow="1"/>
          <w:left w:val="single" w:sz="12" w:space="4" w:color="00CC00" w:shadow="1"/>
          <w:bottom w:val="single" w:sz="12" w:space="20" w:color="00CC00" w:shadow="1"/>
          <w:right w:val="single" w:sz="12" w:space="4" w:color="00CC00" w:shadow="1"/>
        </w:pBdr>
        <w:shd w:val="clear" w:color="auto" w:fill="008000"/>
        <w:spacing w:before="100" w:after="100"/>
        <w:contextualSpacing/>
        <w:jc w:val="center"/>
        <w:rPr>
          <w:rFonts w:asciiTheme="minorHAnsi" w:hAnsiTheme="minorHAnsi" w:cs="Arial"/>
          <w:b/>
          <w:color w:val="FFFFFF" w:themeColor="background1"/>
          <w:sz w:val="48"/>
          <w:szCs w:val="48"/>
        </w:rPr>
      </w:pPr>
      <w:r w:rsidRPr="00A76464">
        <w:rPr>
          <w:rFonts w:asciiTheme="minorHAnsi" w:hAnsiTheme="minorHAnsi" w:cs="Arial"/>
          <w:b/>
          <w:color w:val="FFFFFF" w:themeColor="background1"/>
          <w:sz w:val="48"/>
          <w:szCs w:val="48"/>
        </w:rPr>
        <w:t xml:space="preserve"> </w:t>
      </w:r>
      <w:r>
        <w:rPr>
          <w:rFonts w:asciiTheme="minorHAnsi" w:hAnsiTheme="minorHAnsi" w:cs="Arial"/>
          <w:b/>
          <w:color w:val="FFFFFF" w:themeColor="background1"/>
          <w:sz w:val="48"/>
          <w:szCs w:val="48"/>
        </w:rPr>
        <w:t>Selected References</w:t>
      </w:r>
    </w:p>
    <w:p w:rsidR="0092741E" w:rsidRPr="00A76464" w:rsidRDefault="0092741E" w:rsidP="0092741E">
      <w:pPr>
        <w:spacing w:before="100" w:after="100"/>
        <w:contextualSpacing/>
        <w:rPr>
          <w:rFonts w:asciiTheme="minorHAnsi" w:hAnsiTheme="minorHAnsi" w:cs="Arial"/>
          <w:bCs/>
        </w:rPr>
      </w:pPr>
    </w:p>
    <w:p w:rsidR="0092741E" w:rsidRDefault="0092741E" w:rsidP="0092741E">
      <w:pPr>
        <w:spacing w:before="100" w:after="100"/>
        <w:contextualSpacing/>
        <w:rPr>
          <w:rFonts w:asciiTheme="minorHAnsi" w:hAnsiTheme="minorHAnsi"/>
          <w:sz w:val="22"/>
          <w:szCs w:val="22"/>
        </w:rPr>
      </w:pPr>
    </w:p>
    <w:p w:rsidR="0092741E" w:rsidRPr="00A76464" w:rsidRDefault="0092741E" w:rsidP="0092741E">
      <w:pPr>
        <w:pStyle w:val="Heading1"/>
        <w:spacing w:before="100" w:after="100"/>
        <w:contextualSpacing/>
        <w:jc w:val="center"/>
        <w:rPr>
          <w:rFonts w:asciiTheme="minorHAnsi" w:hAnsiTheme="minorHAnsi" w:cs="Arial"/>
          <w:color w:val="auto"/>
          <w:sz w:val="20"/>
          <w:szCs w:val="20"/>
        </w:rPr>
      </w:pPr>
      <w:r w:rsidRPr="00A76464">
        <w:rPr>
          <w:rFonts w:asciiTheme="minorHAnsi" w:hAnsiTheme="minorHAnsi"/>
          <w:sz w:val="22"/>
          <w:szCs w:val="22"/>
        </w:rPr>
        <w:br w:type="page"/>
      </w:r>
      <w:r w:rsidRPr="00A76464">
        <w:rPr>
          <w:rFonts w:asciiTheme="minorHAnsi" w:hAnsiTheme="minorHAnsi" w:cs="Arial"/>
          <w:color w:val="auto"/>
          <w:sz w:val="20"/>
          <w:szCs w:val="20"/>
        </w:rPr>
        <w:lastRenderedPageBreak/>
        <w:t>Selected PBIS Related References</w:t>
      </w:r>
    </w:p>
    <w:p w:rsidR="0092741E" w:rsidRPr="00A76464" w:rsidRDefault="0092741E" w:rsidP="0092741E">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Compiled by George Sugai</w:t>
      </w:r>
    </w:p>
    <w:p w:rsidR="0092741E" w:rsidRPr="00A76464" w:rsidRDefault="0092741E" w:rsidP="0092741E">
      <w:pPr>
        <w:spacing w:before="100" w:after="100"/>
        <w:contextualSpacing/>
        <w:jc w:val="center"/>
        <w:rPr>
          <w:rFonts w:asciiTheme="minorHAnsi" w:hAnsiTheme="minorHAnsi" w:cs="Arial"/>
          <w:sz w:val="20"/>
          <w:szCs w:val="20"/>
        </w:rPr>
      </w:pPr>
      <w:r w:rsidRPr="00A76464">
        <w:rPr>
          <w:rFonts w:asciiTheme="minorHAnsi" w:hAnsiTheme="minorHAnsi" w:cs="Arial"/>
          <w:sz w:val="20"/>
          <w:szCs w:val="20"/>
        </w:rPr>
        <w:t>May 9, 2010</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noProof/>
          <w:sz w:val="20"/>
          <w:szCs w:val="20"/>
        </w:rPr>
        <w:t xml:space="preserve">Adelman, H. S. (1998). Reframing mental health in schools and expanding school reform. </w:t>
      </w:r>
      <w:r w:rsidRPr="00A76464">
        <w:rPr>
          <w:rFonts w:asciiTheme="minorHAnsi" w:hAnsiTheme="minorHAnsi" w:cs="Arial"/>
          <w:i/>
          <w:iCs/>
          <w:noProof/>
          <w:sz w:val="20"/>
          <w:szCs w:val="20"/>
        </w:rPr>
        <w:t>Educational Psychologist, 33</w:t>
      </w:r>
      <w:r w:rsidRPr="00A76464">
        <w:rPr>
          <w:rFonts w:asciiTheme="minorHAnsi" w:hAnsiTheme="minorHAnsi" w:cs="Arial"/>
          <w:noProof/>
          <w:sz w:val="20"/>
          <w:szCs w:val="20"/>
        </w:rPr>
        <w:t xml:space="preserve"> , 135-152.</w:t>
      </w:r>
    </w:p>
    <w:p w:rsidR="0092741E" w:rsidRPr="00A76464" w:rsidRDefault="0092741E" w:rsidP="0092741E">
      <w:pPr>
        <w:tabs>
          <w:tab w:val="left" w:pos="0"/>
          <w:tab w:val="left" w:pos="360"/>
          <w:tab w:val="left" w:pos="720"/>
          <w:tab w:val="left" w:pos="1260"/>
          <w:tab w:val="left" w:pos="2880"/>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noProof/>
          <w:sz w:val="20"/>
          <w:szCs w:val="20"/>
        </w:rPr>
        <w:t xml:space="preserve">Alberto, P. A. (2005). </w:t>
      </w:r>
      <w:r w:rsidRPr="00A76464">
        <w:rPr>
          <w:rFonts w:asciiTheme="minorHAnsi" w:hAnsiTheme="minorHAnsi" w:cs="Arial"/>
          <w:i/>
          <w:iCs/>
          <w:noProof/>
          <w:sz w:val="20"/>
          <w:szCs w:val="20"/>
        </w:rPr>
        <w:t>Applied behavior analysis for teachers (6th Ed.).</w:t>
      </w:r>
      <w:r w:rsidRPr="00A76464">
        <w:rPr>
          <w:rFonts w:asciiTheme="minorHAnsi" w:hAnsiTheme="minorHAnsi" w:cs="Arial"/>
          <w:noProof/>
          <w:sz w:val="20"/>
          <w:szCs w:val="20"/>
        </w:rPr>
        <w:t xml:space="preserve"> Englewood Cliffs, NJ: Merrill/Prentice-Hall.</w:t>
      </w:r>
    </w:p>
    <w:p w:rsidR="0092741E" w:rsidRPr="00A76464" w:rsidRDefault="0092741E" w:rsidP="0092741E">
      <w:pPr>
        <w:tabs>
          <w:tab w:val="left" w:pos="0"/>
          <w:tab w:val="left" w:pos="360"/>
          <w:tab w:val="left" w:pos="720"/>
          <w:tab w:val="left" w:pos="1260"/>
          <w:tab w:val="left" w:pos="2880"/>
          <w:tab w:val="left" w:pos="4200"/>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Albin, R. W., Lucyshyn, J. M., Horner, R. H., &amp; Flannery, K. B. (1996). Contextual fit for behavioral support plans: A model for “goodness of fit.” In L. Koegel, R. Koegel, &amp; G. Dunlap (Eds.),</w:t>
      </w:r>
      <w:r w:rsidRPr="00A76464">
        <w:rPr>
          <w:rFonts w:asciiTheme="minorHAnsi" w:hAnsiTheme="minorHAnsi" w:cs="Arial"/>
          <w:i/>
          <w:sz w:val="20"/>
          <w:szCs w:val="20"/>
        </w:rPr>
        <w:t xml:space="preserve"> Positive behavioral support: including people with difficult behavior in the community</w:t>
      </w:r>
      <w:r w:rsidRPr="00A76464">
        <w:rPr>
          <w:rFonts w:asciiTheme="minorHAnsi" w:hAnsiTheme="minorHAnsi" w:cs="Arial"/>
          <w:sz w:val="20"/>
          <w:szCs w:val="20"/>
        </w:rPr>
        <w:t xml:space="preserve"> (pp. 81-96). Baltimore, MD: Paul H. Brookes.</w:t>
      </w:r>
    </w:p>
    <w:p w:rsidR="0092741E" w:rsidRPr="00A76464" w:rsidRDefault="0092741E" w:rsidP="0092741E">
      <w:pPr>
        <w:tabs>
          <w:tab w:val="left" w:pos="0"/>
          <w:tab w:val="left" w:pos="360"/>
          <w:tab w:val="left" w:pos="720"/>
          <w:tab w:val="left" w:pos="1260"/>
          <w:tab w:val="left" w:pos="2880"/>
          <w:tab w:val="left" w:pos="4200"/>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Algozzine, B., Daunic, A. P., &amp; Smith, S. W. (2010). </w:t>
      </w:r>
      <w:r w:rsidRPr="00A76464">
        <w:rPr>
          <w:rFonts w:asciiTheme="minorHAnsi" w:hAnsiTheme="minorHAnsi" w:cs="Arial"/>
          <w:i/>
          <w:sz w:val="20"/>
          <w:szCs w:val="20"/>
        </w:rPr>
        <w:t xml:space="preserve">Preventing problem behaviors: Schoolwide programs and classroom practices </w:t>
      </w:r>
      <w:r w:rsidRPr="00A76464">
        <w:rPr>
          <w:rFonts w:asciiTheme="minorHAnsi" w:hAnsiTheme="minorHAnsi" w:cs="Arial"/>
          <w:sz w:val="20"/>
          <w:szCs w:val="20"/>
        </w:rPr>
        <w:t>(2</w:t>
      </w:r>
      <w:r w:rsidRPr="00A76464">
        <w:rPr>
          <w:rFonts w:asciiTheme="minorHAnsi" w:hAnsiTheme="minorHAnsi" w:cs="Arial"/>
          <w:sz w:val="20"/>
          <w:szCs w:val="20"/>
          <w:vertAlign w:val="superscript"/>
        </w:rPr>
        <w:t>nd</w:t>
      </w:r>
      <w:r w:rsidRPr="00A76464">
        <w:rPr>
          <w:rFonts w:asciiTheme="minorHAnsi" w:hAnsiTheme="minorHAnsi" w:cs="Arial"/>
          <w:sz w:val="20"/>
          <w:szCs w:val="20"/>
        </w:rPr>
        <w:t xml:space="preserve"> ed.). Thousand Oaks, CA: Corwin Press.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American Psychological Association. (1994). </w:t>
      </w:r>
      <w:r w:rsidRPr="00A76464">
        <w:rPr>
          <w:rFonts w:asciiTheme="minorHAnsi" w:hAnsiTheme="minorHAnsi" w:cs="Arial"/>
          <w:i/>
          <w:sz w:val="20"/>
          <w:szCs w:val="20"/>
        </w:rPr>
        <w:t>Violence and youth: Psychology’s response.</w:t>
      </w:r>
      <w:r w:rsidRPr="00A76464">
        <w:rPr>
          <w:rFonts w:asciiTheme="minorHAnsi" w:hAnsiTheme="minorHAnsi" w:cs="Arial"/>
          <w:sz w:val="20"/>
          <w:szCs w:val="20"/>
        </w:rPr>
        <w:t xml:space="preserve"> Washington, D. C.: Author.</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Anderson, A. R., Christenson, S. L., Sinclair, M. F., &amp; Lehr, C. A. (2004). </w:t>
      </w:r>
      <w:r w:rsidRPr="00A76464">
        <w:rPr>
          <w:rFonts w:asciiTheme="minorHAnsi" w:hAnsiTheme="minorHAnsi" w:cs="Arial"/>
          <w:bCs/>
          <w:sz w:val="20"/>
        </w:rPr>
        <w:t>Check &amp; Connect: The importance of relationships for promoting engagement with school.</w:t>
      </w:r>
      <w:r w:rsidRPr="00A76464">
        <w:rPr>
          <w:rFonts w:asciiTheme="minorHAnsi" w:hAnsiTheme="minorHAnsi"/>
          <w:i/>
          <w:iCs/>
        </w:rPr>
        <w:t xml:space="preserve"> Journal of School Psychology, 42</w:t>
      </w:r>
      <w:r w:rsidRPr="00A76464">
        <w:rPr>
          <w:rFonts w:asciiTheme="minorHAnsi" w:hAnsiTheme="minorHAnsi" w:cs="Arial"/>
          <w:sz w:val="20"/>
          <w:szCs w:val="20"/>
        </w:rPr>
        <w:t>(2), 95-113.</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Anderson, C. M., &amp; Freeman, K. A. (2000). Positive behavior support: Expanding the application of applied behavior analysis. </w:t>
      </w:r>
      <w:r w:rsidRPr="00A76464">
        <w:rPr>
          <w:rFonts w:asciiTheme="minorHAnsi" w:hAnsiTheme="minorHAnsi" w:cs="Arial"/>
          <w:i/>
          <w:sz w:val="20"/>
          <w:szCs w:val="20"/>
        </w:rPr>
        <w:t>Behavior Analyst, 23(</w:t>
      </w:r>
      <w:r w:rsidRPr="00A76464">
        <w:rPr>
          <w:rFonts w:asciiTheme="minorHAnsi" w:hAnsiTheme="minorHAnsi" w:cs="Arial"/>
          <w:sz w:val="20"/>
          <w:szCs w:val="20"/>
        </w:rPr>
        <w:t>1), 85-94.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Anderson, C. M., &amp; Kincaid, D. (2005). Applying behavior analysis to school violence and discipline problems: Schoolwide positive behavior support. </w:t>
      </w:r>
      <w:r w:rsidRPr="00A76464">
        <w:rPr>
          <w:rFonts w:asciiTheme="minorHAnsi" w:hAnsiTheme="minorHAnsi" w:cs="Arial"/>
          <w:i/>
          <w:sz w:val="20"/>
          <w:szCs w:val="20"/>
        </w:rPr>
        <w:t>Behavior Analyst, 28,</w:t>
      </w:r>
      <w:r w:rsidRPr="00A76464">
        <w:rPr>
          <w:rFonts w:asciiTheme="minorHAnsi" w:hAnsiTheme="minorHAnsi" w:cs="Arial"/>
          <w:sz w:val="20"/>
          <w:szCs w:val="20"/>
        </w:rPr>
        <w:t xml:space="preserve"> 49-63.</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Anderson, C. M., Spaulding, S. A. (2007). Using positive behavior support to design effective classrooms. </w:t>
      </w:r>
      <w:r w:rsidRPr="00A76464">
        <w:rPr>
          <w:rFonts w:asciiTheme="minorHAnsi" w:hAnsiTheme="minorHAnsi" w:cs="Arial"/>
          <w:i/>
          <w:sz w:val="20"/>
          <w:szCs w:val="20"/>
        </w:rPr>
        <w:t>Beyond Behavior, 16</w:t>
      </w:r>
      <w:r w:rsidRPr="00A76464">
        <w:rPr>
          <w:rFonts w:asciiTheme="minorHAnsi" w:hAnsiTheme="minorHAnsi" w:cs="Arial"/>
          <w:sz w:val="20"/>
          <w:szCs w:val="20"/>
        </w:rPr>
        <w:t>(2)</w:t>
      </w:r>
      <w:r w:rsidRPr="00A76464">
        <w:rPr>
          <w:rFonts w:asciiTheme="minorHAnsi" w:hAnsiTheme="minorHAnsi" w:cs="Arial"/>
          <w:i/>
          <w:sz w:val="20"/>
          <w:szCs w:val="20"/>
        </w:rPr>
        <w:t>,</w:t>
      </w:r>
      <w:r w:rsidRPr="00A76464">
        <w:rPr>
          <w:rFonts w:asciiTheme="minorHAnsi" w:hAnsiTheme="minorHAnsi" w:cs="Arial"/>
          <w:sz w:val="20"/>
          <w:szCs w:val="20"/>
        </w:rPr>
        <w:t xml:space="preserve"> 27-31.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u w:val="single"/>
        </w:rPr>
      </w:pPr>
      <w:r w:rsidRPr="00A76464">
        <w:rPr>
          <w:rFonts w:asciiTheme="minorHAnsi" w:hAnsiTheme="minorHAnsi" w:cs="Arial"/>
          <w:sz w:val="20"/>
          <w:szCs w:val="20"/>
        </w:rPr>
        <w:t xml:space="preserve">Barrett, S., Bradshaw, C., &amp; Lewis-Palmer, T. (in press). Maryland state-wide PBIS initiative. </w:t>
      </w:r>
      <w:r w:rsidRPr="00A76464">
        <w:rPr>
          <w:rFonts w:asciiTheme="minorHAnsi" w:hAnsiTheme="minorHAnsi" w:cs="Arial"/>
          <w:i/>
          <w:sz w:val="20"/>
          <w:szCs w:val="20"/>
        </w:rPr>
        <w:t>Journal of Positive Behavior Interventions.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Bear, G. G. (1990). Best practices in school discipline. In A. Thomas &amp; J. Grimes (Eds.), </w:t>
      </w:r>
      <w:r w:rsidRPr="00A76464">
        <w:rPr>
          <w:rFonts w:asciiTheme="minorHAnsi" w:hAnsiTheme="minorHAnsi" w:cs="Arial"/>
          <w:i/>
          <w:sz w:val="20"/>
          <w:szCs w:val="20"/>
        </w:rPr>
        <w:t xml:space="preserve">Best practices in school psychology-II </w:t>
      </w:r>
      <w:r w:rsidRPr="00A76464">
        <w:rPr>
          <w:rFonts w:asciiTheme="minorHAnsi" w:hAnsiTheme="minorHAnsi" w:cs="Arial"/>
          <w:sz w:val="20"/>
          <w:szCs w:val="20"/>
        </w:rPr>
        <w:t>(pp. 649-663). Washington, DC: National Association of School Psychologists.</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Beard-Jordan, K., &amp; Sugai, G. (2004). First Step to Success: An early intervention for elementary children at risk for antisocial behavior. </w:t>
      </w:r>
      <w:r w:rsidRPr="00A76464">
        <w:rPr>
          <w:rFonts w:asciiTheme="minorHAnsi" w:hAnsiTheme="minorHAnsi" w:cs="Arial"/>
          <w:i/>
          <w:sz w:val="20"/>
          <w:szCs w:val="20"/>
        </w:rPr>
        <w:t>Behavioral Disorders, 29,</w:t>
      </w:r>
      <w:r w:rsidRPr="00A76464">
        <w:rPr>
          <w:rFonts w:asciiTheme="minorHAnsi" w:hAnsiTheme="minorHAnsi" w:cs="Arial"/>
          <w:sz w:val="20"/>
          <w:szCs w:val="20"/>
        </w:rPr>
        <w:t xml:space="preserve"> 396-409.</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Benazzi, L., Horner, R. H., &amp; Good, R. H. (2006). Effects of behavior support team composition on the technical adequacy and contextual fit of behavior support plans. </w:t>
      </w:r>
      <w:r w:rsidRPr="00A76464">
        <w:rPr>
          <w:rFonts w:asciiTheme="minorHAnsi" w:hAnsiTheme="minorHAnsi" w:cs="Arial"/>
          <w:i/>
          <w:sz w:val="20"/>
          <w:szCs w:val="20"/>
        </w:rPr>
        <w:t>Journal of Special Education 40</w:t>
      </w:r>
      <w:r w:rsidRPr="00A76464">
        <w:rPr>
          <w:rFonts w:asciiTheme="minorHAnsi" w:hAnsiTheme="minorHAnsi" w:cs="Arial"/>
          <w:sz w:val="20"/>
          <w:szCs w:val="20"/>
        </w:rPr>
        <w:t>(3), 160-170.</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Biglan, A. (1995). Translating what we know about the context of antisocial behavior in to a lower prevalence of such behavior. </w:t>
      </w:r>
      <w:r w:rsidRPr="00A76464">
        <w:rPr>
          <w:rFonts w:asciiTheme="minorHAnsi" w:hAnsiTheme="minorHAnsi" w:cs="Arial"/>
          <w:i/>
          <w:sz w:val="20"/>
          <w:szCs w:val="20"/>
        </w:rPr>
        <w:t>Journal of Applied Behavior Analysis, 28,</w:t>
      </w:r>
      <w:r w:rsidRPr="00A76464">
        <w:rPr>
          <w:rFonts w:asciiTheme="minorHAnsi" w:hAnsiTheme="minorHAnsi" w:cs="Arial"/>
          <w:sz w:val="20"/>
          <w:szCs w:val="20"/>
        </w:rPr>
        <w:t xml:space="preserve"> 479-492.</w:t>
      </w:r>
    </w:p>
    <w:p w:rsidR="0092741E" w:rsidRPr="00A76464" w:rsidRDefault="0092741E" w:rsidP="0092741E">
      <w:pPr>
        <w:spacing w:before="100" w:after="100"/>
        <w:ind w:left="720" w:hanging="720"/>
        <w:contextualSpacing/>
        <w:rPr>
          <w:rFonts w:asciiTheme="minorHAnsi" w:hAnsiTheme="minorHAnsi" w:cs="Arial"/>
          <w:i/>
          <w:sz w:val="20"/>
          <w:szCs w:val="20"/>
        </w:rPr>
      </w:pPr>
      <w:r w:rsidRPr="00A76464">
        <w:rPr>
          <w:rFonts w:asciiTheme="minorHAnsi" w:hAnsiTheme="minorHAnsi" w:cs="Arial"/>
          <w:sz w:val="20"/>
          <w:szCs w:val="20"/>
        </w:rPr>
        <w:t xml:space="preserve">Blair, </w:t>
      </w:r>
      <w:r w:rsidRPr="00A76464">
        <w:rPr>
          <w:rFonts w:asciiTheme="minorHAnsi" w:eastAsia="Batang" w:hAnsiTheme="minorHAnsi" w:cs="Arial"/>
          <w:sz w:val="20"/>
          <w:szCs w:val="20"/>
        </w:rPr>
        <w:t xml:space="preserve">K.C., Umbreit, J., </w:t>
      </w:r>
      <w:r w:rsidRPr="00A76464">
        <w:rPr>
          <w:rFonts w:asciiTheme="minorHAnsi" w:hAnsiTheme="minorHAnsi" w:cs="Arial"/>
          <w:sz w:val="20"/>
          <w:szCs w:val="20"/>
        </w:rPr>
        <w:t xml:space="preserve">Dunlap, G., &amp; Jung, G.  (in press).  Promoting inclusion and peer participation through assessment-based intervention.  </w:t>
      </w:r>
      <w:r w:rsidRPr="00A76464">
        <w:rPr>
          <w:rFonts w:asciiTheme="minorHAnsi" w:hAnsiTheme="minorHAnsi" w:cs="Arial"/>
          <w:i/>
          <w:sz w:val="20"/>
          <w:szCs w:val="20"/>
        </w:rPr>
        <w:t>Topics in Early Childhood Special Education.</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Borgmeier, C., &amp; Horner, R.H. (2006). An evaluation of the predictive validity of confidence ratings in identifying accurate functional behavioral assessment hypothesis statements. </w:t>
      </w:r>
      <w:r w:rsidRPr="00A76464">
        <w:rPr>
          <w:rFonts w:asciiTheme="minorHAnsi" w:hAnsiTheme="minorHAnsi" w:cs="Arial"/>
          <w:i/>
          <w:sz w:val="20"/>
          <w:szCs w:val="20"/>
        </w:rPr>
        <w:t>Journal of Positive Behavior Interventions 8</w:t>
      </w:r>
      <w:r w:rsidRPr="00A76464">
        <w:rPr>
          <w:rFonts w:asciiTheme="minorHAnsi" w:hAnsiTheme="minorHAnsi" w:cs="Arial"/>
          <w:sz w:val="20"/>
          <w:szCs w:val="20"/>
        </w:rPr>
        <w:t>(2), 100-105.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Bradshaw C., Leaf, P., et al, (in progress) Randomized control trial of secondary and tertiary interventions added to schools already using primary prevention efforts</w:t>
      </w:r>
      <w:r w:rsidRPr="00A76464">
        <w:rPr>
          <w:rFonts w:asciiTheme="minorHAnsi" w:hAnsiTheme="minorHAnsi"/>
        </w:rPr>
        <w:t>.</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Blonigen, B. A., Harbaugh, W., Singell, L., Horner, R. H., Irvin, L. K., &amp; Smolkowski, K. (2008). Application of economic analysis to school-wide positive behavior support programs. </w:t>
      </w:r>
      <w:r w:rsidRPr="00A76464">
        <w:rPr>
          <w:rFonts w:asciiTheme="minorHAnsi" w:hAnsiTheme="minorHAnsi" w:cs="Arial"/>
          <w:i/>
          <w:sz w:val="20"/>
          <w:szCs w:val="20"/>
        </w:rPr>
        <w:t>Journal of Positive Behavior Interventions, 10,</w:t>
      </w:r>
      <w:r w:rsidRPr="00A76464">
        <w:rPr>
          <w:rFonts w:asciiTheme="minorHAnsi" w:hAnsiTheme="minorHAnsi" w:cs="Arial"/>
          <w:sz w:val="20"/>
          <w:szCs w:val="20"/>
        </w:rPr>
        <w:t xml:space="preserve"> 5-19.</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Bohanon, H., Fenning, P., Carney, K., Minnis, M., Anderson-Harriss, S., Moroz, K., Hicks, K., Kasper, B., Culos, C., Sailor, W., &amp; Piggott, T. (2006).School-wide application of positive behavior support in an urban high school: A case study. </w:t>
      </w:r>
      <w:r w:rsidRPr="00A76464">
        <w:rPr>
          <w:rFonts w:asciiTheme="minorHAnsi" w:hAnsiTheme="minorHAnsi" w:cs="Arial"/>
          <w:i/>
          <w:sz w:val="20"/>
          <w:szCs w:val="20"/>
        </w:rPr>
        <w:t>Journal of Positive Behavior Interventions, 8</w:t>
      </w:r>
      <w:r w:rsidRPr="00A76464">
        <w:rPr>
          <w:rFonts w:asciiTheme="minorHAnsi" w:hAnsiTheme="minorHAnsi" w:cs="Arial"/>
          <w:sz w:val="20"/>
          <w:szCs w:val="20"/>
        </w:rPr>
        <w:t>(3), 131-145.</w:t>
      </w:r>
    </w:p>
    <w:p w:rsidR="0092741E" w:rsidRPr="00A76464" w:rsidRDefault="0092741E" w:rsidP="0092741E">
      <w:pPr>
        <w:tabs>
          <w:tab w:val="left" w:pos="7920"/>
        </w:tabs>
        <w:spacing w:before="100" w:after="100"/>
        <w:ind w:left="720" w:hanging="720"/>
        <w:contextualSpacing/>
        <w:rPr>
          <w:rFonts w:asciiTheme="minorHAnsi" w:hAnsiTheme="minorHAnsi" w:cs="Arial"/>
          <w:b/>
          <w:sz w:val="20"/>
          <w:szCs w:val="20"/>
        </w:rPr>
      </w:pPr>
      <w:r w:rsidRPr="00A76464">
        <w:rPr>
          <w:rFonts w:asciiTheme="minorHAnsi" w:hAnsiTheme="minorHAnsi" w:cs="Arial"/>
          <w:sz w:val="20"/>
          <w:szCs w:val="20"/>
        </w:rPr>
        <w:t xml:space="preserve">Bradley, M. R. (2001). Special issue - Positive behavior supports: Research to practice. </w:t>
      </w:r>
      <w:r w:rsidRPr="00A76464">
        <w:rPr>
          <w:rFonts w:asciiTheme="minorHAnsi" w:hAnsiTheme="minorHAnsi" w:cs="Arial"/>
          <w:i/>
          <w:sz w:val="20"/>
          <w:szCs w:val="20"/>
        </w:rPr>
        <w:t>Beyond Behavior, 11</w:t>
      </w:r>
      <w:r w:rsidRPr="00A76464">
        <w:rPr>
          <w:rFonts w:asciiTheme="minorHAnsi" w:hAnsiTheme="minorHAnsi" w:cs="Arial"/>
          <w:sz w:val="20"/>
          <w:szCs w:val="20"/>
        </w:rPr>
        <w:t>(1)</w:t>
      </w:r>
      <w:r w:rsidRPr="00A76464">
        <w:rPr>
          <w:rFonts w:asciiTheme="minorHAnsi" w:hAnsiTheme="minorHAnsi" w:cs="Arial"/>
          <w:i/>
          <w:sz w:val="20"/>
          <w:szCs w:val="20"/>
        </w:rPr>
        <w:t>,</w:t>
      </w:r>
      <w:r w:rsidRPr="00A76464">
        <w:rPr>
          <w:rFonts w:asciiTheme="minorHAnsi" w:hAnsiTheme="minorHAnsi" w:cs="Arial"/>
          <w:sz w:val="20"/>
          <w:szCs w:val="20"/>
        </w:rPr>
        <w:t xml:space="preserve"> 3-26</w:t>
      </w:r>
      <w:r w:rsidRPr="00A76464">
        <w:rPr>
          <w:rFonts w:asciiTheme="minorHAnsi" w:hAnsiTheme="minorHAnsi" w:cs="Arial"/>
          <w:b/>
          <w:sz w:val="20"/>
          <w:szCs w:val="20"/>
        </w:rPr>
        <w:t>.</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Bradshaw, C., Leaf, P., &amp; Debnam, K. (2007) Project Target: a presentation at the Maryland State SWPBIS Conference.</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lastRenderedPageBreak/>
        <w:t xml:space="preserve">Brooks, A., Todd, A. W., Tofflemoyer, S., &amp; Horner, R. H. (2003). Use of functional assessment and a self-management system to increase academic engagement and work completion. </w:t>
      </w:r>
      <w:r w:rsidRPr="00A76464">
        <w:rPr>
          <w:rFonts w:asciiTheme="minorHAnsi" w:hAnsiTheme="minorHAnsi" w:cs="Arial"/>
          <w:i/>
          <w:sz w:val="20"/>
          <w:szCs w:val="20"/>
        </w:rPr>
        <w:t xml:space="preserve"> </w:t>
      </w:r>
      <w:r w:rsidRPr="00A76464">
        <w:rPr>
          <w:rFonts w:asciiTheme="minorHAnsi" w:hAnsiTheme="minorHAnsi" w:cs="Arial"/>
          <w:sz w:val="20"/>
          <w:szCs w:val="20"/>
        </w:rPr>
        <w:t xml:space="preserve"> </w:t>
      </w:r>
      <w:r w:rsidRPr="00A76464">
        <w:rPr>
          <w:rFonts w:asciiTheme="minorHAnsi" w:hAnsiTheme="minorHAnsi" w:cs="Arial"/>
          <w:i/>
          <w:sz w:val="20"/>
        </w:rPr>
        <w:t xml:space="preserve">Journal of Positive Behavior Interventions, 5, </w:t>
      </w:r>
      <w:r w:rsidRPr="00A76464">
        <w:rPr>
          <w:rFonts w:asciiTheme="minorHAnsi" w:hAnsiTheme="minorHAnsi" w:cs="Arial"/>
          <w:sz w:val="20"/>
          <w:szCs w:val="20"/>
        </w:rPr>
        <w:t>144-152.</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Broussard, C. D., &amp; Northrup, L. (1995). An approach to functional assessment and analysis of disruptive behavior in general education classrooms. </w:t>
      </w:r>
      <w:r w:rsidRPr="00A76464">
        <w:rPr>
          <w:rFonts w:asciiTheme="minorHAnsi" w:hAnsiTheme="minorHAnsi" w:cs="Arial"/>
          <w:i/>
          <w:sz w:val="20"/>
          <w:szCs w:val="20"/>
        </w:rPr>
        <w:t>School Psychology Quarterly, 10</w:t>
      </w:r>
      <w:r w:rsidRPr="00A76464">
        <w:rPr>
          <w:rFonts w:asciiTheme="minorHAnsi" w:hAnsiTheme="minorHAnsi" w:cs="Arial"/>
          <w:sz w:val="20"/>
          <w:szCs w:val="20"/>
        </w:rPr>
        <w:t>, 151-164.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Burke, M. D., Hagan-Burke, S., &amp; Sugai, G. (2003). The efficacy of function-based interventions for students with learning disabilities who exhibit escape-maintained problem behavior: Preliminary results from a single case study. </w:t>
      </w:r>
      <w:r w:rsidRPr="00A76464">
        <w:rPr>
          <w:rFonts w:asciiTheme="minorHAnsi" w:hAnsiTheme="minorHAnsi" w:cs="Arial"/>
          <w:i/>
          <w:sz w:val="20"/>
          <w:szCs w:val="20"/>
        </w:rPr>
        <w:t>Learning Disabilities Quarterly, 26,</w:t>
      </w:r>
      <w:r w:rsidRPr="00A76464">
        <w:rPr>
          <w:rFonts w:asciiTheme="minorHAnsi" w:hAnsiTheme="minorHAnsi" w:cs="Arial"/>
          <w:sz w:val="20"/>
          <w:szCs w:val="20"/>
        </w:rPr>
        <w:t xml:space="preserve"> 15-25.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Cameron, J., Banko, K. M., &amp; Pierce, W. E. (2001). Pervasive negative effects of rewards on intrinsic motivation: The myth continues. </w:t>
      </w:r>
      <w:r w:rsidRPr="00A76464">
        <w:rPr>
          <w:rFonts w:asciiTheme="minorHAnsi" w:hAnsiTheme="minorHAnsi" w:cs="Arial"/>
          <w:i/>
          <w:sz w:val="20"/>
          <w:szCs w:val="20"/>
        </w:rPr>
        <w:t>The Behavior Analyst, 24</w:t>
      </w:r>
      <w:r w:rsidRPr="00A76464">
        <w:rPr>
          <w:rFonts w:asciiTheme="minorHAnsi" w:hAnsiTheme="minorHAnsi" w:cs="Arial"/>
          <w:sz w:val="20"/>
          <w:szCs w:val="20"/>
        </w:rPr>
        <w:t>(1), 1-44.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Carnine, D. (1997). Bridging the research-to-practice gap. </w:t>
      </w:r>
      <w:r w:rsidRPr="00A76464">
        <w:rPr>
          <w:rFonts w:asciiTheme="minorHAnsi" w:hAnsiTheme="minorHAnsi" w:cs="Arial"/>
          <w:i/>
          <w:sz w:val="20"/>
          <w:szCs w:val="20"/>
        </w:rPr>
        <w:t>Exceptional Children, 63,</w:t>
      </w:r>
      <w:r w:rsidRPr="00A76464">
        <w:rPr>
          <w:rFonts w:asciiTheme="minorHAnsi" w:hAnsiTheme="minorHAnsi" w:cs="Arial"/>
          <w:sz w:val="20"/>
          <w:szCs w:val="20"/>
        </w:rPr>
        <w:t xml:space="preserve"> 513-521.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Carnine, D. (1995). Trustworthiness, useability, and accessibility of educational research. </w:t>
      </w:r>
      <w:r w:rsidRPr="00A76464">
        <w:rPr>
          <w:rFonts w:asciiTheme="minorHAnsi" w:hAnsiTheme="minorHAnsi" w:cs="Arial"/>
          <w:i/>
          <w:sz w:val="20"/>
          <w:szCs w:val="20"/>
        </w:rPr>
        <w:t>Journal of Behavioral Education, 5,</w:t>
      </w:r>
      <w:r w:rsidRPr="00A76464">
        <w:rPr>
          <w:rFonts w:asciiTheme="minorHAnsi" w:hAnsiTheme="minorHAnsi" w:cs="Arial"/>
          <w:sz w:val="20"/>
          <w:szCs w:val="20"/>
        </w:rPr>
        <w:t xml:space="preserve"> 251-258.</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Carr, E. G., Dunlap, G., Horner, R. H., Koegel, R. L., Turnbull, A. P., &amp; Sailor, W. (2002). Positive behavior support: Evolution of an applied science. </w:t>
      </w:r>
      <w:r w:rsidRPr="00A76464">
        <w:rPr>
          <w:rFonts w:asciiTheme="minorHAnsi" w:hAnsiTheme="minorHAnsi" w:cs="Arial"/>
          <w:i/>
          <w:sz w:val="20"/>
          <w:szCs w:val="20"/>
        </w:rPr>
        <w:t>Journal of Positive Behavior Interventions, 4,</w:t>
      </w:r>
      <w:r w:rsidRPr="00A76464">
        <w:rPr>
          <w:rFonts w:asciiTheme="minorHAnsi" w:hAnsiTheme="minorHAnsi" w:cs="Arial"/>
          <w:sz w:val="20"/>
          <w:szCs w:val="20"/>
        </w:rPr>
        <w:t xml:space="preserve"> 4-16.</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Carr, E. G., Horner, R. H., Turnbull, A. P., Marquis, J. G., Magito-McLaughlin, D., McAtee, M. L., et al. (1999). </w:t>
      </w:r>
      <w:r w:rsidRPr="00A76464">
        <w:rPr>
          <w:rFonts w:asciiTheme="minorHAnsi" w:hAnsiTheme="minorHAnsi" w:cs="Arial"/>
          <w:i/>
          <w:sz w:val="20"/>
          <w:szCs w:val="20"/>
        </w:rPr>
        <w:t xml:space="preserve">Positive behavior support for people with developmental disabilities: A research synthesis. American Association on Mental Retardation Monograph Series. </w:t>
      </w:r>
      <w:r w:rsidRPr="00A76464">
        <w:rPr>
          <w:rFonts w:asciiTheme="minorHAnsi" w:hAnsiTheme="minorHAnsi" w:cs="Arial"/>
          <w:sz w:val="20"/>
          <w:szCs w:val="20"/>
        </w:rPr>
        <w:t>Washington, D. C.: American Association on Mental Retardation.</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Carter, D.R. &amp; Horner, R.H. (in press). Adding functional behavioral assessment to First Step to Success: A case study. </w:t>
      </w:r>
      <w:r w:rsidRPr="00A76464">
        <w:rPr>
          <w:rFonts w:asciiTheme="minorHAnsi" w:hAnsiTheme="minorHAnsi" w:cs="Arial"/>
          <w:i/>
          <w:sz w:val="20"/>
          <w:szCs w:val="20"/>
        </w:rPr>
        <w:t>Journal of Positive Behavior Interventions.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Center on Positive Behavioral Interventions and Supports. (2004). </w:t>
      </w:r>
      <w:r w:rsidRPr="00A76464">
        <w:rPr>
          <w:rFonts w:asciiTheme="minorHAnsi" w:hAnsiTheme="minorHAnsi" w:cs="Arial"/>
          <w:i/>
          <w:sz w:val="20"/>
          <w:szCs w:val="20"/>
        </w:rPr>
        <w:t>School-wide positive behavior support: Implementers’ blueprint and self-assessment.</w:t>
      </w:r>
      <w:r w:rsidRPr="00A76464">
        <w:rPr>
          <w:rFonts w:asciiTheme="minorHAnsi" w:hAnsiTheme="minorHAnsi" w:cs="Arial"/>
          <w:sz w:val="20"/>
          <w:szCs w:val="20"/>
        </w:rPr>
        <w:t xml:space="preserve"> Eugene, OR: University of Oregon.</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Chafouleas, S., Riley-Tillman, C., Sassu, K., LaFrance, M., Patwa, S., (2007) Daily behavior report cards: An investigation of the consistency of on-task data across raters and methods.  </w:t>
      </w:r>
      <w:r w:rsidRPr="00A76464">
        <w:rPr>
          <w:rFonts w:asciiTheme="minorHAnsi" w:hAnsiTheme="minorHAnsi" w:cs="Arial"/>
          <w:i/>
          <w:sz w:val="20"/>
          <w:szCs w:val="20"/>
        </w:rPr>
        <w:t>Journal of Positive Behavior Interventions. 9</w:t>
      </w:r>
      <w:r w:rsidRPr="00A76464">
        <w:rPr>
          <w:rFonts w:asciiTheme="minorHAnsi" w:hAnsiTheme="minorHAnsi" w:cs="Arial"/>
          <w:sz w:val="20"/>
          <w:szCs w:val="20"/>
        </w:rPr>
        <w:t>(1), 30-37.</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Chaney, D., et al., (in progress).  Randomized control trial of Check-in/ Check-out procedures.</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Christenson, S., &amp; Carroll, E. B. (1999). </w:t>
      </w:r>
      <w:r w:rsidRPr="00A76464">
        <w:rPr>
          <w:rFonts w:asciiTheme="minorHAnsi" w:hAnsiTheme="minorHAnsi" w:cs="Arial"/>
          <w:bCs/>
          <w:sz w:val="20"/>
        </w:rPr>
        <w:t>Strengthening the family-school partnership through Check and Connect.</w:t>
      </w:r>
      <w:r w:rsidRPr="00A76464">
        <w:rPr>
          <w:rFonts w:asciiTheme="minorHAnsi" w:hAnsiTheme="minorHAnsi" w:cs="Arial"/>
          <w:sz w:val="20"/>
          <w:szCs w:val="20"/>
        </w:rPr>
        <w:t xml:space="preserve"> In E. Frydenberg (Ed.), </w:t>
      </w:r>
      <w:r w:rsidRPr="00A76464">
        <w:rPr>
          <w:rFonts w:asciiTheme="minorHAnsi" w:hAnsiTheme="minorHAnsi" w:cs="Arial"/>
          <w:i/>
          <w:iCs/>
          <w:sz w:val="20"/>
        </w:rPr>
        <w:t>Learning to cope: Developing as a person in complex societies</w:t>
      </w:r>
      <w:r w:rsidRPr="00A76464">
        <w:rPr>
          <w:rFonts w:asciiTheme="minorHAnsi" w:hAnsiTheme="minorHAnsi" w:cs="Arial"/>
          <w:sz w:val="20"/>
          <w:szCs w:val="20"/>
        </w:rPr>
        <w:t>, (pp. 248-273) London: Oxford University Press.</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Christenson, S. L., &amp; Havsy, L. H. (2004). </w:t>
      </w:r>
      <w:r w:rsidRPr="00A76464">
        <w:rPr>
          <w:rFonts w:asciiTheme="minorHAnsi" w:hAnsiTheme="minorHAnsi" w:cs="Arial"/>
          <w:bCs/>
          <w:sz w:val="20"/>
        </w:rPr>
        <w:t>Family-school-peer relationships: Significance for social-emotional and academic learning.</w:t>
      </w:r>
      <w:r w:rsidRPr="00A76464">
        <w:rPr>
          <w:rFonts w:asciiTheme="minorHAnsi" w:hAnsiTheme="minorHAnsi" w:cs="Arial"/>
          <w:b/>
          <w:bCs/>
          <w:sz w:val="20"/>
        </w:rPr>
        <w:t xml:space="preserve"> </w:t>
      </w:r>
      <w:r w:rsidRPr="00A76464">
        <w:rPr>
          <w:rFonts w:asciiTheme="minorHAnsi" w:hAnsiTheme="minorHAnsi" w:cs="Arial"/>
          <w:sz w:val="20"/>
          <w:szCs w:val="20"/>
        </w:rPr>
        <w:t xml:space="preserve">In J. E. Zins, R. P. Weissberg, M. C. Wang, &amp; H. J. Walberg (Eds.), </w:t>
      </w:r>
      <w:r w:rsidRPr="00A76464">
        <w:rPr>
          <w:rFonts w:asciiTheme="minorHAnsi" w:hAnsiTheme="minorHAnsi"/>
          <w:i/>
          <w:iCs/>
        </w:rPr>
        <w:t>Building academic success on social and emotional learning: What does the research say?</w:t>
      </w:r>
      <w:r w:rsidRPr="00A76464">
        <w:rPr>
          <w:rFonts w:asciiTheme="minorHAnsi" w:hAnsiTheme="minorHAnsi" w:cs="Arial"/>
          <w:sz w:val="20"/>
          <w:szCs w:val="20"/>
        </w:rPr>
        <w:t xml:space="preserve"> (pp. 59-75) New York: Teachers College Press.</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Christenson, S. L., Hurley, C. M., Hirsch, J. A., Kau, M., Evelo, D., &amp; Bates, W. (1997). </w:t>
      </w:r>
      <w:r w:rsidRPr="00A76464">
        <w:rPr>
          <w:rFonts w:asciiTheme="minorHAnsi" w:hAnsiTheme="minorHAnsi" w:cs="Arial"/>
          <w:bCs/>
          <w:sz w:val="20"/>
        </w:rPr>
        <w:t>Check and Connect: The role of monitors in supporting high-risk youth.</w:t>
      </w:r>
      <w:r w:rsidRPr="00A76464">
        <w:rPr>
          <w:rFonts w:asciiTheme="minorHAnsi" w:hAnsiTheme="minorHAnsi"/>
          <w:i/>
          <w:iCs/>
        </w:rPr>
        <w:t xml:space="preserve"> Reaching Today’s Youth: The Community Circle of Caring Journal, 2</w:t>
      </w:r>
      <w:r w:rsidRPr="00A76464">
        <w:rPr>
          <w:rFonts w:asciiTheme="minorHAnsi" w:hAnsiTheme="minorHAnsi" w:cs="Arial"/>
          <w:sz w:val="20"/>
          <w:szCs w:val="20"/>
        </w:rPr>
        <w:t>(1), 18-21.</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Christenson, S. L., Sinclair, M. F., Lehr, C. A., &amp; Hurley, C. M. (2000). </w:t>
      </w:r>
      <w:r w:rsidRPr="00A76464">
        <w:rPr>
          <w:rFonts w:asciiTheme="minorHAnsi" w:hAnsiTheme="minorHAnsi" w:cs="Arial"/>
          <w:bCs/>
          <w:sz w:val="20"/>
        </w:rPr>
        <w:t>Promoting successful school completion.</w:t>
      </w:r>
      <w:r w:rsidRPr="00A76464">
        <w:rPr>
          <w:rFonts w:asciiTheme="minorHAnsi" w:hAnsiTheme="minorHAnsi" w:cs="Arial"/>
          <w:sz w:val="20"/>
          <w:szCs w:val="20"/>
        </w:rPr>
        <w:t xml:space="preserve"> In D. Minke &amp; G. Bear (Eds.), </w:t>
      </w:r>
      <w:r w:rsidRPr="00A76464">
        <w:rPr>
          <w:rFonts w:asciiTheme="minorHAnsi" w:hAnsiTheme="minorHAnsi"/>
          <w:i/>
          <w:iCs/>
        </w:rPr>
        <w:t>Preventing school problems—Promoting school success: Strategies and programs that work</w:t>
      </w:r>
      <w:r w:rsidRPr="00A76464">
        <w:rPr>
          <w:rFonts w:asciiTheme="minorHAnsi" w:hAnsiTheme="minorHAnsi" w:cs="Arial"/>
          <w:sz w:val="20"/>
          <w:szCs w:val="20"/>
        </w:rPr>
        <w:t>. Bethesda, MD: National Association of School Psychologists.</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Christenson, S. L., Sinclair, M. F., Thurlow, M. L., &amp; Evelo, D. (1999). </w:t>
      </w:r>
      <w:r w:rsidRPr="00A76464">
        <w:rPr>
          <w:rFonts w:asciiTheme="minorHAnsi" w:hAnsiTheme="minorHAnsi" w:cs="Arial"/>
          <w:bCs/>
          <w:sz w:val="20"/>
        </w:rPr>
        <w:t>Promoting student engagement with school using the Check &amp; Connect model.</w:t>
      </w:r>
      <w:r w:rsidRPr="00A76464">
        <w:rPr>
          <w:rFonts w:asciiTheme="minorHAnsi" w:hAnsiTheme="minorHAnsi" w:cs="Arial"/>
          <w:b/>
          <w:bCs/>
          <w:sz w:val="20"/>
        </w:rPr>
        <w:t xml:space="preserve">  </w:t>
      </w:r>
      <w:r w:rsidRPr="00A76464">
        <w:rPr>
          <w:rFonts w:asciiTheme="minorHAnsi" w:hAnsiTheme="minorHAnsi"/>
          <w:i/>
          <w:iCs/>
        </w:rPr>
        <w:t>Australian Journal of Guidance &amp; Counselling, 9</w:t>
      </w:r>
      <w:r w:rsidRPr="00A76464">
        <w:rPr>
          <w:rFonts w:asciiTheme="minorHAnsi" w:hAnsiTheme="minorHAnsi" w:cs="Arial"/>
          <w:sz w:val="20"/>
          <w:szCs w:val="20"/>
        </w:rPr>
        <w:t>(1), 169-184.</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Christenson, S. L., &amp; Thurlow, M. L. (2004). </w:t>
      </w:r>
      <w:r w:rsidRPr="00A76464">
        <w:rPr>
          <w:rFonts w:asciiTheme="minorHAnsi" w:hAnsiTheme="minorHAnsi" w:cs="Arial"/>
          <w:bCs/>
          <w:sz w:val="20"/>
        </w:rPr>
        <w:t>School dropouts: Prevention considerations, interventions, and challenges.</w:t>
      </w:r>
      <w:r w:rsidRPr="00A76464">
        <w:rPr>
          <w:rFonts w:asciiTheme="minorHAnsi" w:hAnsiTheme="minorHAnsi"/>
          <w:i/>
          <w:iCs/>
        </w:rPr>
        <w:t xml:space="preserve"> Current Directions in Psychological Science, 13</w:t>
      </w:r>
      <w:r w:rsidRPr="00A76464">
        <w:rPr>
          <w:rFonts w:asciiTheme="minorHAnsi" w:hAnsiTheme="minorHAnsi" w:cs="Arial"/>
          <w:sz w:val="20"/>
          <w:szCs w:val="20"/>
        </w:rPr>
        <w:t>(1), 36-39.</w:t>
      </w:r>
    </w:p>
    <w:p w:rsidR="0092741E" w:rsidRPr="00A76464" w:rsidRDefault="0092741E" w:rsidP="0092741E">
      <w:pPr>
        <w:tabs>
          <w:tab w:val="left" w:pos="-360"/>
          <w:tab w:val="left" w:pos="720"/>
          <w:tab w:val="left" w:pos="1440"/>
          <w:tab w:val="left" w:pos="2160"/>
          <w:tab w:val="left" w:pos="288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Cohen, R., Kincaid, D., &amp; Childs, K. (in press). Measuring school-wide positive behavior support implementation: Development and validation of the “Benchmarks of Quality.” </w:t>
      </w:r>
      <w:r w:rsidRPr="00A76464">
        <w:rPr>
          <w:rFonts w:asciiTheme="minorHAnsi" w:hAnsiTheme="minorHAnsi" w:cs="Arial"/>
          <w:i/>
          <w:sz w:val="20"/>
          <w:szCs w:val="20"/>
        </w:rPr>
        <w:t>Journal of Positive Behavior Interventions</w:t>
      </w:r>
      <w:r w:rsidRPr="00A76464">
        <w:rPr>
          <w:rFonts w:asciiTheme="minorHAnsi" w:hAnsiTheme="minorHAnsi" w:cs="Arial"/>
          <w:sz w:val="20"/>
          <w:szCs w:val="20"/>
        </w:rPr>
        <w:t>.</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Colvin, G., &amp; Fernandez, E., (2000). Sustaining effective behavior support systems in an elementary School. </w:t>
      </w:r>
      <w:r w:rsidRPr="00A76464">
        <w:rPr>
          <w:rFonts w:asciiTheme="minorHAnsi" w:hAnsiTheme="minorHAnsi" w:cs="Arial"/>
          <w:i/>
          <w:sz w:val="20"/>
          <w:szCs w:val="20"/>
        </w:rPr>
        <w:t>Journal of Positive Behavior Interventions, 2</w:t>
      </w:r>
      <w:r w:rsidRPr="00A76464">
        <w:rPr>
          <w:rFonts w:asciiTheme="minorHAnsi" w:hAnsiTheme="minorHAnsi" w:cs="Arial"/>
          <w:sz w:val="20"/>
          <w:szCs w:val="20"/>
        </w:rPr>
        <w:t>(4), 251-253.</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lastRenderedPageBreak/>
        <w:t xml:space="preserve">Colvin, G., Kameenui, E. J., &amp; Sugai, G. (1993). School-wide and classroom management: Reconceptualizing the integration and management of students with behavior problems in general education. </w:t>
      </w:r>
      <w:r w:rsidRPr="00A76464">
        <w:rPr>
          <w:rFonts w:asciiTheme="minorHAnsi" w:hAnsiTheme="minorHAnsi" w:cs="Arial"/>
          <w:i/>
          <w:sz w:val="20"/>
          <w:szCs w:val="20"/>
        </w:rPr>
        <w:t>Education and Treatment of Children, 16,</w:t>
      </w:r>
      <w:r w:rsidRPr="00A76464">
        <w:rPr>
          <w:rFonts w:asciiTheme="minorHAnsi" w:hAnsiTheme="minorHAnsi" w:cs="Arial"/>
          <w:sz w:val="20"/>
          <w:szCs w:val="20"/>
        </w:rPr>
        <w:t xml:space="preserve"> 361-381.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Colvin, G., &amp; Lazar, M. (1997). </w:t>
      </w:r>
      <w:r w:rsidRPr="00A76464">
        <w:rPr>
          <w:rFonts w:asciiTheme="minorHAnsi" w:hAnsiTheme="minorHAnsi" w:cs="Arial"/>
          <w:i/>
          <w:sz w:val="20"/>
          <w:szCs w:val="20"/>
        </w:rPr>
        <w:t>The effective elementary classroom: Managing for success.</w:t>
      </w:r>
      <w:r w:rsidRPr="00A76464">
        <w:rPr>
          <w:rFonts w:asciiTheme="minorHAnsi" w:hAnsiTheme="minorHAnsi" w:cs="Arial"/>
          <w:sz w:val="20"/>
          <w:szCs w:val="20"/>
        </w:rPr>
        <w:t xml:space="preserve"> Longmont, CO: Sopris West.</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Colvin, G., Sugai, G., Good, R., &amp; Lee, Y. (1997).  Effect of active supervision and precorrection on transition behaviors of elementary students. </w:t>
      </w:r>
      <w:r w:rsidRPr="00A76464">
        <w:rPr>
          <w:rFonts w:asciiTheme="minorHAnsi" w:hAnsiTheme="minorHAnsi" w:cs="Arial"/>
          <w:i/>
          <w:sz w:val="20"/>
          <w:szCs w:val="20"/>
        </w:rPr>
        <w:t>School Psychology Quarterly,12,</w:t>
      </w:r>
      <w:r w:rsidRPr="00A76464">
        <w:rPr>
          <w:rFonts w:asciiTheme="minorHAnsi" w:hAnsiTheme="minorHAnsi" w:cs="Arial"/>
          <w:sz w:val="20"/>
          <w:szCs w:val="20"/>
        </w:rPr>
        <w:t xml:space="preserve"> 344-363.</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Colvin, G., Sugai, G., &amp; Kam’eenui, E. (1994). </w:t>
      </w:r>
      <w:r w:rsidRPr="00A76464">
        <w:rPr>
          <w:rFonts w:asciiTheme="minorHAnsi" w:hAnsiTheme="minorHAnsi" w:cs="Arial"/>
          <w:i/>
          <w:sz w:val="20"/>
          <w:szCs w:val="20"/>
        </w:rPr>
        <w:t>Curriculum for establishing a proactive school-wide discipline plan: Project PREPARE.</w:t>
      </w:r>
      <w:r w:rsidRPr="00A76464">
        <w:rPr>
          <w:rFonts w:asciiTheme="minorHAnsi" w:hAnsiTheme="minorHAnsi" w:cs="Arial"/>
          <w:sz w:val="20"/>
          <w:szCs w:val="20"/>
        </w:rPr>
        <w:t xml:space="preserve"> Eugene, OR: Behavioral Research and Teaching, College of Education, University of Oregon.</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Colvin, G., Sugai, G., &amp; Patching, W. (1993). Pre-correction: An instructional strategy for managing predictable behavior problems. </w:t>
      </w:r>
      <w:r w:rsidRPr="00A76464">
        <w:rPr>
          <w:rFonts w:asciiTheme="minorHAnsi" w:hAnsiTheme="minorHAnsi" w:cs="Arial"/>
          <w:i/>
          <w:sz w:val="20"/>
          <w:szCs w:val="20"/>
        </w:rPr>
        <w:t>Intervention in School and Clinic, 28,</w:t>
      </w:r>
      <w:r w:rsidRPr="00A76464">
        <w:rPr>
          <w:rFonts w:asciiTheme="minorHAnsi" w:hAnsiTheme="minorHAnsi" w:cs="Arial"/>
          <w:sz w:val="20"/>
          <w:szCs w:val="20"/>
        </w:rPr>
        <w:t xml:space="preserve"> 143-150. </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Comer, J. P. (2004). </w:t>
      </w:r>
      <w:r w:rsidRPr="00A76464">
        <w:rPr>
          <w:rFonts w:asciiTheme="minorHAnsi" w:hAnsiTheme="minorHAnsi" w:cs="Arial"/>
          <w:i/>
          <w:sz w:val="20"/>
          <w:szCs w:val="20"/>
        </w:rPr>
        <w:t>Leave no child behind: Preparing today’s youth for tomorrow’s world.</w:t>
      </w:r>
      <w:r w:rsidRPr="00A76464">
        <w:rPr>
          <w:rFonts w:asciiTheme="minorHAnsi" w:hAnsiTheme="minorHAnsi" w:cs="Arial"/>
          <w:sz w:val="20"/>
          <w:szCs w:val="20"/>
        </w:rPr>
        <w:t xml:space="preserve"> Yale University Press.</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Cooper, J. O., Heron, T. E., &amp; Heward, W. L. (2007). </w:t>
      </w:r>
      <w:r w:rsidRPr="00A76464">
        <w:rPr>
          <w:rFonts w:asciiTheme="minorHAnsi" w:hAnsiTheme="minorHAnsi" w:cs="Arial"/>
          <w:i/>
          <w:sz w:val="20"/>
          <w:szCs w:val="20"/>
        </w:rPr>
        <w:t xml:space="preserve">Applied behavior analysis </w:t>
      </w:r>
      <w:r w:rsidRPr="00A76464">
        <w:rPr>
          <w:rFonts w:asciiTheme="minorHAnsi" w:hAnsiTheme="minorHAnsi" w:cs="Arial"/>
          <w:sz w:val="20"/>
          <w:szCs w:val="20"/>
        </w:rPr>
        <w:t>(2</w:t>
      </w:r>
      <w:r w:rsidRPr="00A76464">
        <w:rPr>
          <w:rFonts w:asciiTheme="minorHAnsi" w:hAnsiTheme="minorHAnsi" w:cs="Arial"/>
          <w:sz w:val="20"/>
          <w:szCs w:val="20"/>
          <w:vertAlign w:val="superscript"/>
        </w:rPr>
        <w:t>nd</w:t>
      </w:r>
      <w:r w:rsidRPr="00A76464">
        <w:rPr>
          <w:rFonts w:asciiTheme="minorHAnsi" w:hAnsiTheme="minorHAnsi" w:cs="Arial"/>
          <w:sz w:val="20"/>
          <w:szCs w:val="20"/>
        </w:rPr>
        <w:t xml:space="preserve"> ed.). Pearson. Upper Saddle River, NY.</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Cotton, K. (1995). </w:t>
      </w:r>
      <w:r w:rsidRPr="00A76464">
        <w:rPr>
          <w:rFonts w:asciiTheme="minorHAnsi" w:hAnsiTheme="minorHAnsi" w:cs="Arial"/>
          <w:i/>
          <w:sz w:val="20"/>
          <w:szCs w:val="20"/>
        </w:rPr>
        <w:t>Effective schooling practices: A research synthesis, 1995 update.</w:t>
      </w:r>
      <w:r w:rsidRPr="00A76464">
        <w:rPr>
          <w:rFonts w:asciiTheme="minorHAnsi" w:hAnsiTheme="minorHAnsi" w:cs="Arial"/>
          <w:sz w:val="20"/>
          <w:szCs w:val="20"/>
        </w:rPr>
        <w:t xml:space="preserve"> Northwest Educational Laboratories. Portland, Oregon.</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Cregor, M. (Fall 2008). The building blocks of positive behavior. </w:t>
      </w:r>
      <w:r w:rsidRPr="00A76464">
        <w:rPr>
          <w:rFonts w:asciiTheme="minorHAnsi" w:hAnsiTheme="minorHAnsi" w:cs="Arial"/>
          <w:i/>
          <w:sz w:val="20"/>
          <w:szCs w:val="20"/>
        </w:rPr>
        <w:t xml:space="preserve">Teaching Tolerance, </w:t>
      </w:r>
      <w:r w:rsidRPr="00A76464">
        <w:rPr>
          <w:rFonts w:asciiTheme="minorHAnsi" w:hAnsiTheme="minorHAnsi" w:cs="Arial"/>
          <w:sz w:val="20"/>
          <w:szCs w:val="20"/>
        </w:rPr>
        <w:t>Issue 34, 18-21.</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Crone, D., Hawken, L., &amp; Bergstrom, M., (2007). A demonstration of training, implementing and using functional behavioral assessment in 10 elementary and middle school settings.  </w:t>
      </w:r>
      <w:r w:rsidRPr="00A76464">
        <w:rPr>
          <w:rFonts w:asciiTheme="minorHAnsi" w:hAnsiTheme="minorHAnsi" w:cs="Arial"/>
          <w:i/>
          <w:sz w:val="20"/>
          <w:szCs w:val="20"/>
        </w:rPr>
        <w:t>Journal of Positive Behavior Interventions, 9</w:t>
      </w:r>
      <w:r w:rsidRPr="00A76464">
        <w:rPr>
          <w:rFonts w:asciiTheme="minorHAnsi" w:hAnsiTheme="minorHAnsi" w:cs="Arial"/>
          <w:sz w:val="20"/>
          <w:szCs w:val="20"/>
        </w:rPr>
        <w:t>(1). 15-29.</w:t>
      </w:r>
    </w:p>
    <w:p w:rsidR="0092741E" w:rsidRPr="00A76464" w:rsidRDefault="0092741E" w:rsidP="0092741E">
      <w:pPr>
        <w:tabs>
          <w:tab w:val="left" w:pos="7920"/>
        </w:tabs>
        <w:spacing w:before="100" w:after="100"/>
        <w:ind w:left="720" w:hanging="720"/>
        <w:contextualSpacing/>
        <w:rPr>
          <w:rFonts w:asciiTheme="minorHAnsi" w:hAnsiTheme="minorHAnsi" w:cs="Arial"/>
          <w:color w:val="000000"/>
          <w:sz w:val="20"/>
          <w:szCs w:val="20"/>
        </w:rPr>
      </w:pPr>
      <w:r w:rsidRPr="00A76464">
        <w:rPr>
          <w:rFonts w:asciiTheme="minorHAnsi" w:hAnsiTheme="minorHAnsi" w:cs="Arial"/>
          <w:sz w:val="20"/>
          <w:szCs w:val="20"/>
        </w:rPr>
        <w:t>Crone, D. A., &amp; Horner, R. H</w:t>
      </w:r>
      <w:r w:rsidRPr="00A76464">
        <w:rPr>
          <w:rFonts w:asciiTheme="minorHAnsi" w:hAnsiTheme="minorHAnsi" w:cs="Arial"/>
          <w:color w:val="000000"/>
          <w:sz w:val="20"/>
          <w:szCs w:val="20"/>
        </w:rPr>
        <w:t xml:space="preserve">. (2003). </w:t>
      </w:r>
      <w:r w:rsidRPr="00A76464">
        <w:rPr>
          <w:rFonts w:asciiTheme="minorHAnsi" w:hAnsiTheme="minorHAnsi" w:cs="Arial"/>
          <w:i/>
          <w:color w:val="000000"/>
          <w:sz w:val="20"/>
          <w:szCs w:val="20"/>
        </w:rPr>
        <w:t>Building positive behavior support systems in schools: Functional behavioral assessment.</w:t>
      </w:r>
      <w:r w:rsidRPr="00A76464">
        <w:rPr>
          <w:rFonts w:asciiTheme="minorHAnsi" w:hAnsiTheme="minorHAnsi" w:cs="Arial"/>
          <w:color w:val="000000"/>
          <w:sz w:val="20"/>
          <w:szCs w:val="20"/>
        </w:rPr>
        <w:t xml:space="preserve"> New York: Guildford Press.</w:t>
      </w:r>
    </w:p>
    <w:p w:rsidR="0092741E" w:rsidRPr="00A76464" w:rsidRDefault="0092741E" w:rsidP="0092741E">
      <w:pPr>
        <w:tabs>
          <w:tab w:val="left" w:pos="7920"/>
        </w:tabs>
        <w:spacing w:before="100" w:after="100"/>
        <w:ind w:left="720" w:hanging="720"/>
        <w:contextualSpacing/>
        <w:rPr>
          <w:rFonts w:asciiTheme="minorHAnsi" w:hAnsiTheme="minorHAnsi" w:cs="Arial"/>
          <w:color w:val="000000"/>
          <w:sz w:val="20"/>
          <w:szCs w:val="20"/>
        </w:rPr>
      </w:pPr>
      <w:r w:rsidRPr="00A76464">
        <w:rPr>
          <w:rFonts w:asciiTheme="minorHAnsi" w:hAnsiTheme="minorHAnsi" w:cs="Arial"/>
          <w:color w:val="000000"/>
          <w:sz w:val="20"/>
          <w:szCs w:val="20"/>
        </w:rPr>
        <w:t xml:space="preserve">Crone, D. A., Horner, R. H., &amp; Hawken, L. S. (2004). </w:t>
      </w:r>
      <w:r w:rsidRPr="00A76464">
        <w:rPr>
          <w:rFonts w:asciiTheme="minorHAnsi" w:hAnsiTheme="minorHAnsi" w:cs="Arial"/>
          <w:i/>
          <w:color w:val="000000"/>
          <w:sz w:val="20"/>
          <w:szCs w:val="20"/>
        </w:rPr>
        <w:t>Responding to problem behavior in schools: The behavior education program.</w:t>
      </w:r>
      <w:r w:rsidRPr="00A76464">
        <w:rPr>
          <w:rFonts w:asciiTheme="minorHAnsi" w:hAnsiTheme="minorHAnsi" w:cs="Arial"/>
          <w:color w:val="000000"/>
          <w:sz w:val="20"/>
          <w:szCs w:val="20"/>
        </w:rPr>
        <w:t xml:space="preserve">  New York: Guilford Press.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color w:val="000000"/>
          <w:sz w:val="20"/>
          <w:szCs w:val="20"/>
        </w:rPr>
        <w:t xml:space="preserve">Darch, C. B., &amp; Kameenui, E. J. (2003). </w:t>
      </w:r>
      <w:r w:rsidRPr="00A76464">
        <w:rPr>
          <w:rFonts w:asciiTheme="minorHAnsi" w:hAnsiTheme="minorHAnsi" w:cs="Arial"/>
          <w:i/>
          <w:color w:val="000000"/>
          <w:sz w:val="20"/>
          <w:szCs w:val="20"/>
        </w:rPr>
        <w:t>Instructional classroom management: A proactive approach to behavior management.</w:t>
      </w:r>
      <w:r w:rsidRPr="00A76464">
        <w:rPr>
          <w:rFonts w:asciiTheme="minorHAnsi" w:hAnsiTheme="minorHAnsi" w:cs="Arial"/>
          <w:color w:val="000000"/>
          <w:sz w:val="20"/>
          <w:szCs w:val="20"/>
        </w:rPr>
        <w:t xml:space="preserve"> (2</w:t>
      </w:r>
      <w:r w:rsidRPr="00A76464">
        <w:rPr>
          <w:rFonts w:asciiTheme="minorHAnsi" w:hAnsiTheme="minorHAnsi" w:cs="Arial"/>
          <w:color w:val="000000"/>
          <w:sz w:val="20"/>
          <w:szCs w:val="20"/>
          <w:vertAlign w:val="superscript"/>
        </w:rPr>
        <w:t>nd</w:t>
      </w:r>
      <w:r w:rsidRPr="00A76464">
        <w:rPr>
          <w:rFonts w:asciiTheme="minorHAnsi" w:hAnsiTheme="minorHAnsi" w:cs="Arial"/>
          <w:color w:val="000000"/>
          <w:sz w:val="20"/>
          <w:szCs w:val="20"/>
        </w:rPr>
        <w:t xml:space="preserve"> ed.). White Plains, NY: Longman</w:t>
      </w:r>
      <w:r w:rsidRPr="00A76464">
        <w:rPr>
          <w:rFonts w:asciiTheme="minorHAnsi" w:hAnsiTheme="minorHAnsi" w:cs="Arial"/>
          <w:sz w:val="20"/>
          <w:szCs w:val="20"/>
        </w:rPr>
        <w:t>.</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De Pry, R. L., &amp; Sugai, G. (2002). The effect of active supervision and precorrection on minor behavioral incidents in a sixth grade general education classroom. </w:t>
      </w:r>
      <w:r w:rsidRPr="00A76464">
        <w:rPr>
          <w:rFonts w:asciiTheme="minorHAnsi" w:hAnsiTheme="minorHAnsi" w:cs="Arial"/>
          <w:i/>
          <w:iCs/>
          <w:sz w:val="20"/>
          <w:szCs w:val="20"/>
        </w:rPr>
        <w:t>Journal of Behavioral Education, 11,</w:t>
      </w:r>
      <w:r w:rsidRPr="00A76464">
        <w:rPr>
          <w:rFonts w:asciiTheme="minorHAnsi" w:hAnsiTheme="minorHAnsi" w:cs="Arial"/>
          <w:sz w:val="20"/>
          <w:szCs w:val="20"/>
        </w:rPr>
        <w:t xml:space="preserve"> 255-267.</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Dootlitte, J., &amp; Horner R., (2007). Sustaining school-wide positive behavior support.  Manuscript in preparation.</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Drasgow, E., Yell, M. L., Bradley, R., &amp; Shriner, J. G. (1999). The IDEA amendments of 1997: A school-wide model for conducting functional behavioral assessments and developing behavior intervention plans. </w:t>
      </w:r>
      <w:r w:rsidRPr="00A76464">
        <w:rPr>
          <w:rFonts w:asciiTheme="minorHAnsi" w:hAnsiTheme="minorHAnsi" w:cs="Arial"/>
          <w:i/>
          <w:sz w:val="20"/>
          <w:szCs w:val="20"/>
        </w:rPr>
        <w:t>Education and Treatment of Children, 22,</w:t>
      </w:r>
      <w:r w:rsidRPr="00A76464">
        <w:rPr>
          <w:rFonts w:asciiTheme="minorHAnsi" w:hAnsiTheme="minorHAnsi" w:cs="Arial"/>
          <w:sz w:val="20"/>
          <w:szCs w:val="20"/>
        </w:rPr>
        <w:t xml:space="preserve"> 244-266.</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Drasgow, E., &amp; Yell, M. L. (2002). School-wide behavior support: Legal implications and requirements. </w:t>
      </w:r>
      <w:r w:rsidRPr="00A76464">
        <w:rPr>
          <w:rFonts w:asciiTheme="minorHAnsi" w:hAnsiTheme="minorHAnsi" w:cs="Arial"/>
          <w:i/>
          <w:sz w:val="20"/>
          <w:szCs w:val="20"/>
        </w:rPr>
        <w:t>Child and Family Behavior Therapy, 24,</w:t>
      </w:r>
      <w:r w:rsidRPr="00A76464">
        <w:rPr>
          <w:rFonts w:asciiTheme="minorHAnsi" w:hAnsiTheme="minorHAnsi" w:cs="Arial"/>
          <w:sz w:val="20"/>
          <w:szCs w:val="20"/>
        </w:rPr>
        <w:t xml:space="preserve"> 129-145.</w:t>
      </w:r>
    </w:p>
    <w:p w:rsidR="0092741E" w:rsidRPr="00A76464" w:rsidRDefault="0092741E" w:rsidP="0092741E">
      <w:pPr>
        <w:tabs>
          <w:tab w:val="left" w:pos="7920"/>
        </w:tabs>
        <w:spacing w:before="100" w:after="100"/>
        <w:ind w:left="720" w:hanging="720"/>
        <w:contextualSpacing/>
        <w:rPr>
          <w:rFonts w:asciiTheme="minorHAnsi" w:eastAsia="+mj-ea" w:hAnsiTheme="minorHAnsi" w:cs="Arial"/>
          <w:sz w:val="20"/>
          <w:szCs w:val="20"/>
        </w:rPr>
      </w:pPr>
      <w:r w:rsidRPr="00A76464">
        <w:rPr>
          <w:rFonts w:asciiTheme="minorHAnsi" w:eastAsia="+mj-ea" w:hAnsiTheme="minorHAnsi" w:cs="Arial"/>
          <w:sz w:val="20"/>
          <w:szCs w:val="20"/>
        </w:rPr>
        <w:t xml:space="preserve">Duchnowski, A. J., Kutash, K., &amp; Romney, S., (2006). </w:t>
      </w:r>
      <w:r w:rsidRPr="00A76464">
        <w:rPr>
          <w:rFonts w:asciiTheme="minorHAnsi" w:eastAsia="+mj-ea" w:hAnsiTheme="minorHAnsi" w:cs="Arial"/>
          <w:i/>
          <w:sz w:val="20"/>
          <w:szCs w:val="20"/>
        </w:rPr>
        <w:t>Voices from the field: A blueprint for schools to increase involvement of families who have children with emotional disturbances.</w:t>
      </w:r>
      <w:r w:rsidRPr="00A76464">
        <w:rPr>
          <w:rFonts w:asciiTheme="minorHAnsi" w:eastAsia="+mj-ea" w:hAnsiTheme="minorHAnsi" w:cs="Arial"/>
          <w:sz w:val="20"/>
          <w:szCs w:val="20"/>
        </w:rPr>
        <w:t xml:space="preserve"> Tampa, FL: University of South Florida, The Louis de la  Parte Florida Mental Health Institute, Department of Child and Family Studies.</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Duda, M. A., Dunlap, G., Fox, L., Lentini, R., &amp; Clarke, S.  (2004). An experimental evaluation of positive behavior support in a community preschool program.  </w:t>
      </w:r>
      <w:r w:rsidRPr="00A76464">
        <w:rPr>
          <w:rFonts w:asciiTheme="minorHAnsi" w:hAnsiTheme="minorHAnsi" w:cs="Arial"/>
          <w:i/>
          <w:sz w:val="20"/>
          <w:szCs w:val="20"/>
        </w:rPr>
        <w:t>Topics in Early Childhood Special Education, 24</w:t>
      </w:r>
      <w:r w:rsidRPr="00A76464">
        <w:rPr>
          <w:rFonts w:asciiTheme="minorHAnsi" w:hAnsiTheme="minorHAnsi" w:cs="Arial"/>
          <w:sz w:val="20"/>
          <w:szCs w:val="20"/>
        </w:rPr>
        <w:t>(3), 143-155.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Eber, L. (1996). Restructuring schools through wraparound planning: The LADSE experience. In R. J. Illback &amp; C. M. Nelson (Eds.), </w:t>
      </w:r>
      <w:r w:rsidRPr="00A76464">
        <w:rPr>
          <w:rFonts w:asciiTheme="minorHAnsi" w:hAnsiTheme="minorHAnsi" w:cs="Arial"/>
          <w:i/>
          <w:sz w:val="20"/>
          <w:szCs w:val="20"/>
        </w:rPr>
        <w:t>School-based services for students with emotional and behavioral disorders</w:t>
      </w:r>
      <w:r w:rsidRPr="00A76464">
        <w:rPr>
          <w:rFonts w:asciiTheme="minorHAnsi" w:hAnsiTheme="minorHAnsi" w:cs="Arial"/>
          <w:sz w:val="20"/>
          <w:szCs w:val="20"/>
        </w:rPr>
        <w:t> (pp. 139-154). Binghamton, NY: Haworth Press.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Eber, L., &amp; Nelson, C. M. (1997). School-based wraparound planning: Integrating services for students with emotional and behavioral needs.</w:t>
      </w:r>
      <w:r w:rsidRPr="00A76464">
        <w:rPr>
          <w:rFonts w:asciiTheme="minorHAnsi" w:hAnsiTheme="minorHAnsi" w:cs="Arial"/>
          <w:i/>
          <w:sz w:val="20"/>
          <w:szCs w:val="20"/>
        </w:rPr>
        <w:t xml:space="preserve"> American Journal of Orthopsychiatry, 67,</w:t>
      </w:r>
      <w:r w:rsidRPr="00A76464">
        <w:rPr>
          <w:rFonts w:asciiTheme="minorHAnsi" w:hAnsiTheme="minorHAnsi" w:cs="Arial"/>
          <w:sz w:val="20"/>
          <w:szCs w:val="20"/>
        </w:rPr>
        <w:t xml:space="preserve"> 385-395.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Epstein, M. H., Kutash, K., &amp; Duchnowski, A. (Eds.) (1998). </w:t>
      </w:r>
      <w:r w:rsidRPr="00A76464">
        <w:rPr>
          <w:rFonts w:asciiTheme="minorHAnsi" w:hAnsiTheme="minorHAnsi" w:cs="Arial"/>
          <w:i/>
          <w:sz w:val="20"/>
          <w:szCs w:val="20"/>
        </w:rPr>
        <w:t>Outcomes for children and youth with emotional and behavioral disorders and their families: Programs and evaluation best practices</w:t>
      </w:r>
      <w:r w:rsidRPr="00A76464">
        <w:rPr>
          <w:rFonts w:asciiTheme="minorHAnsi" w:hAnsiTheme="minorHAnsi" w:cs="Arial"/>
          <w:sz w:val="20"/>
          <w:szCs w:val="20"/>
        </w:rPr>
        <w:t>. Austin, TX: Pro-Ed.</w:t>
      </w:r>
    </w:p>
    <w:p w:rsidR="0092741E" w:rsidRPr="00A76464" w:rsidRDefault="0092741E" w:rsidP="0092741E">
      <w:pPr>
        <w:autoSpaceDE w:val="0"/>
        <w:autoSpaceDN w:val="0"/>
        <w:adjustRightInd w:val="0"/>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lastRenderedPageBreak/>
        <w:t xml:space="preserve">Epstein, M. H., &amp; Walker, H. M. (2002). Special education: Best practices and First Step to Success. In B. J. Burns &amp; K. Hoagwood (Eds.), </w:t>
      </w:r>
      <w:r w:rsidRPr="00A76464">
        <w:rPr>
          <w:rFonts w:asciiTheme="minorHAnsi" w:hAnsiTheme="minorHAnsi" w:cs="Arial"/>
          <w:i/>
          <w:iCs/>
          <w:sz w:val="20"/>
          <w:szCs w:val="20"/>
        </w:rPr>
        <w:t>Community treatment for youth: Evidence-based interventions for severe emotional and behavioral disorders</w:t>
      </w:r>
      <w:r w:rsidRPr="00A76464">
        <w:rPr>
          <w:rFonts w:asciiTheme="minorHAnsi" w:hAnsiTheme="minorHAnsi" w:cs="Arial"/>
          <w:sz w:val="20"/>
          <w:szCs w:val="20"/>
        </w:rPr>
        <w:t xml:space="preserve"> (pp. 179-197). New York: Oxford University Press.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Evans, S. W., Weist, M. D., &amp; Serpell, Z. N. (Eds.), </w:t>
      </w:r>
      <w:r w:rsidRPr="00A76464">
        <w:rPr>
          <w:rFonts w:asciiTheme="minorHAnsi" w:hAnsiTheme="minorHAnsi" w:cs="Arial"/>
          <w:i/>
          <w:sz w:val="20"/>
          <w:szCs w:val="20"/>
        </w:rPr>
        <w:t xml:space="preserve">Advances in school-based mental health interventions: Best practices and program models. </w:t>
      </w:r>
      <w:r w:rsidRPr="00A76464">
        <w:rPr>
          <w:rFonts w:asciiTheme="minorHAnsi" w:hAnsiTheme="minorHAnsi" w:cs="Arial"/>
          <w:sz w:val="20"/>
          <w:szCs w:val="20"/>
        </w:rPr>
        <w:t>Kingston, NJ: Civic Research Institute.</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Fairbanks, S., Sugai, G., Guardino, D., &amp; Lathrop, M. (2007). Response to intervention: Examining classroom behavior support in second grade. </w:t>
      </w:r>
      <w:r w:rsidRPr="00A76464">
        <w:rPr>
          <w:rFonts w:asciiTheme="minorHAnsi" w:hAnsiTheme="minorHAnsi" w:cs="Arial"/>
          <w:i/>
          <w:sz w:val="20"/>
          <w:szCs w:val="20"/>
        </w:rPr>
        <w:t>Exceptional Children, 73,</w:t>
      </w:r>
      <w:r w:rsidRPr="00A76464">
        <w:rPr>
          <w:rFonts w:asciiTheme="minorHAnsi" w:hAnsiTheme="minorHAnsi" w:cs="Arial"/>
          <w:sz w:val="20"/>
          <w:szCs w:val="20"/>
        </w:rPr>
        <w:t xml:space="preserve"> 288-310.</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Fanning, P., Theodos, J., Benner, C., &amp; Bohanon-Edmonson, H. (2004). Integrating proactive discipline practices into codes of conduct. </w:t>
      </w:r>
      <w:r w:rsidRPr="00A76464">
        <w:rPr>
          <w:rFonts w:asciiTheme="minorHAnsi" w:hAnsiTheme="minorHAnsi" w:cs="Arial"/>
          <w:i/>
          <w:sz w:val="20"/>
          <w:szCs w:val="20"/>
        </w:rPr>
        <w:t>Journal of School Violence, 3</w:t>
      </w:r>
      <w:r w:rsidRPr="00A76464">
        <w:rPr>
          <w:rFonts w:asciiTheme="minorHAnsi" w:hAnsiTheme="minorHAnsi" w:cs="Arial"/>
          <w:sz w:val="20"/>
          <w:szCs w:val="20"/>
        </w:rPr>
        <w:t>(1), 45-61.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Filter, K. J., McKenna, M. K., Benedict, E. A., Horner, R. H., Todd, A. W., &amp; Watson, J. (2007).  Check in/ Check out: A post-hoc evaluation of an efficient, secondary-level targeted intervention for reducing problem behaviors in schools. </w:t>
      </w:r>
      <w:r w:rsidRPr="00A76464">
        <w:rPr>
          <w:rFonts w:asciiTheme="minorHAnsi" w:hAnsiTheme="minorHAnsi" w:cs="Arial"/>
          <w:i/>
          <w:iCs/>
          <w:sz w:val="20"/>
          <w:szCs w:val="20"/>
        </w:rPr>
        <w:t>Education and Treatment of Children, 30,</w:t>
      </w:r>
      <w:r w:rsidRPr="00A76464">
        <w:rPr>
          <w:rFonts w:asciiTheme="minorHAnsi" w:hAnsiTheme="minorHAnsi" w:cs="Arial"/>
          <w:sz w:val="20"/>
          <w:szCs w:val="20"/>
        </w:rPr>
        <w:t xml:space="preserve"> 69-84.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Fixsen, D. L., Naoom, S. F., Blase, K. A., Friedman, R. M., &amp; Wallace, F. (2005). </w:t>
      </w:r>
      <w:r w:rsidRPr="00A76464">
        <w:rPr>
          <w:rFonts w:asciiTheme="minorHAnsi" w:hAnsiTheme="minorHAnsi" w:cs="Arial"/>
          <w:i/>
          <w:sz w:val="20"/>
          <w:szCs w:val="20"/>
        </w:rPr>
        <w:t>Implementation Research: A Synthesis of the Literature</w:t>
      </w:r>
      <w:r w:rsidRPr="00A76464">
        <w:rPr>
          <w:rFonts w:asciiTheme="minorHAnsi" w:hAnsiTheme="minorHAnsi" w:cs="Arial"/>
          <w:sz w:val="20"/>
          <w:szCs w:val="20"/>
        </w:rPr>
        <w:t>. (FMHI Publication #231). Tampa, FL: Florida Mental Health Institute, The National Implementation Research Network.</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Fox, L., Dunlap, G., &amp; Benito, N. (2001). Vincent’s story: From Head Start to fourth grade. </w:t>
      </w:r>
      <w:r w:rsidRPr="00A76464">
        <w:rPr>
          <w:rFonts w:asciiTheme="minorHAnsi" w:hAnsiTheme="minorHAnsi" w:cs="Arial"/>
          <w:i/>
          <w:sz w:val="20"/>
          <w:szCs w:val="20"/>
        </w:rPr>
        <w:t>Beyond Behavior, 11</w:t>
      </w:r>
      <w:r w:rsidRPr="00A76464">
        <w:rPr>
          <w:rFonts w:asciiTheme="minorHAnsi" w:hAnsiTheme="minorHAnsi" w:cs="Arial"/>
          <w:sz w:val="20"/>
          <w:szCs w:val="20"/>
        </w:rPr>
        <w:t>(1)</w:t>
      </w:r>
      <w:r w:rsidRPr="00A76464">
        <w:rPr>
          <w:rFonts w:asciiTheme="minorHAnsi" w:hAnsiTheme="minorHAnsi" w:cs="Arial"/>
          <w:i/>
          <w:sz w:val="20"/>
          <w:szCs w:val="20"/>
        </w:rPr>
        <w:t>,</w:t>
      </w:r>
      <w:r w:rsidRPr="00A76464">
        <w:rPr>
          <w:rFonts w:asciiTheme="minorHAnsi" w:hAnsiTheme="minorHAnsi" w:cs="Arial"/>
          <w:sz w:val="20"/>
          <w:szCs w:val="20"/>
        </w:rPr>
        <w:t xml:space="preserve"> 5-6.</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Fox, L., Dunlap, G., &amp; Powell, D. (2002). Young children with challenging behavior: Issues and considerations for behavior support. </w:t>
      </w:r>
      <w:r w:rsidRPr="00A76464">
        <w:rPr>
          <w:rFonts w:asciiTheme="minorHAnsi" w:hAnsiTheme="minorHAnsi" w:cs="Arial"/>
          <w:i/>
          <w:sz w:val="20"/>
          <w:szCs w:val="20"/>
        </w:rPr>
        <w:t>Journal of Positive Behavioral Interventions, 4,</w:t>
      </w:r>
      <w:r w:rsidRPr="00A76464">
        <w:rPr>
          <w:rFonts w:asciiTheme="minorHAnsi" w:hAnsiTheme="minorHAnsi" w:cs="Arial"/>
          <w:sz w:val="20"/>
          <w:szCs w:val="20"/>
        </w:rPr>
        <w:t xml:space="preserve"> 208-217.</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Frankland, H. C., Edmonson, H., &amp; Turnbull, A. P. (2001). Positive behavioral support: Family, school, and community partnerships. </w:t>
      </w:r>
      <w:r w:rsidRPr="00A76464">
        <w:rPr>
          <w:rFonts w:asciiTheme="minorHAnsi" w:hAnsiTheme="minorHAnsi" w:cs="Arial"/>
          <w:i/>
          <w:sz w:val="20"/>
          <w:szCs w:val="20"/>
        </w:rPr>
        <w:t>Beyond Behavior, 11</w:t>
      </w:r>
      <w:r w:rsidRPr="00A76464">
        <w:rPr>
          <w:rFonts w:asciiTheme="minorHAnsi" w:hAnsiTheme="minorHAnsi" w:cs="Arial"/>
          <w:sz w:val="20"/>
          <w:szCs w:val="20"/>
        </w:rPr>
        <w:t>(1)</w:t>
      </w:r>
      <w:r w:rsidRPr="00A76464">
        <w:rPr>
          <w:rFonts w:asciiTheme="minorHAnsi" w:hAnsiTheme="minorHAnsi" w:cs="Arial"/>
          <w:i/>
          <w:sz w:val="20"/>
          <w:szCs w:val="20"/>
        </w:rPr>
        <w:t>.</w:t>
      </w:r>
      <w:r w:rsidRPr="00A76464">
        <w:rPr>
          <w:rFonts w:asciiTheme="minorHAnsi" w:hAnsiTheme="minorHAnsi" w:cs="Arial"/>
          <w:sz w:val="20"/>
          <w:szCs w:val="20"/>
        </w:rPr>
        <w:t xml:space="preserve"> 7-9.</w:t>
      </w:r>
    </w:p>
    <w:p w:rsidR="0092741E" w:rsidRPr="00A76464" w:rsidRDefault="0092741E" w:rsidP="0092741E">
      <w:pPr>
        <w:tabs>
          <w:tab w:val="left" w:pos="7920"/>
        </w:tabs>
        <w:spacing w:before="100" w:after="100"/>
        <w:ind w:left="720" w:hanging="720"/>
        <w:contextualSpacing/>
        <w:rPr>
          <w:rFonts w:asciiTheme="minorHAnsi" w:hAnsiTheme="minorHAnsi" w:cs="Arial"/>
          <w:i/>
          <w:sz w:val="20"/>
          <w:szCs w:val="20"/>
        </w:rPr>
      </w:pPr>
      <w:r w:rsidRPr="00A76464">
        <w:rPr>
          <w:rFonts w:asciiTheme="minorHAnsi" w:hAnsiTheme="minorHAnsi" w:cs="Arial"/>
          <w:sz w:val="20"/>
          <w:szCs w:val="20"/>
        </w:rPr>
        <w:t xml:space="preserve">Franze, K., Kamps, D. (2008). The utilization and effects of positive behavior supports strategies on an urban school playground. </w:t>
      </w:r>
      <w:r w:rsidRPr="00A76464">
        <w:rPr>
          <w:rFonts w:asciiTheme="minorHAnsi" w:hAnsiTheme="minorHAnsi" w:cs="Arial"/>
          <w:i/>
          <w:sz w:val="20"/>
          <w:szCs w:val="20"/>
        </w:rPr>
        <w:t>Journal of Positive Behavior Interventions, 10</w:t>
      </w:r>
      <w:r w:rsidRPr="00A76464">
        <w:rPr>
          <w:rFonts w:asciiTheme="minorHAnsi" w:hAnsiTheme="minorHAnsi" w:cs="Arial"/>
          <w:sz w:val="20"/>
          <w:szCs w:val="20"/>
        </w:rPr>
        <w:t>(3)</w:t>
      </w:r>
      <w:r w:rsidRPr="00A76464">
        <w:rPr>
          <w:rFonts w:asciiTheme="minorHAnsi" w:hAnsiTheme="minorHAnsi" w:cs="Arial"/>
          <w:i/>
          <w:sz w:val="20"/>
          <w:szCs w:val="20"/>
        </w:rPr>
        <w:t>,</w:t>
      </w:r>
      <w:r w:rsidRPr="00A76464">
        <w:rPr>
          <w:rFonts w:asciiTheme="minorHAnsi" w:hAnsiTheme="minorHAnsi" w:cs="Arial"/>
          <w:sz w:val="20"/>
          <w:szCs w:val="20"/>
        </w:rPr>
        <w:t>150-161.</w:t>
      </w:r>
      <w:r w:rsidRPr="00A76464">
        <w:rPr>
          <w:rFonts w:asciiTheme="minorHAnsi" w:hAnsiTheme="minorHAnsi" w:cs="Arial"/>
          <w:i/>
          <w:sz w:val="20"/>
          <w:szCs w:val="20"/>
        </w:rPr>
        <w:t xml:space="preserve"> </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Galloway, R., Panyon, M., Smith, C., &amp; Wessendorf, S., (in press).  Systems change with school-wide positive behavior support:  Iowa’s work in progress.</w:t>
      </w:r>
      <w:r w:rsidRPr="00A76464">
        <w:rPr>
          <w:rFonts w:asciiTheme="minorHAnsi" w:hAnsiTheme="minorHAnsi" w:cs="Arial"/>
          <w:i/>
          <w:sz w:val="20"/>
          <w:szCs w:val="20"/>
        </w:rPr>
        <w:t>Journal of Positive Behavior Interventions.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George, H. P., &amp; Kincaid, D. K. (2008). Building district-level capacity for positive behavior support. </w:t>
      </w:r>
      <w:r w:rsidRPr="00A76464">
        <w:rPr>
          <w:rFonts w:asciiTheme="minorHAnsi" w:hAnsiTheme="minorHAnsi" w:cs="Arial"/>
          <w:i/>
          <w:sz w:val="20"/>
          <w:szCs w:val="20"/>
        </w:rPr>
        <w:t xml:space="preserve">Journal of Behavior Interventions, 10, </w:t>
      </w:r>
      <w:r w:rsidRPr="00A76464">
        <w:rPr>
          <w:rFonts w:asciiTheme="minorHAnsi" w:hAnsiTheme="minorHAnsi" w:cs="Arial"/>
          <w:sz w:val="20"/>
          <w:szCs w:val="20"/>
        </w:rPr>
        <w:t>20-32.</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Golly, A., Sprague, J., Walker, H. M., Beard, K., &amp; Gorham, G. (2000). The First Step to Success program: An analysis of outcomes with identical twins across multiple baselines. </w:t>
      </w:r>
      <w:r w:rsidRPr="00A76464">
        <w:rPr>
          <w:rFonts w:asciiTheme="minorHAnsi" w:hAnsiTheme="minorHAnsi" w:cs="Arial"/>
          <w:i/>
          <w:iCs/>
          <w:sz w:val="20"/>
          <w:szCs w:val="20"/>
        </w:rPr>
        <w:t>Behavioral Disorders</w:t>
      </w:r>
      <w:r w:rsidRPr="00A76464">
        <w:rPr>
          <w:rFonts w:asciiTheme="minorHAnsi" w:hAnsiTheme="minorHAnsi" w:cs="Arial"/>
          <w:sz w:val="20"/>
          <w:szCs w:val="20"/>
        </w:rPr>
        <w:t xml:space="preserve">, </w:t>
      </w:r>
      <w:r w:rsidRPr="00A76464">
        <w:rPr>
          <w:rFonts w:asciiTheme="minorHAnsi" w:hAnsiTheme="minorHAnsi" w:cs="Arial"/>
          <w:i/>
          <w:iCs/>
          <w:sz w:val="20"/>
          <w:szCs w:val="20"/>
        </w:rPr>
        <w:t>25</w:t>
      </w:r>
      <w:r w:rsidRPr="00A76464">
        <w:rPr>
          <w:rFonts w:asciiTheme="minorHAnsi" w:hAnsiTheme="minorHAnsi" w:cs="Arial"/>
          <w:sz w:val="20"/>
          <w:szCs w:val="20"/>
        </w:rPr>
        <w:t xml:space="preserve">(3), 170-182. </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Golly, A., Stiller, B., &amp; Walker, H. M. (1998). First Step to Success: Replication and social validation of an early intervention program. </w:t>
      </w:r>
      <w:r w:rsidRPr="00A76464">
        <w:rPr>
          <w:rFonts w:asciiTheme="minorHAnsi" w:hAnsiTheme="minorHAnsi" w:cs="Arial"/>
          <w:i/>
          <w:sz w:val="20"/>
          <w:szCs w:val="20"/>
        </w:rPr>
        <w:t>Journal of Emotional and Behavioral Disorders 6(4)</w:t>
      </w:r>
      <w:r w:rsidRPr="00A76464">
        <w:rPr>
          <w:rFonts w:asciiTheme="minorHAnsi" w:hAnsiTheme="minorHAnsi" w:cs="Arial"/>
          <w:sz w:val="20"/>
          <w:szCs w:val="20"/>
        </w:rPr>
        <w:t>, 243-250.</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Gottfredson, D.C. (1997). School-based crime prevention. In L. Sherman, D. Gottfredson, D. Mackenzie, J. Eck, P. Reuter, &amp; S. Bushway (Eds.), </w:t>
      </w:r>
      <w:r w:rsidRPr="00A76464">
        <w:rPr>
          <w:rFonts w:asciiTheme="minorHAnsi" w:hAnsiTheme="minorHAnsi" w:cs="Arial"/>
          <w:i/>
          <w:sz w:val="20"/>
          <w:szCs w:val="20"/>
        </w:rPr>
        <w:t>Preventing crime: What works, what doesn't, what's promising.</w:t>
      </w:r>
      <w:r w:rsidRPr="00A76464">
        <w:rPr>
          <w:rFonts w:asciiTheme="minorHAnsi" w:hAnsiTheme="minorHAnsi" w:cs="Arial"/>
          <w:sz w:val="20"/>
          <w:szCs w:val="20"/>
        </w:rPr>
        <w:t xml:space="preserve"> (Chapter 5, pp. 1-47) College Park, MD: Department of Criminology and Criminal Justice.</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Gottfredson, D.C. (1987).  An evaluation of an organization development approach to reducing school disorder.  </w:t>
      </w:r>
      <w:r w:rsidRPr="00A76464">
        <w:rPr>
          <w:rFonts w:asciiTheme="minorHAnsi" w:hAnsiTheme="minorHAnsi" w:cs="Arial"/>
          <w:i/>
          <w:sz w:val="20"/>
          <w:szCs w:val="20"/>
        </w:rPr>
        <w:t>Evaluation Review, 11,</w:t>
      </w:r>
      <w:r w:rsidRPr="00A76464">
        <w:rPr>
          <w:rFonts w:asciiTheme="minorHAnsi" w:hAnsiTheme="minorHAnsi" w:cs="Arial"/>
          <w:sz w:val="20"/>
          <w:szCs w:val="20"/>
        </w:rPr>
        <w:t xml:space="preserve"> 739-763.</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Gottfredson, G. D., &amp; Gottfredson, D. C. (1996). </w:t>
      </w:r>
      <w:r w:rsidRPr="00A76464">
        <w:rPr>
          <w:rFonts w:asciiTheme="minorHAnsi" w:hAnsiTheme="minorHAnsi" w:cs="Arial"/>
          <w:i/>
          <w:sz w:val="20"/>
          <w:szCs w:val="20"/>
        </w:rPr>
        <w:t>A national study of delinquency prevention in schools: Rationale for a study to describe the extensiveness and implementation of programs to prevent adolescent problem behavior in schools.</w:t>
      </w:r>
      <w:r w:rsidRPr="00A76464">
        <w:rPr>
          <w:rFonts w:asciiTheme="minorHAnsi" w:hAnsiTheme="minorHAnsi" w:cs="Arial"/>
          <w:sz w:val="20"/>
          <w:szCs w:val="20"/>
        </w:rPr>
        <w:t xml:space="preserve"> Ellicott City, MD: Gottfredson Associates, Inc.</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Gottfredson, D.C., Gottfredson, G.D., &amp; Hybl, L.G, (1993).  Managing adolescent behavior: A multiyear, multischool study. </w:t>
      </w:r>
      <w:r w:rsidRPr="00A76464">
        <w:rPr>
          <w:rFonts w:asciiTheme="minorHAnsi" w:hAnsiTheme="minorHAnsi" w:cs="Arial"/>
          <w:i/>
          <w:sz w:val="20"/>
          <w:szCs w:val="20"/>
        </w:rPr>
        <w:t>American Educational Research Journal, 30,</w:t>
      </w:r>
      <w:r w:rsidRPr="00A76464">
        <w:rPr>
          <w:rFonts w:asciiTheme="minorHAnsi" w:hAnsiTheme="minorHAnsi" w:cs="Arial"/>
          <w:sz w:val="20"/>
          <w:szCs w:val="20"/>
        </w:rPr>
        <w:t xml:space="preserve"> 179-215.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Gottfredson, D.C., Gottfredson, G.D., &amp; Skroban, S. (1996).  A multimodel school based prevention demonstration.  </w:t>
      </w:r>
      <w:r w:rsidRPr="00A76464">
        <w:rPr>
          <w:rFonts w:asciiTheme="minorHAnsi" w:hAnsiTheme="minorHAnsi" w:cs="Arial"/>
          <w:i/>
          <w:sz w:val="20"/>
          <w:szCs w:val="20"/>
        </w:rPr>
        <w:t>Journal of Adolescent Research, 11,</w:t>
      </w:r>
      <w:r w:rsidRPr="00A76464">
        <w:rPr>
          <w:rFonts w:asciiTheme="minorHAnsi" w:hAnsiTheme="minorHAnsi" w:cs="Arial"/>
          <w:sz w:val="20"/>
          <w:szCs w:val="20"/>
        </w:rPr>
        <w:t xml:space="preserve"> 97-115.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Gottfredson, D.C., Karweit, N.L., &amp; Gottfredson, G.D. (1989).  </w:t>
      </w:r>
      <w:r w:rsidRPr="00A76464">
        <w:rPr>
          <w:rFonts w:asciiTheme="minorHAnsi" w:hAnsiTheme="minorHAnsi" w:cs="Arial"/>
          <w:i/>
          <w:sz w:val="20"/>
          <w:szCs w:val="20"/>
        </w:rPr>
        <w:t>Reducing Disorderly Behavior in Middle Schools.</w:t>
      </w:r>
      <w:r w:rsidRPr="00A76464">
        <w:rPr>
          <w:rFonts w:asciiTheme="minorHAnsi" w:hAnsiTheme="minorHAnsi" w:cs="Arial"/>
          <w:sz w:val="20"/>
          <w:szCs w:val="20"/>
        </w:rPr>
        <w:t xml:space="preserve"> (Report No. 47). Baltimore, MD: John Hopkins University, Center of Research on Elementary and Middle Schools.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Greenberg, M. T., Weissberg, R. P., O’Brien, M. U., Zins, J. E., Fredericks, L., Resnik, H., &amp; Elias, M. J. (2003). Enhancing school-based prevention and youth development through coordinated social, emotional, and academic learning. </w:t>
      </w:r>
      <w:r w:rsidRPr="00A76464">
        <w:rPr>
          <w:rFonts w:asciiTheme="minorHAnsi" w:hAnsiTheme="minorHAnsi" w:cs="Arial"/>
          <w:i/>
          <w:sz w:val="20"/>
          <w:szCs w:val="20"/>
        </w:rPr>
        <w:t>American Psychologist, 58,</w:t>
      </w:r>
      <w:r w:rsidRPr="00A76464">
        <w:rPr>
          <w:rFonts w:asciiTheme="minorHAnsi" w:hAnsiTheme="minorHAnsi" w:cs="Arial"/>
          <w:sz w:val="20"/>
          <w:szCs w:val="20"/>
        </w:rPr>
        <w:t xml:space="preserve"> 466-474.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lastRenderedPageBreak/>
        <w:t xml:space="preserve">Greenwood, C. R., Delquadri, J., &amp; Bulgren, J. (1993).  Current challenges to behavioral technology in the reform of schooling:  Large-scale, high-quality implementation and sustained use of effective educational practices. </w:t>
      </w:r>
      <w:r w:rsidRPr="00A76464">
        <w:rPr>
          <w:rFonts w:asciiTheme="minorHAnsi" w:hAnsiTheme="minorHAnsi" w:cs="Arial"/>
          <w:i/>
          <w:sz w:val="20"/>
          <w:szCs w:val="20"/>
        </w:rPr>
        <w:t>Education and Treatment of Children, 16</w:t>
      </w:r>
      <w:r w:rsidRPr="00A76464">
        <w:rPr>
          <w:rFonts w:asciiTheme="minorHAnsi" w:hAnsiTheme="minorHAnsi" w:cs="Arial"/>
          <w:sz w:val="20"/>
          <w:szCs w:val="20"/>
        </w:rPr>
        <w:t>(4)</w:t>
      </w:r>
      <w:r w:rsidRPr="00A76464">
        <w:rPr>
          <w:rFonts w:asciiTheme="minorHAnsi" w:hAnsiTheme="minorHAnsi" w:cs="Arial"/>
          <w:i/>
          <w:sz w:val="20"/>
          <w:szCs w:val="20"/>
        </w:rPr>
        <w:t>,</w:t>
      </w:r>
      <w:r w:rsidRPr="00A76464">
        <w:rPr>
          <w:rFonts w:asciiTheme="minorHAnsi" w:hAnsiTheme="minorHAnsi" w:cs="Arial"/>
          <w:sz w:val="20"/>
          <w:szCs w:val="20"/>
        </w:rPr>
        <w:t xml:space="preserve"> 401-404.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Gresham, F. M., Van, M. B., &amp; Cook, C. R. (2006). Social skills training for teaching replacement behaviors: Remediating acquisition deficits in at-risk students. </w:t>
      </w:r>
      <w:r w:rsidRPr="00A76464">
        <w:rPr>
          <w:rFonts w:asciiTheme="minorHAnsi" w:hAnsiTheme="minorHAnsi" w:cs="Arial"/>
          <w:i/>
          <w:sz w:val="20"/>
          <w:szCs w:val="20"/>
        </w:rPr>
        <w:t>Behavioral Disorders, 31,</w:t>
      </w:r>
      <w:r w:rsidRPr="00A76464">
        <w:rPr>
          <w:rFonts w:asciiTheme="minorHAnsi" w:hAnsiTheme="minorHAnsi" w:cs="Arial"/>
          <w:sz w:val="20"/>
          <w:szCs w:val="20"/>
        </w:rPr>
        <w:t xml:space="preserve"> 363-377.</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eastAsia="MS Mincho" w:hAnsiTheme="minorHAnsi" w:cs="Arial"/>
          <w:sz w:val="20"/>
          <w:szCs w:val="20"/>
        </w:rPr>
        <w:t xml:space="preserve">Gresham, F. M., Sugai, G., &amp; Horner, R. H. (2001). Social competence of students with high-incidence disabilities: Conceptual and methodological issues in interpreting outcomes of social skills training. </w:t>
      </w:r>
      <w:r w:rsidRPr="00A76464">
        <w:rPr>
          <w:rFonts w:asciiTheme="minorHAnsi" w:eastAsia="MS Mincho" w:hAnsiTheme="minorHAnsi" w:cs="Arial"/>
          <w:i/>
          <w:sz w:val="20"/>
          <w:szCs w:val="20"/>
        </w:rPr>
        <w:t>Exceptional Children, 67,</w:t>
      </w:r>
      <w:r w:rsidRPr="00A76464">
        <w:rPr>
          <w:rFonts w:asciiTheme="minorHAnsi" w:eastAsia="MS Mincho" w:hAnsiTheme="minorHAnsi" w:cs="Arial"/>
          <w:sz w:val="20"/>
          <w:szCs w:val="20"/>
        </w:rPr>
        <w:t xml:space="preserve"> 311-344.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Guerra, N. G., &amp; Williams, K. R. (1996). </w:t>
      </w:r>
      <w:r w:rsidRPr="00A76464">
        <w:rPr>
          <w:rFonts w:asciiTheme="minorHAnsi" w:hAnsiTheme="minorHAnsi" w:cs="Arial"/>
          <w:i/>
          <w:sz w:val="20"/>
          <w:szCs w:val="20"/>
        </w:rPr>
        <w:t>A program planning guide for youth violence prevention: A risk-focused approach.</w:t>
      </w:r>
      <w:r w:rsidRPr="00A76464">
        <w:rPr>
          <w:rFonts w:asciiTheme="minorHAnsi" w:hAnsiTheme="minorHAnsi" w:cs="Arial"/>
          <w:sz w:val="20"/>
          <w:szCs w:val="20"/>
        </w:rPr>
        <w:t xml:space="preserve"> Center for the Study and Prevention of Violence. University of Colorado, Boulder.</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bCs/>
          <w:sz w:val="20"/>
          <w:szCs w:val="20"/>
        </w:rPr>
        <w:t xml:space="preserve">Harvey, M. T., Lewis-Palmer, T., Horner, R. H., &amp; Sugai, G. (2003). Trans-situational interventions: Generalization of behavior support across school and home environments. </w:t>
      </w:r>
      <w:r w:rsidRPr="00A76464">
        <w:rPr>
          <w:rFonts w:asciiTheme="minorHAnsi" w:hAnsiTheme="minorHAnsi" w:cs="Arial"/>
          <w:bCs/>
          <w:i/>
          <w:sz w:val="20"/>
          <w:szCs w:val="20"/>
        </w:rPr>
        <w:t>Behavioral Disorders, 28,</w:t>
      </w:r>
      <w:r w:rsidRPr="00A76464">
        <w:rPr>
          <w:rFonts w:asciiTheme="minorHAnsi" w:hAnsiTheme="minorHAnsi" w:cs="Arial"/>
          <w:bCs/>
          <w:sz w:val="20"/>
          <w:szCs w:val="20"/>
        </w:rPr>
        <w:t xml:space="preserve"> </w:t>
      </w:r>
      <w:r w:rsidRPr="00A76464">
        <w:rPr>
          <w:rFonts w:asciiTheme="minorHAnsi" w:hAnsiTheme="minorHAnsi" w:cs="Arial"/>
          <w:sz w:val="20"/>
          <w:szCs w:val="20"/>
        </w:rPr>
        <w:t>299-213.</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Hawken, L. (2006). School psychologists as leaders in the implementation of a targeted intervention: The Behavior Education Program (BEP). </w:t>
      </w:r>
      <w:r w:rsidRPr="00A76464">
        <w:rPr>
          <w:rFonts w:asciiTheme="minorHAnsi" w:hAnsiTheme="minorHAnsi" w:cs="Arial"/>
          <w:i/>
          <w:sz w:val="20"/>
          <w:szCs w:val="20"/>
        </w:rPr>
        <w:t>School Psychology Quarterly, 21</w:t>
      </w:r>
      <w:r w:rsidRPr="00A76464">
        <w:rPr>
          <w:rFonts w:asciiTheme="minorHAnsi" w:hAnsiTheme="minorHAnsi" w:cs="Arial"/>
          <w:sz w:val="20"/>
          <w:szCs w:val="20"/>
        </w:rPr>
        <w:t>, 91-111.</w:t>
      </w:r>
    </w:p>
    <w:p w:rsidR="0092741E" w:rsidRPr="00A76464" w:rsidRDefault="0092741E" w:rsidP="0092741E">
      <w:pPr>
        <w:tabs>
          <w:tab w:val="left" w:pos="7920"/>
        </w:tabs>
        <w:spacing w:before="100" w:after="100"/>
        <w:ind w:left="720" w:hanging="720"/>
        <w:contextualSpacing/>
        <w:rPr>
          <w:rFonts w:asciiTheme="minorHAnsi" w:hAnsiTheme="minorHAnsi" w:cs="Arial"/>
          <w:b/>
          <w:bCs/>
          <w:i/>
          <w:sz w:val="20"/>
          <w:szCs w:val="20"/>
        </w:rPr>
      </w:pPr>
      <w:r w:rsidRPr="00A76464">
        <w:rPr>
          <w:rFonts w:asciiTheme="minorHAnsi" w:hAnsiTheme="minorHAnsi" w:cs="Arial"/>
          <w:color w:val="000000"/>
          <w:sz w:val="20"/>
          <w:szCs w:val="20"/>
        </w:rPr>
        <w:t xml:space="preserve">Hawken, L. S. &amp; Johnston, S. (in press). </w:t>
      </w:r>
      <w:r w:rsidRPr="00A76464">
        <w:rPr>
          <w:rFonts w:asciiTheme="minorHAnsi" w:hAnsiTheme="minorHAnsi" w:cs="Arial"/>
          <w:sz w:val="20"/>
          <w:szCs w:val="20"/>
        </w:rPr>
        <w:t xml:space="preserve">Preventing severe problem behavior in young children: The Behavior Education Program. </w:t>
      </w:r>
      <w:r w:rsidRPr="00A76464">
        <w:rPr>
          <w:rFonts w:asciiTheme="minorHAnsi" w:hAnsiTheme="minorHAnsi" w:cs="Arial"/>
          <w:bCs/>
          <w:i/>
          <w:sz w:val="20"/>
          <w:szCs w:val="20"/>
        </w:rPr>
        <w:t>Journal of Early and Intensive Behavior Intervention.</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Hawken, L. &amp; Horner, R. (2003). Evaluation of a targeted group intervention within a school-wide system of behavior support, </w:t>
      </w:r>
      <w:r w:rsidRPr="00A76464">
        <w:rPr>
          <w:rFonts w:asciiTheme="minorHAnsi" w:hAnsiTheme="minorHAnsi" w:cs="Arial"/>
          <w:i/>
          <w:sz w:val="20"/>
          <w:szCs w:val="20"/>
        </w:rPr>
        <w:t xml:space="preserve">Journal of Behavioral Education, 12, </w:t>
      </w:r>
      <w:r w:rsidRPr="00A76464">
        <w:rPr>
          <w:rFonts w:asciiTheme="minorHAnsi" w:hAnsiTheme="minorHAnsi" w:cs="Arial"/>
          <w:sz w:val="20"/>
          <w:szCs w:val="20"/>
        </w:rPr>
        <w:t>225-240.</w:t>
      </w:r>
    </w:p>
    <w:p w:rsidR="0092741E" w:rsidRPr="00A76464" w:rsidRDefault="0092741E" w:rsidP="0092741E">
      <w:pPr>
        <w:spacing w:before="100" w:after="100"/>
        <w:ind w:left="720" w:hanging="720"/>
        <w:contextualSpacing/>
        <w:rPr>
          <w:rFonts w:asciiTheme="minorHAnsi" w:hAnsiTheme="minorHAnsi" w:cs="Arial"/>
          <w:bCs/>
          <w:i/>
          <w:sz w:val="20"/>
          <w:szCs w:val="20"/>
        </w:rPr>
      </w:pPr>
      <w:r w:rsidRPr="00A76464">
        <w:rPr>
          <w:rFonts w:asciiTheme="minorHAnsi" w:hAnsiTheme="minorHAnsi" w:cs="Arial"/>
          <w:sz w:val="20"/>
          <w:szCs w:val="20"/>
        </w:rPr>
        <w:t>Hawken, L</w:t>
      </w:r>
      <w:r w:rsidRPr="00A76464">
        <w:rPr>
          <w:rFonts w:asciiTheme="minorHAnsi" w:hAnsiTheme="minorHAnsi" w:cs="Arial"/>
          <w:b/>
          <w:sz w:val="20"/>
          <w:szCs w:val="20"/>
        </w:rPr>
        <w:t xml:space="preserve">. </w:t>
      </w:r>
      <w:r w:rsidRPr="00A76464">
        <w:rPr>
          <w:rFonts w:asciiTheme="minorHAnsi" w:hAnsiTheme="minorHAnsi" w:cs="Arial"/>
          <w:sz w:val="20"/>
          <w:szCs w:val="20"/>
        </w:rPr>
        <w:t xml:space="preserve">S. &amp; MacLeod, K. S., &amp; O’Neill, R. (2007). </w:t>
      </w:r>
      <w:r w:rsidRPr="00A76464">
        <w:rPr>
          <w:rFonts w:asciiTheme="minorHAnsi" w:hAnsiTheme="minorHAnsi" w:cs="Arial"/>
          <w:i/>
          <w:sz w:val="20"/>
          <w:szCs w:val="20"/>
        </w:rPr>
        <w:t>Effects of function of problem behavior on the responsiveness to the Behavior Education Program</w:t>
      </w:r>
      <w:r w:rsidRPr="00A76464">
        <w:rPr>
          <w:rFonts w:asciiTheme="minorHAnsi" w:hAnsiTheme="minorHAnsi" w:cs="Arial"/>
          <w:sz w:val="20"/>
          <w:szCs w:val="20"/>
        </w:rPr>
        <w:t>. Manuscript submitted for publication.</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Hawken, L. S., MacLeod, K. S., &amp; Rawlings, L. (2007). Effects of the Behavior Education Program on office discipline referrals of elementary school students. </w:t>
      </w:r>
      <w:r w:rsidRPr="00A76464">
        <w:rPr>
          <w:rFonts w:asciiTheme="minorHAnsi" w:hAnsiTheme="minorHAnsi" w:cs="Arial"/>
          <w:i/>
          <w:sz w:val="20"/>
          <w:szCs w:val="20"/>
        </w:rPr>
        <w:t>Journal of Positive Behavior Interventions, 9,</w:t>
      </w:r>
      <w:r w:rsidRPr="00A76464">
        <w:rPr>
          <w:rFonts w:asciiTheme="minorHAnsi" w:hAnsiTheme="minorHAnsi" w:cs="Arial"/>
          <w:sz w:val="20"/>
          <w:szCs w:val="20"/>
        </w:rPr>
        <w:t xml:space="preserve"> 94-101.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Heck, A. Collins, J., Peterson, L. (2001). Decreasing children’s risk taking on the playground. </w:t>
      </w:r>
      <w:r w:rsidRPr="00A76464">
        <w:rPr>
          <w:rFonts w:asciiTheme="minorHAnsi" w:hAnsiTheme="minorHAnsi" w:cs="Arial"/>
          <w:i/>
          <w:sz w:val="20"/>
          <w:szCs w:val="20"/>
        </w:rPr>
        <w:t>Journal of Applied Behavior Analysis, 34,</w:t>
      </w:r>
      <w:r w:rsidRPr="00A76464">
        <w:rPr>
          <w:rFonts w:asciiTheme="minorHAnsi" w:hAnsiTheme="minorHAnsi" w:cs="Arial"/>
          <w:sz w:val="20"/>
          <w:szCs w:val="20"/>
        </w:rPr>
        <w:t xml:space="preserve"> 349-352.</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Hirsch, E. J., Lewis-Palmer, T., Sugai, G., &amp; Schnacker, L. (2004). Using school bus discipline referral data in decision making: Two case studies. </w:t>
      </w:r>
      <w:r w:rsidRPr="00A76464">
        <w:rPr>
          <w:rFonts w:asciiTheme="minorHAnsi" w:hAnsiTheme="minorHAnsi" w:cs="Arial"/>
          <w:i/>
          <w:sz w:val="20"/>
          <w:szCs w:val="20"/>
        </w:rPr>
        <w:t>Preventing School Failure, 48</w:t>
      </w:r>
      <w:r w:rsidRPr="00A76464">
        <w:rPr>
          <w:rFonts w:asciiTheme="minorHAnsi" w:hAnsiTheme="minorHAnsi" w:cs="Arial"/>
          <w:sz w:val="20"/>
          <w:szCs w:val="20"/>
        </w:rPr>
        <w:t>(4), 4-9.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Hoagwood, K. E., Olin, S. S., Kerker, B. D., Kratochwill, T. R., Crowe, M., &amp; Saka, N. (2007). Empirically based school interventions targeted at academic and mental health functioning. </w:t>
      </w:r>
      <w:r w:rsidRPr="00A76464">
        <w:rPr>
          <w:rFonts w:asciiTheme="minorHAnsi" w:hAnsiTheme="minorHAnsi" w:cs="Arial"/>
          <w:i/>
          <w:sz w:val="20"/>
          <w:szCs w:val="20"/>
        </w:rPr>
        <w:t>Journal of Emotional and Behavioral Disorders, 15,</w:t>
      </w:r>
      <w:r w:rsidRPr="00A76464">
        <w:rPr>
          <w:rFonts w:asciiTheme="minorHAnsi" w:hAnsiTheme="minorHAnsi" w:cs="Arial"/>
          <w:sz w:val="20"/>
          <w:szCs w:val="20"/>
        </w:rPr>
        <w:t xml:space="preserve"> 66-92.</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Holburn, S., &amp; Vietze, P. M. (2002) (Eds.). </w:t>
      </w:r>
      <w:r w:rsidRPr="00A76464">
        <w:rPr>
          <w:rFonts w:asciiTheme="minorHAnsi" w:hAnsiTheme="minorHAnsi" w:cs="Arial"/>
          <w:i/>
          <w:sz w:val="20"/>
          <w:szCs w:val="20"/>
        </w:rPr>
        <w:t>Person-centered planning: Research, practice, &amp; future directions.</w:t>
      </w:r>
      <w:r w:rsidRPr="00A76464">
        <w:rPr>
          <w:rFonts w:asciiTheme="minorHAnsi" w:hAnsiTheme="minorHAnsi" w:cs="Arial"/>
          <w:sz w:val="20"/>
          <w:szCs w:val="20"/>
        </w:rPr>
        <w:t xml:space="preserve"> Paul H. Brookes: Baltimore, MD.</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Horner, R. H. (1994). Functional assessment: Contributions and future directions. </w:t>
      </w:r>
      <w:r w:rsidRPr="00A76464">
        <w:rPr>
          <w:rFonts w:asciiTheme="minorHAnsi" w:hAnsiTheme="minorHAnsi" w:cs="Arial"/>
          <w:i/>
          <w:sz w:val="20"/>
          <w:szCs w:val="20"/>
        </w:rPr>
        <w:t>Journal of Applied Behavior Analysis, 27,</w:t>
      </w:r>
      <w:r w:rsidRPr="00A76464">
        <w:rPr>
          <w:rFonts w:asciiTheme="minorHAnsi" w:hAnsiTheme="minorHAnsi" w:cs="Arial"/>
          <w:sz w:val="20"/>
          <w:szCs w:val="20"/>
        </w:rPr>
        <w:t xml:space="preserve"> 401-404.</w:t>
      </w:r>
    </w:p>
    <w:p w:rsidR="0092741E" w:rsidRPr="00A76464" w:rsidRDefault="0092741E" w:rsidP="0092741E">
      <w:pPr>
        <w:tabs>
          <w:tab w:val="left" w:pos="7920"/>
        </w:tabs>
        <w:spacing w:before="100" w:after="100"/>
        <w:ind w:left="720" w:hanging="720"/>
        <w:contextualSpacing/>
        <w:rPr>
          <w:rFonts w:asciiTheme="minorHAnsi" w:hAnsiTheme="minorHAnsi"/>
        </w:rPr>
      </w:pPr>
      <w:r w:rsidRPr="00A76464">
        <w:rPr>
          <w:rFonts w:asciiTheme="minorHAnsi" w:hAnsiTheme="minorHAnsi" w:cs="Arial"/>
          <w:sz w:val="20"/>
          <w:szCs w:val="20"/>
        </w:rPr>
        <w:t xml:space="preserve">Horner, R. H., Carr, E. G., Halle, J., McGee, G., Odom, S., &amp; Wolery, M. (2005). The use of single-subject research to identify evidence-based practice in special education. </w:t>
      </w:r>
      <w:r w:rsidRPr="00A76464">
        <w:rPr>
          <w:rFonts w:asciiTheme="minorHAnsi" w:hAnsiTheme="minorHAnsi" w:cs="Arial"/>
          <w:i/>
          <w:sz w:val="20"/>
          <w:szCs w:val="20"/>
        </w:rPr>
        <w:t>Exceptional Children, 71,</w:t>
      </w:r>
      <w:r w:rsidRPr="00A76464">
        <w:rPr>
          <w:rFonts w:asciiTheme="minorHAnsi" w:hAnsiTheme="minorHAnsi" w:cs="Arial"/>
          <w:sz w:val="20"/>
          <w:szCs w:val="20"/>
        </w:rPr>
        <w:t>165-180</w:t>
      </w:r>
      <w:r w:rsidRPr="00A76464">
        <w:rPr>
          <w:rFonts w:asciiTheme="minorHAnsi" w:hAnsiTheme="minorHAnsi"/>
        </w:rPr>
        <w:t>.</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Horner, R. H., Sugai, G., Todd, A. W., &amp; Lewis-Palmer, T. (2005). School-wide positive behavior support. In L. Bambara &amp; L. Kern (Eds.), </w:t>
      </w:r>
      <w:r w:rsidRPr="00A76464">
        <w:rPr>
          <w:rFonts w:asciiTheme="minorHAnsi" w:hAnsiTheme="minorHAnsi" w:cs="Arial"/>
          <w:i/>
          <w:sz w:val="20"/>
          <w:szCs w:val="20"/>
        </w:rPr>
        <w:t>Individualized supports for students with problem behaviors: Designing positive behavior support plans</w:t>
      </w:r>
      <w:r w:rsidRPr="00A76464">
        <w:rPr>
          <w:rFonts w:asciiTheme="minorHAnsi" w:hAnsiTheme="minorHAnsi" w:cs="Arial"/>
          <w:sz w:val="20"/>
          <w:szCs w:val="20"/>
        </w:rPr>
        <w:t xml:space="preserve"> (pp. 359-390). New York: Guilford Press.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Horner, R. H., &amp; Sugai, G. (2000). School-wide behavior support: An emerging initiative (special issue). </w:t>
      </w:r>
      <w:r w:rsidRPr="00A76464">
        <w:rPr>
          <w:rFonts w:asciiTheme="minorHAnsi" w:hAnsiTheme="minorHAnsi" w:cs="Arial"/>
          <w:i/>
          <w:sz w:val="20"/>
          <w:szCs w:val="20"/>
        </w:rPr>
        <w:t>Journal of Positive Behavioral Interventions, 2,</w:t>
      </w:r>
      <w:r w:rsidRPr="00A76464">
        <w:rPr>
          <w:rFonts w:asciiTheme="minorHAnsi" w:hAnsiTheme="minorHAnsi" w:cs="Arial"/>
          <w:sz w:val="20"/>
          <w:szCs w:val="20"/>
        </w:rPr>
        <w:t xml:space="preserve"> 231-233.</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Horner, R. H., &amp; Sugai, G. (2001). “Data” need not be a four-letter word: Using data to improve schoolwide discipline. </w:t>
      </w:r>
      <w:r w:rsidRPr="00A76464">
        <w:rPr>
          <w:rFonts w:asciiTheme="minorHAnsi" w:hAnsiTheme="minorHAnsi" w:cs="Arial"/>
          <w:i/>
          <w:sz w:val="20"/>
          <w:szCs w:val="20"/>
        </w:rPr>
        <w:t>Beyond Behavior, 11</w:t>
      </w:r>
      <w:r w:rsidRPr="00A76464">
        <w:rPr>
          <w:rFonts w:asciiTheme="minorHAnsi" w:hAnsiTheme="minorHAnsi" w:cs="Arial"/>
          <w:sz w:val="20"/>
          <w:szCs w:val="20"/>
        </w:rPr>
        <w:t>(1)</w:t>
      </w:r>
      <w:r w:rsidRPr="00A76464">
        <w:rPr>
          <w:rFonts w:asciiTheme="minorHAnsi" w:hAnsiTheme="minorHAnsi" w:cs="Arial"/>
          <w:i/>
          <w:sz w:val="20"/>
          <w:szCs w:val="20"/>
        </w:rPr>
        <w:t>,</w:t>
      </w:r>
      <w:r w:rsidRPr="00A76464">
        <w:rPr>
          <w:rFonts w:asciiTheme="minorHAnsi" w:hAnsiTheme="minorHAnsi" w:cs="Arial"/>
          <w:sz w:val="20"/>
          <w:szCs w:val="20"/>
        </w:rPr>
        <w:t xml:space="preserve"> 20-22.</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Horner, R. H., Sugai, G., &amp; Horner, H. F. (2000). A school-wide approach to student discipline. </w:t>
      </w:r>
      <w:r w:rsidRPr="00A76464">
        <w:rPr>
          <w:rFonts w:asciiTheme="minorHAnsi" w:hAnsiTheme="minorHAnsi" w:cs="Arial"/>
          <w:i/>
          <w:sz w:val="20"/>
          <w:szCs w:val="20"/>
        </w:rPr>
        <w:t>The School Administrator, 57</w:t>
      </w:r>
      <w:r w:rsidRPr="00A76464">
        <w:rPr>
          <w:rFonts w:asciiTheme="minorHAnsi" w:hAnsiTheme="minorHAnsi" w:cs="Arial"/>
          <w:sz w:val="20"/>
          <w:szCs w:val="20"/>
        </w:rPr>
        <w:t>(2)</w:t>
      </w:r>
      <w:r w:rsidRPr="00A76464">
        <w:rPr>
          <w:rFonts w:asciiTheme="minorHAnsi" w:hAnsiTheme="minorHAnsi" w:cs="Arial"/>
          <w:i/>
          <w:sz w:val="20"/>
          <w:szCs w:val="20"/>
        </w:rPr>
        <w:t>,</w:t>
      </w:r>
      <w:r w:rsidRPr="00A76464">
        <w:rPr>
          <w:rFonts w:asciiTheme="minorHAnsi" w:hAnsiTheme="minorHAnsi" w:cs="Arial"/>
          <w:sz w:val="20"/>
          <w:szCs w:val="20"/>
        </w:rPr>
        <w:t xml:space="preserve"> 20-24.</w:t>
      </w:r>
    </w:p>
    <w:p w:rsidR="0092741E" w:rsidRPr="00A76464" w:rsidRDefault="0092741E" w:rsidP="0092741E">
      <w:pPr>
        <w:tabs>
          <w:tab w:val="left" w:pos="7920"/>
        </w:tabs>
        <w:spacing w:before="100" w:after="100"/>
        <w:ind w:left="720" w:hanging="720"/>
        <w:contextualSpacing/>
        <w:rPr>
          <w:rFonts w:asciiTheme="minorHAnsi" w:hAnsiTheme="minorHAnsi" w:cs="Arial"/>
          <w:bCs/>
          <w:i/>
          <w:sz w:val="20"/>
          <w:szCs w:val="20"/>
        </w:rPr>
      </w:pPr>
      <w:r w:rsidRPr="00A76464">
        <w:rPr>
          <w:rFonts w:asciiTheme="minorHAnsi" w:hAnsiTheme="minorHAnsi" w:cs="Arial"/>
          <w:bCs/>
          <w:sz w:val="20"/>
          <w:szCs w:val="20"/>
        </w:rPr>
        <w:t xml:space="preserve">Horner, R., Sugai, G., Smolkowski, K., Eber, L., Nakasato, J., Todd, A., &amp; Esperanza, J., (in press). A randomized, wait-list controlled effectiveness trial assessing school-wide positive behavior support in elementary schools. </w:t>
      </w:r>
      <w:r w:rsidRPr="00A76464">
        <w:rPr>
          <w:rFonts w:asciiTheme="minorHAnsi" w:hAnsiTheme="minorHAnsi" w:cs="Arial"/>
          <w:bCs/>
          <w:i/>
          <w:sz w:val="20"/>
          <w:szCs w:val="20"/>
        </w:rPr>
        <w:t>Journal of Positive Behavior Interventions.</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lastRenderedPageBreak/>
        <w:t xml:space="preserve">Horner, R. H., Sugai, G. Todd, A. W., &amp; Lewis-Palmer, T. (1999-2000). Elements of behavior support plans: A technical brief. </w:t>
      </w:r>
      <w:r w:rsidRPr="00A76464">
        <w:rPr>
          <w:rFonts w:asciiTheme="minorHAnsi" w:hAnsiTheme="minorHAnsi" w:cs="Arial"/>
          <w:i/>
          <w:sz w:val="20"/>
          <w:szCs w:val="20"/>
        </w:rPr>
        <w:t>Exceptionality, 8,</w:t>
      </w:r>
      <w:r w:rsidRPr="00A76464">
        <w:rPr>
          <w:rFonts w:asciiTheme="minorHAnsi" w:hAnsiTheme="minorHAnsi" w:cs="Arial"/>
          <w:sz w:val="20"/>
          <w:szCs w:val="20"/>
        </w:rPr>
        <w:t xml:space="preserve"> 205-216.</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Horner, R. H., Todd, A. W., Lewis-Palmer, T., Irvin, L. K., Sugai, G., &amp; Boland, J. B. (2004). The school-Wide Evaluation Tool (SET): A research instrument for assessing school-wide positive behavior support, </w:t>
      </w:r>
      <w:r w:rsidRPr="00A76464">
        <w:rPr>
          <w:rFonts w:asciiTheme="minorHAnsi" w:hAnsiTheme="minorHAnsi" w:cs="Arial"/>
          <w:i/>
          <w:sz w:val="20"/>
          <w:szCs w:val="20"/>
        </w:rPr>
        <w:t>Journal of Positive Behavior Interventions, 6,</w:t>
      </w:r>
      <w:r w:rsidRPr="00A76464">
        <w:rPr>
          <w:rFonts w:asciiTheme="minorHAnsi" w:hAnsiTheme="minorHAnsi" w:cs="Arial"/>
          <w:sz w:val="20"/>
          <w:szCs w:val="20"/>
        </w:rPr>
        <w:t xml:space="preserve"> 3-12.</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Hyman, I., Flanagan, D., &amp; Smith, K. (1982). Discipline in the schools. In C. R. Reynolds &amp; T. B. Gutkin (Eds.),</w:t>
      </w:r>
      <w:r w:rsidRPr="00A76464">
        <w:rPr>
          <w:rFonts w:asciiTheme="minorHAnsi" w:hAnsiTheme="minorHAnsi" w:cs="Arial"/>
          <w:i/>
          <w:sz w:val="20"/>
          <w:szCs w:val="20"/>
        </w:rPr>
        <w:t xml:space="preserve"> The handbook of school psychology.</w:t>
      </w:r>
      <w:r w:rsidRPr="00A76464">
        <w:rPr>
          <w:rFonts w:asciiTheme="minorHAnsi" w:hAnsiTheme="minorHAnsi" w:cs="Arial"/>
          <w:sz w:val="20"/>
          <w:szCs w:val="20"/>
        </w:rPr>
        <w:t xml:space="preserve"> (pp. 454-480). New York: Wiley.</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Ingram, K., Lewis-Palmer, T., &amp; Sugai, G. (2005). Function-based intervention planning: Comparing the effectiveness of FBA indicated and contra-indicated intervention plans. </w:t>
      </w:r>
      <w:r w:rsidRPr="00A76464">
        <w:rPr>
          <w:rFonts w:asciiTheme="minorHAnsi" w:hAnsiTheme="minorHAnsi" w:cs="Arial"/>
          <w:i/>
          <w:sz w:val="20"/>
          <w:szCs w:val="20"/>
        </w:rPr>
        <w:t>Journal of Positive Behavior Interventions, 7,</w:t>
      </w:r>
      <w:r w:rsidRPr="00A76464">
        <w:rPr>
          <w:rFonts w:asciiTheme="minorHAnsi" w:hAnsiTheme="minorHAnsi" w:cs="Arial"/>
          <w:sz w:val="20"/>
          <w:szCs w:val="20"/>
        </w:rPr>
        <w:t xml:space="preserve"> 224-236.</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Irvin, L. K., Horner, R. H., Ingram, K., Todd, A. W., Sugai, G., Sampson, N. K., &amp; Boland, J. B. (2006). Using office discipline referral data for decision making about student behavior in elementary and middle schools: An empirical evaluation of validity. </w:t>
      </w:r>
      <w:r w:rsidRPr="00A76464">
        <w:rPr>
          <w:rFonts w:asciiTheme="minorHAnsi" w:hAnsiTheme="minorHAnsi" w:cs="Arial"/>
          <w:i/>
          <w:sz w:val="20"/>
          <w:szCs w:val="20"/>
        </w:rPr>
        <w:t>Journal of Positive Behavior Interventions, 8,</w:t>
      </w:r>
      <w:r w:rsidRPr="00A76464">
        <w:rPr>
          <w:rFonts w:asciiTheme="minorHAnsi" w:hAnsiTheme="minorHAnsi" w:cs="Arial"/>
          <w:sz w:val="20"/>
          <w:szCs w:val="20"/>
        </w:rPr>
        <w:t xml:space="preserve"> 10-23.</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Irvin, L.K., Tobin, T.J., Sprague, J.R., Sugai, G., &amp; Vincent, C.G. (2004). Validity of office discipline referral measures as indices of school-wide behavioral status and effects of school-wide behavioral interventions. </w:t>
      </w:r>
      <w:r w:rsidRPr="00A76464">
        <w:rPr>
          <w:rFonts w:asciiTheme="minorHAnsi" w:hAnsiTheme="minorHAnsi" w:cs="Arial"/>
          <w:i/>
          <w:sz w:val="20"/>
          <w:szCs w:val="20"/>
        </w:rPr>
        <w:t>Journal of Positive Behavior Interventions, 6,</w:t>
      </w:r>
      <w:r w:rsidRPr="00A76464">
        <w:rPr>
          <w:rFonts w:asciiTheme="minorHAnsi" w:hAnsiTheme="minorHAnsi" w:cs="Arial"/>
          <w:sz w:val="20"/>
          <w:szCs w:val="20"/>
        </w:rPr>
        <w:t xml:space="preserve"> 131-147.</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Irwin D., &amp; Algozzine, R., (2005) </w:t>
      </w:r>
      <w:r w:rsidRPr="00A76464">
        <w:rPr>
          <w:rFonts w:asciiTheme="minorHAnsi" w:hAnsiTheme="minorHAnsi" w:cs="Arial"/>
          <w:i/>
          <w:sz w:val="20"/>
          <w:szCs w:val="20"/>
        </w:rPr>
        <w:t>North Carolina positive behavior supports evaluation report</w:t>
      </w:r>
      <w:r w:rsidRPr="00A76464">
        <w:rPr>
          <w:rFonts w:asciiTheme="minorHAnsi" w:hAnsiTheme="minorHAnsi" w:cs="Arial"/>
          <w:sz w:val="20"/>
          <w:szCs w:val="20"/>
        </w:rPr>
        <w:t>. Unpublished evaluation report.</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Johnson, J. G., Cohen, P., Smailes, E. M., Kasen, S., &amp; Brook. J. S. (2002). Television viewing and aggressive behavior during adolescence and adulthood. </w:t>
      </w:r>
      <w:r w:rsidRPr="00A76464">
        <w:rPr>
          <w:rFonts w:asciiTheme="minorHAnsi" w:hAnsiTheme="minorHAnsi" w:cs="Arial"/>
          <w:i/>
          <w:sz w:val="20"/>
          <w:szCs w:val="20"/>
        </w:rPr>
        <w:t>Science, 295,</w:t>
      </w:r>
      <w:r w:rsidRPr="00A76464">
        <w:rPr>
          <w:rFonts w:asciiTheme="minorHAnsi" w:hAnsiTheme="minorHAnsi" w:cs="Arial"/>
          <w:sz w:val="20"/>
          <w:szCs w:val="20"/>
        </w:rPr>
        <w:t xml:space="preserve"> 2468-2471.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Jones, C., Caravaca, L., Cizek, S., Horner, R. H., &amp; Vincent, C. G. (2006). Culturally responsive schoolwide positive behavior support: A case study in one school with a high proportion of Native American Students.</w:t>
      </w:r>
      <w:r w:rsidRPr="00A76464">
        <w:rPr>
          <w:rFonts w:asciiTheme="minorHAnsi" w:hAnsiTheme="minorHAnsi" w:cs="Arial"/>
          <w:i/>
          <w:sz w:val="20"/>
          <w:szCs w:val="20"/>
        </w:rPr>
        <w:t xml:space="preserve"> Multiple Voices, 9</w:t>
      </w:r>
      <w:r w:rsidRPr="00A76464">
        <w:rPr>
          <w:rFonts w:asciiTheme="minorHAnsi" w:hAnsiTheme="minorHAnsi" w:cs="Arial"/>
          <w:sz w:val="20"/>
          <w:szCs w:val="20"/>
        </w:rPr>
        <w:t>(1),108-119.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Jones, V. F. &amp; Jones, L. S. (2001). </w:t>
      </w:r>
      <w:r w:rsidRPr="00A76464">
        <w:rPr>
          <w:rFonts w:asciiTheme="minorHAnsi" w:hAnsiTheme="minorHAnsi" w:cs="Arial"/>
          <w:i/>
          <w:sz w:val="20"/>
          <w:szCs w:val="20"/>
        </w:rPr>
        <w:t>Comprehensive classroom management: Creating communities of support and solving problems</w:t>
      </w:r>
      <w:r w:rsidRPr="00A76464">
        <w:rPr>
          <w:rFonts w:asciiTheme="minorHAnsi" w:hAnsiTheme="minorHAnsi" w:cs="Arial"/>
          <w:sz w:val="20"/>
          <w:szCs w:val="20"/>
        </w:rPr>
        <w:t xml:space="preserve"> (6</w:t>
      </w:r>
      <w:r w:rsidRPr="00A76464">
        <w:rPr>
          <w:rFonts w:asciiTheme="minorHAnsi" w:hAnsiTheme="minorHAnsi" w:cs="Arial"/>
          <w:sz w:val="20"/>
          <w:szCs w:val="20"/>
          <w:vertAlign w:val="superscript"/>
        </w:rPr>
        <w:t>th</w:t>
      </w:r>
      <w:r w:rsidRPr="00A76464">
        <w:rPr>
          <w:rFonts w:asciiTheme="minorHAnsi" w:hAnsiTheme="minorHAnsi" w:cs="Arial"/>
          <w:sz w:val="20"/>
          <w:szCs w:val="20"/>
        </w:rPr>
        <w:t xml:space="preserve"> ed.). Boston: Allyn &amp; Bacon.</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Kame’enui, E. J. (2007). A new paradigm: Responsiveness to intervention. </w:t>
      </w:r>
      <w:r w:rsidRPr="00A76464">
        <w:rPr>
          <w:rFonts w:asciiTheme="minorHAnsi" w:hAnsiTheme="minorHAnsi" w:cs="Arial"/>
          <w:i/>
          <w:sz w:val="20"/>
          <w:szCs w:val="20"/>
        </w:rPr>
        <w:t>Teaching Exceptional Children, 39</w:t>
      </w:r>
      <w:r w:rsidRPr="00A76464">
        <w:rPr>
          <w:rFonts w:asciiTheme="minorHAnsi" w:hAnsiTheme="minorHAnsi" w:cs="Arial"/>
          <w:sz w:val="20"/>
          <w:szCs w:val="20"/>
        </w:rPr>
        <w:t>(5)</w:t>
      </w:r>
      <w:r w:rsidRPr="00A76464">
        <w:rPr>
          <w:rFonts w:asciiTheme="minorHAnsi" w:hAnsiTheme="minorHAnsi" w:cs="Arial"/>
          <w:i/>
          <w:sz w:val="20"/>
          <w:szCs w:val="20"/>
        </w:rPr>
        <w:t>,</w:t>
      </w:r>
      <w:r w:rsidRPr="00A76464">
        <w:rPr>
          <w:rFonts w:asciiTheme="minorHAnsi" w:hAnsiTheme="minorHAnsi" w:cs="Arial"/>
          <w:sz w:val="20"/>
          <w:szCs w:val="20"/>
        </w:rPr>
        <w:t xml:space="preserve"> 6-7.</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Kameenui, E. J., &amp; Carnine, D. W. (2002). </w:t>
      </w:r>
      <w:r w:rsidRPr="00A76464">
        <w:rPr>
          <w:rFonts w:asciiTheme="minorHAnsi" w:hAnsiTheme="minorHAnsi" w:cs="Arial"/>
          <w:i/>
          <w:sz w:val="20"/>
          <w:szCs w:val="20"/>
        </w:rPr>
        <w:t>Effective teaching strategies that accommodate diverse learners</w:t>
      </w:r>
      <w:r w:rsidRPr="00A76464">
        <w:rPr>
          <w:rFonts w:asciiTheme="minorHAnsi" w:hAnsiTheme="minorHAnsi" w:cs="Arial"/>
          <w:sz w:val="20"/>
          <w:szCs w:val="20"/>
        </w:rPr>
        <w:t xml:space="preserve"> (2</w:t>
      </w:r>
      <w:r w:rsidRPr="00A76464">
        <w:rPr>
          <w:rFonts w:asciiTheme="minorHAnsi" w:hAnsiTheme="minorHAnsi" w:cs="Arial"/>
          <w:sz w:val="20"/>
          <w:szCs w:val="20"/>
          <w:vertAlign w:val="superscript"/>
        </w:rPr>
        <w:t>nd</w:t>
      </w:r>
      <w:r w:rsidRPr="00A76464">
        <w:rPr>
          <w:rFonts w:asciiTheme="minorHAnsi" w:hAnsiTheme="minorHAnsi" w:cs="Arial"/>
          <w:sz w:val="20"/>
          <w:szCs w:val="20"/>
        </w:rPr>
        <w:t xml:space="preserve"> ed.). Upper Saddle River, NJ: Merrill.</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Kamps, D., Kravits, T</w:t>
      </w:r>
      <w:r w:rsidRPr="00A76464">
        <w:rPr>
          <w:rFonts w:asciiTheme="minorHAnsi" w:hAnsiTheme="minorHAnsi" w:cs="Arial"/>
        </w:rPr>
        <w:t>., Stolze</w:t>
      </w:r>
      <w:r w:rsidRPr="00A76464">
        <w:rPr>
          <w:rFonts w:asciiTheme="minorHAnsi" w:hAnsiTheme="minorHAnsi" w:cs="Arial"/>
          <w:sz w:val="20"/>
          <w:szCs w:val="20"/>
        </w:rPr>
        <w:t xml:space="preserve">, J., &amp; Swaggart, B. (1990). Prevention strategies for at-risk students and students with EBD in urban elementary schools. </w:t>
      </w:r>
      <w:r w:rsidRPr="00A76464">
        <w:rPr>
          <w:rFonts w:asciiTheme="minorHAnsi" w:hAnsiTheme="minorHAnsi" w:cs="Arial"/>
          <w:i/>
          <w:sz w:val="20"/>
          <w:szCs w:val="20"/>
        </w:rPr>
        <w:t>Journal of Emotional and Behavioral Disorders, 7,</w:t>
      </w:r>
      <w:r w:rsidRPr="00A76464">
        <w:rPr>
          <w:rFonts w:asciiTheme="minorHAnsi" w:hAnsiTheme="minorHAnsi" w:cs="Arial"/>
          <w:sz w:val="20"/>
          <w:szCs w:val="20"/>
        </w:rPr>
        <w:t xml:space="preserve"> 178-188.</w:t>
      </w:r>
    </w:p>
    <w:p w:rsidR="0092741E" w:rsidRPr="00A76464" w:rsidRDefault="0092741E" w:rsidP="0092741E">
      <w:pPr>
        <w:spacing w:before="100" w:after="100"/>
        <w:ind w:left="720" w:hanging="720"/>
        <w:contextualSpacing/>
        <w:rPr>
          <w:rFonts w:asciiTheme="minorHAnsi" w:hAnsiTheme="minorHAnsi" w:cs="Arial"/>
          <w:i/>
          <w:sz w:val="20"/>
          <w:szCs w:val="20"/>
        </w:rPr>
      </w:pPr>
      <w:r w:rsidRPr="00A76464">
        <w:rPr>
          <w:rFonts w:asciiTheme="minorHAnsi" w:hAnsiTheme="minorHAnsi" w:cs="Arial"/>
          <w:sz w:val="20"/>
          <w:szCs w:val="20"/>
        </w:rPr>
        <w:t xml:space="preserve">Kauffman, A., Todd, A., Meyer, G., &amp; Horner, R., (in press).  The effects of a targeted intervention to reduce problem behavior: Elementary School Implementation of Check-in/ Check-out.  </w:t>
      </w:r>
      <w:r w:rsidRPr="00A76464">
        <w:rPr>
          <w:rFonts w:asciiTheme="minorHAnsi" w:hAnsiTheme="minorHAnsi" w:cs="Arial"/>
          <w:i/>
          <w:sz w:val="20"/>
          <w:szCs w:val="20"/>
        </w:rPr>
        <w:t>Journal of Positive Behavior Interventions.</w:t>
      </w:r>
    </w:p>
    <w:p w:rsidR="0092741E" w:rsidRPr="00A76464" w:rsidRDefault="0092741E" w:rsidP="0092741E">
      <w:pPr>
        <w:tabs>
          <w:tab w:val="left" w:pos="7920"/>
        </w:tabs>
        <w:spacing w:before="100" w:after="100"/>
        <w:ind w:left="720" w:hanging="720"/>
        <w:contextualSpacing/>
        <w:rPr>
          <w:rFonts w:asciiTheme="minorHAnsi" w:hAnsiTheme="minorHAnsi" w:cs="Arial"/>
          <w:b/>
          <w:sz w:val="20"/>
          <w:szCs w:val="20"/>
        </w:rPr>
      </w:pPr>
      <w:r w:rsidRPr="00A76464">
        <w:rPr>
          <w:rFonts w:asciiTheme="minorHAnsi" w:hAnsiTheme="minorHAnsi" w:cs="Arial"/>
          <w:sz w:val="20"/>
          <w:szCs w:val="20"/>
        </w:rPr>
        <w:t xml:space="preserve">Kauffman, J. (2005). </w:t>
      </w:r>
      <w:r w:rsidRPr="00A76464">
        <w:rPr>
          <w:rFonts w:asciiTheme="minorHAnsi" w:hAnsiTheme="minorHAnsi" w:cs="Arial"/>
          <w:i/>
          <w:sz w:val="20"/>
          <w:szCs w:val="20"/>
        </w:rPr>
        <w:t>Characteristics of emotional and behavior disorders of children and youth</w:t>
      </w:r>
      <w:r w:rsidRPr="00A76464">
        <w:rPr>
          <w:rFonts w:asciiTheme="minorHAnsi" w:hAnsiTheme="minorHAnsi" w:cs="Arial"/>
          <w:sz w:val="20"/>
          <w:szCs w:val="20"/>
        </w:rPr>
        <w:t xml:space="preserve"> (8th ed.). Columbus, OH: Merrill.</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Kazdin, A. E. (1982). Applying behavioral principles in the schools. In C. R. Reynolds &amp; T. B. Gutkin (Eds.), </w:t>
      </w:r>
      <w:r w:rsidRPr="00A76464">
        <w:rPr>
          <w:rFonts w:asciiTheme="minorHAnsi" w:hAnsiTheme="minorHAnsi" w:cs="Arial"/>
          <w:i/>
          <w:sz w:val="20"/>
          <w:szCs w:val="20"/>
        </w:rPr>
        <w:t>The handbook of school psychology</w:t>
      </w:r>
      <w:r w:rsidRPr="00A76464">
        <w:rPr>
          <w:rFonts w:asciiTheme="minorHAnsi" w:hAnsiTheme="minorHAnsi" w:cs="Arial"/>
          <w:sz w:val="20"/>
          <w:szCs w:val="20"/>
        </w:rPr>
        <w:t xml:space="preserve"> (pp. 501-529). New York: Wiley.</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Kellam, S. G., Ling. X., Merisca, R., Brown, C. H., &amp; Ialong, N. (1998). The effect of the level of aggression in the first grade classroom on the course and malleability of aggressive behavior into middle school. </w:t>
      </w:r>
      <w:r w:rsidRPr="00A76464">
        <w:rPr>
          <w:rFonts w:asciiTheme="minorHAnsi" w:hAnsiTheme="minorHAnsi" w:cs="Arial"/>
          <w:i/>
          <w:sz w:val="20"/>
          <w:szCs w:val="20"/>
        </w:rPr>
        <w:t>Development and Psychopathology, 10,</w:t>
      </w:r>
      <w:r w:rsidRPr="00A76464">
        <w:rPr>
          <w:rFonts w:asciiTheme="minorHAnsi" w:hAnsiTheme="minorHAnsi" w:cs="Arial"/>
          <w:sz w:val="20"/>
          <w:szCs w:val="20"/>
        </w:rPr>
        <w:t xml:space="preserve"> 165-185.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Kern, L., Gallagher, P., Starosta, K., Hickman, W., &amp; George, M. (2006). Longitudinal outcomes of functional behavioral assessment-based interventions. </w:t>
      </w:r>
      <w:r w:rsidRPr="00A76464">
        <w:rPr>
          <w:rFonts w:asciiTheme="minorHAnsi" w:hAnsiTheme="minorHAnsi" w:cs="Arial"/>
          <w:i/>
          <w:sz w:val="20"/>
          <w:szCs w:val="20"/>
        </w:rPr>
        <w:t xml:space="preserve">Journal of Positive Behavior Interventions, 8, </w:t>
      </w:r>
      <w:r w:rsidRPr="00A76464">
        <w:rPr>
          <w:rFonts w:asciiTheme="minorHAnsi" w:hAnsiTheme="minorHAnsi" w:cs="Arial"/>
          <w:sz w:val="20"/>
          <w:szCs w:val="20"/>
        </w:rPr>
        <w:t>67-78.</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Kerr, M. M., &amp; Nelson, C. M. (1998). </w:t>
      </w:r>
      <w:r w:rsidRPr="00A76464">
        <w:rPr>
          <w:rFonts w:asciiTheme="minorHAnsi" w:hAnsiTheme="minorHAnsi" w:cs="Arial"/>
          <w:i/>
          <w:sz w:val="20"/>
          <w:szCs w:val="20"/>
        </w:rPr>
        <w:t>Strategies for managing problem behaviors in the classroom</w:t>
      </w:r>
      <w:r w:rsidRPr="00A76464">
        <w:rPr>
          <w:rFonts w:asciiTheme="minorHAnsi" w:hAnsiTheme="minorHAnsi" w:cs="Arial"/>
          <w:sz w:val="20"/>
          <w:szCs w:val="20"/>
        </w:rPr>
        <w:t xml:space="preserve"> (3rd ed.). Columbus, OH:  Merrill.</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Kincaid, D. (1996). Person-centered planning. In L. Koegel, R. Koegel, &amp; G. Dunlap (Eds.), </w:t>
      </w:r>
      <w:r w:rsidRPr="00A76464">
        <w:rPr>
          <w:rFonts w:asciiTheme="minorHAnsi" w:hAnsiTheme="minorHAnsi" w:cs="Arial"/>
          <w:i/>
          <w:sz w:val="20"/>
          <w:szCs w:val="20"/>
        </w:rPr>
        <w:t>Positive behavioral support: Including people with difficult behavior in the community</w:t>
      </w:r>
      <w:r w:rsidRPr="00A76464">
        <w:rPr>
          <w:rFonts w:asciiTheme="minorHAnsi" w:hAnsiTheme="minorHAnsi" w:cs="Arial"/>
          <w:sz w:val="20"/>
          <w:szCs w:val="20"/>
        </w:rPr>
        <w:t xml:space="preserve"> (pp. 439-465). Baltimore, MD: Paul H. Brookes.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lastRenderedPageBreak/>
        <w:t xml:space="preserve">Kincaid, D., Childs, K., Blasé, K. A., &amp; Wallace, F. (2007). Identifying barriers and facilitators in implementing schoolwide positive behavior support. </w:t>
      </w:r>
      <w:r w:rsidRPr="00A76464">
        <w:rPr>
          <w:rFonts w:asciiTheme="minorHAnsi" w:hAnsiTheme="minorHAnsi" w:cs="Arial"/>
          <w:i/>
          <w:sz w:val="20"/>
          <w:szCs w:val="20"/>
        </w:rPr>
        <w:t>Journal of Positive Behavioral Interventions, 9,</w:t>
      </w:r>
      <w:r w:rsidRPr="00A76464">
        <w:rPr>
          <w:rFonts w:asciiTheme="minorHAnsi" w:hAnsiTheme="minorHAnsi" w:cs="Arial"/>
          <w:sz w:val="20"/>
          <w:szCs w:val="20"/>
        </w:rPr>
        <w:t xml:space="preserve"> 174-184.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Kincaid, D., &amp; Fox, L. (2002). Person-centered planning and positive behavior support. In S. Holburn &amp; P. M. Vietze (Eds.), </w:t>
      </w:r>
      <w:r w:rsidRPr="00A76464">
        <w:rPr>
          <w:rFonts w:asciiTheme="minorHAnsi" w:hAnsiTheme="minorHAnsi" w:cs="Arial"/>
          <w:i/>
          <w:sz w:val="20"/>
          <w:szCs w:val="20"/>
        </w:rPr>
        <w:t>Person-centered planning: Research, practice, &amp; future directions</w:t>
      </w:r>
      <w:r w:rsidRPr="00A76464">
        <w:rPr>
          <w:rFonts w:asciiTheme="minorHAnsi" w:hAnsiTheme="minorHAnsi" w:cs="Arial"/>
          <w:sz w:val="20"/>
          <w:szCs w:val="20"/>
        </w:rPr>
        <w:t xml:space="preserve"> (pp. 29-50). Paul H. Brookes: Baltimore, MD.</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Knitzer, J. (1993). Children’s mental health policy: Challenging the future. </w:t>
      </w:r>
      <w:r w:rsidRPr="00A76464">
        <w:rPr>
          <w:rFonts w:asciiTheme="minorHAnsi" w:hAnsiTheme="minorHAnsi" w:cs="Arial"/>
          <w:i/>
          <w:sz w:val="20"/>
          <w:szCs w:val="20"/>
        </w:rPr>
        <w:t>Journal of Emotional and Behavioral Disorders, 1</w:t>
      </w:r>
      <w:r w:rsidRPr="00A76464">
        <w:rPr>
          <w:rFonts w:asciiTheme="minorHAnsi" w:hAnsiTheme="minorHAnsi" w:cs="Arial"/>
          <w:sz w:val="20"/>
          <w:szCs w:val="20"/>
        </w:rPr>
        <w:t>(1), 8-16.</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Knitzer, J., Steinberg, Z., &amp; Fleisch, B. (1990). </w:t>
      </w:r>
      <w:r w:rsidRPr="00A76464">
        <w:rPr>
          <w:rFonts w:asciiTheme="minorHAnsi" w:hAnsiTheme="minorHAnsi" w:cs="Arial"/>
          <w:i/>
          <w:sz w:val="20"/>
          <w:szCs w:val="20"/>
        </w:rPr>
        <w:t>At the schoolhouse door: An examination of programs and policies for children with behavioral and emotional problems.</w:t>
      </w:r>
      <w:r w:rsidRPr="00A76464">
        <w:rPr>
          <w:rFonts w:asciiTheme="minorHAnsi" w:hAnsiTheme="minorHAnsi" w:cs="Arial"/>
          <w:sz w:val="20"/>
          <w:szCs w:val="20"/>
        </w:rPr>
        <w:t xml:space="preserve"> New York: Bank Street College of Education.</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Knoff, H. M. (1985). Best practices in dealing with discipline referrals. In A. Thomas &amp; J. Grimes (Eds.), </w:t>
      </w:r>
      <w:r w:rsidRPr="00A76464">
        <w:rPr>
          <w:rFonts w:asciiTheme="minorHAnsi" w:hAnsiTheme="minorHAnsi" w:cs="Arial"/>
          <w:i/>
          <w:sz w:val="20"/>
          <w:szCs w:val="20"/>
        </w:rPr>
        <w:t>Best practices in school psychology</w:t>
      </w:r>
      <w:r w:rsidRPr="00A76464">
        <w:rPr>
          <w:rFonts w:asciiTheme="minorHAnsi" w:hAnsiTheme="minorHAnsi" w:cs="Arial"/>
          <w:sz w:val="20"/>
          <w:szCs w:val="20"/>
        </w:rPr>
        <w:t xml:space="preserve"> (pp. 251-262). Washington, DC: National Association of School Psychologists.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Koegel, L., K., Koegel, R. L., &amp; Dunlap, G. (Eds.) (1996). </w:t>
      </w:r>
      <w:r w:rsidRPr="00A76464">
        <w:rPr>
          <w:rFonts w:asciiTheme="minorHAnsi" w:hAnsiTheme="minorHAnsi" w:cs="Arial"/>
          <w:i/>
          <w:sz w:val="20"/>
          <w:szCs w:val="20"/>
        </w:rPr>
        <w:t>Positive behavioral support: Including people with difficult behavior in the community.</w:t>
      </w:r>
      <w:r w:rsidRPr="00A76464">
        <w:rPr>
          <w:rFonts w:asciiTheme="minorHAnsi" w:hAnsiTheme="minorHAnsi" w:cs="Arial"/>
          <w:sz w:val="20"/>
          <w:szCs w:val="20"/>
        </w:rPr>
        <w:t xml:space="preserve"> Baltimore, MD: Paul H. Brookes.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Kutash, K., &amp; Duchnowski, A. J. (1997). Create comprehensive and collaborative systems. </w:t>
      </w:r>
      <w:r w:rsidRPr="00A76464">
        <w:rPr>
          <w:rFonts w:asciiTheme="minorHAnsi" w:hAnsiTheme="minorHAnsi" w:cs="Arial"/>
          <w:i/>
          <w:sz w:val="20"/>
          <w:szCs w:val="20"/>
        </w:rPr>
        <w:t>Journal of Emotional and Behavioral Disorders, 5,</w:t>
      </w:r>
      <w:r w:rsidRPr="00A76464">
        <w:rPr>
          <w:rFonts w:asciiTheme="minorHAnsi" w:hAnsiTheme="minorHAnsi" w:cs="Arial"/>
          <w:sz w:val="20"/>
          <w:szCs w:val="20"/>
        </w:rPr>
        <w:t xml:space="preserve"> 66-75.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Kutash, K., Duchnowski, A. J., &amp; Lynn, N. (2006). </w:t>
      </w:r>
      <w:r w:rsidRPr="00A76464">
        <w:rPr>
          <w:rFonts w:asciiTheme="minorHAnsi" w:hAnsiTheme="minorHAnsi" w:cs="Arial"/>
          <w:i/>
          <w:sz w:val="20"/>
          <w:szCs w:val="20"/>
        </w:rPr>
        <w:t>School-based mental health: An empirical guide for decision-makers.</w:t>
      </w:r>
      <w:r w:rsidRPr="00A76464">
        <w:rPr>
          <w:rFonts w:asciiTheme="minorHAnsi" w:hAnsiTheme="minorHAnsi" w:cs="Arial"/>
          <w:sz w:val="20"/>
          <w:szCs w:val="20"/>
        </w:rPr>
        <w:t xml:space="preserve"> Tampa, FL: University of South Florida. The Louis de la Parte Florida mental Health Institute. Department of Child and Family Studies. Research and Training Center for Mental Health.</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color w:val="000000"/>
          <w:sz w:val="20"/>
          <w:szCs w:val="20"/>
        </w:rPr>
        <w:t xml:space="preserve">Lane, K. L., Wehby, J., Menzies, H. M., Doukas, G. L., Munton, S. M., &amp; Gregg, R. M. (2003). Social skills instruction for students at risk for antisocial behavior: The effects of small-group instruction. </w:t>
      </w:r>
      <w:r w:rsidRPr="00A76464">
        <w:rPr>
          <w:rFonts w:asciiTheme="minorHAnsi" w:hAnsiTheme="minorHAnsi" w:cs="Arial"/>
          <w:i/>
          <w:color w:val="000000"/>
          <w:sz w:val="20"/>
          <w:szCs w:val="20"/>
        </w:rPr>
        <w:t>Behavioral Disorders, 28,</w:t>
      </w:r>
      <w:r w:rsidRPr="00A76464">
        <w:rPr>
          <w:rFonts w:asciiTheme="minorHAnsi" w:hAnsiTheme="minorHAnsi" w:cs="Arial"/>
          <w:color w:val="000000"/>
          <w:sz w:val="20"/>
          <w:szCs w:val="20"/>
        </w:rPr>
        <w:t xml:space="preserve"> 229-248.</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Lassen, S., Steele, M., &amp; Sailor, W. (2006). The relationship of school-wide positive behavior support to academic achievement in an urban middle school. </w:t>
      </w:r>
      <w:r w:rsidRPr="00A76464">
        <w:rPr>
          <w:rFonts w:asciiTheme="minorHAnsi" w:hAnsiTheme="minorHAnsi" w:cs="Arial"/>
          <w:i/>
          <w:sz w:val="20"/>
          <w:szCs w:val="20"/>
        </w:rPr>
        <w:t>Psychology in Schools 43</w:t>
      </w:r>
      <w:r w:rsidRPr="00A76464">
        <w:rPr>
          <w:rFonts w:asciiTheme="minorHAnsi" w:hAnsiTheme="minorHAnsi" w:cs="Arial"/>
          <w:sz w:val="20"/>
          <w:szCs w:val="20"/>
        </w:rPr>
        <w:t>(6), 701-712.</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Latham, G. I. (1997). </w:t>
      </w:r>
      <w:r w:rsidRPr="00A76464">
        <w:rPr>
          <w:rFonts w:asciiTheme="minorHAnsi" w:hAnsiTheme="minorHAnsi" w:cs="Arial"/>
          <w:i/>
          <w:sz w:val="20"/>
          <w:szCs w:val="20"/>
        </w:rPr>
        <w:t>Behind the schoolhouse door: Eight skills every teacher should have.</w:t>
      </w:r>
      <w:r w:rsidRPr="00A76464">
        <w:rPr>
          <w:rFonts w:asciiTheme="minorHAnsi" w:hAnsiTheme="minorHAnsi" w:cs="Arial"/>
          <w:sz w:val="20"/>
          <w:szCs w:val="20"/>
        </w:rPr>
        <w:t xml:space="preserve"> Utah State University.</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u w:val="single"/>
        </w:rPr>
      </w:pPr>
      <w:r w:rsidRPr="00A76464">
        <w:rPr>
          <w:rFonts w:asciiTheme="minorHAnsi" w:hAnsiTheme="minorHAnsi" w:cs="Arial"/>
          <w:sz w:val="20"/>
          <w:szCs w:val="20"/>
        </w:rPr>
        <w:t xml:space="preserve">Latham, G. (1992). Interacting with at-risk children: The positive position. </w:t>
      </w:r>
      <w:r w:rsidRPr="00A76464">
        <w:rPr>
          <w:rFonts w:asciiTheme="minorHAnsi" w:hAnsiTheme="minorHAnsi" w:cs="Arial"/>
          <w:i/>
          <w:sz w:val="20"/>
          <w:szCs w:val="20"/>
        </w:rPr>
        <w:t>Principal, 72</w:t>
      </w:r>
      <w:r w:rsidRPr="00A76464">
        <w:rPr>
          <w:rFonts w:asciiTheme="minorHAnsi" w:hAnsiTheme="minorHAnsi" w:cs="Arial"/>
          <w:sz w:val="20"/>
          <w:szCs w:val="20"/>
        </w:rPr>
        <w:t>(1), 26-30.</w:t>
      </w:r>
      <w:r w:rsidRPr="00A76464">
        <w:rPr>
          <w:rFonts w:asciiTheme="minorHAnsi" w:hAnsiTheme="minorHAnsi" w:cs="Arial"/>
          <w:sz w:val="20"/>
          <w:szCs w:val="20"/>
          <w:u w:val="single"/>
        </w:rPr>
        <w:t xml:space="preserve"> </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Latham, G.I. (1988). The birth and death cycles of educational innovations. </w:t>
      </w:r>
      <w:r w:rsidRPr="00A76464">
        <w:rPr>
          <w:rFonts w:asciiTheme="minorHAnsi" w:hAnsiTheme="minorHAnsi" w:cs="Arial"/>
          <w:i/>
          <w:sz w:val="20"/>
          <w:szCs w:val="20"/>
        </w:rPr>
        <w:t>Principal, 68</w:t>
      </w:r>
      <w:r w:rsidRPr="00A76464">
        <w:rPr>
          <w:rFonts w:asciiTheme="minorHAnsi" w:hAnsiTheme="minorHAnsi" w:cs="Arial"/>
          <w:sz w:val="20"/>
          <w:szCs w:val="20"/>
        </w:rPr>
        <w:t>(1)</w:t>
      </w:r>
      <w:r w:rsidRPr="00A76464">
        <w:rPr>
          <w:rFonts w:asciiTheme="minorHAnsi" w:hAnsiTheme="minorHAnsi" w:cs="Arial"/>
          <w:i/>
          <w:sz w:val="20"/>
          <w:szCs w:val="20"/>
        </w:rPr>
        <w:t>,</w:t>
      </w:r>
      <w:r w:rsidRPr="00A76464">
        <w:rPr>
          <w:rFonts w:asciiTheme="minorHAnsi" w:hAnsiTheme="minorHAnsi" w:cs="Arial"/>
          <w:sz w:val="20"/>
          <w:szCs w:val="20"/>
        </w:rPr>
        <w:t xml:space="preserve"> 41-44.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Lee, Y., Sugai, G., &amp; Horner, R. (1999). Effect of component skill instruction on math performance and on-task, problem, and off-task behavior of students with emotional and behavioral disorders. </w:t>
      </w:r>
      <w:r w:rsidRPr="00A76464">
        <w:rPr>
          <w:rFonts w:asciiTheme="minorHAnsi" w:hAnsiTheme="minorHAnsi" w:cs="Arial"/>
          <w:i/>
          <w:sz w:val="20"/>
          <w:szCs w:val="20"/>
        </w:rPr>
        <w:t>Journal of Positive Behavioral Interventions, 1</w:t>
      </w:r>
      <w:r w:rsidRPr="00A76464">
        <w:rPr>
          <w:rFonts w:asciiTheme="minorHAnsi" w:hAnsiTheme="minorHAnsi" w:cs="Arial"/>
          <w:sz w:val="20"/>
          <w:szCs w:val="20"/>
        </w:rPr>
        <w:t>, 195-204.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Lehr, C. A., Hansen, A., Sinclair, M. F., &amp; Christenson, S. L. (2003). </w:t>
      </w:r>
      <w:r w:rsidRPr="00A76464">
        <w:rPr>
          <w:rFonts w:asciiTheme="minorHAnsi" w:hAnsiTheme="minorHAnsi" w:cs="Arial"/>
          <w:bCs/>
          <w:sz w:val="20"/>
        </w:rPr>
        <w:t>Moving beyond dropout towards school completion: An integrative review of data-based interventions.</w:t>
      </w:r>
      <w:r w:rsidRPr="00A76464">
        <w:rPr>
          <w:rFonts w:asciiTheme="minorHAnsi" w:hAnsiTheme="minorHAnsi"/>
          <w:i/>
          <w:iCs/>
        </w:rPr>
        <w:t xml:space="preserve"> School Psychology Review, 32</w:t>
      </w:r>
      <w:r w:rsidRPr="00A76464">
        <w:rPr>
          <w:rFonts w:asciiTheme="minorHAnsi" w:hAnsiTheme="minorHAnsi" w:cs="Arial"/>
          <w:sz w:val="20"/>
          <w:szCs w:val="20"/>
        </w:rPr>
        <w:t>(3), 342-364.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u w:val="single"/>
        </w:rPr>
      </w:pPr>
      <w:r w:rsidRPr="00A76464">
        <w:rPr>
          <w:rFonts w:asciiTheme="minorHAnsi" w:hAnsiTheme="minorHAnsi" w:cs="Arial"/>
          <w:sz w:val="20"/>
          <w:szCs w:val="20"/>
        </w:rPr>
        <w:t xml:space="preserve">Lehr, C. A., Sinclair, M. F., &amp; Christenson, S. L. (2004). </w:t>
      </w:r>
      <w:r w:rsidRPr="00A76464">
        <w:rPr>
          <w:rFonts w:asciiTheme="minorHAnsi" w:hAnsiTheme="minorHAnsi" w:cs="Arial"/>
          <w:bCs/>
          <w:sz w:val="20"/>
        </w:rPr>
        <w:t>Addressing student engagement and truancy prevention during the elementary years: A replication study of the Check &amp; Connect model.</w:t>
      </w:r>
      <w:r w:rsidRPr="00A76464">
        <w:rPr>
          <w:rFonts w:asciiTheme="minorHAnsi" w:hAnsiTheme="minorHAnsi"/>
          <w:i/>
          <w:iCs/>
        </w:rPr>
        <w:t xml:space="preserve"> Journal of Education for Students Placed At Risk, 9</w:t>
      </w:r>
      <w:r w:rsidRPr="00A76464">
        <w:rPr>
          <w:rFonts w:asciiTheme="minorHAnsi" w:hAnsiTheme="minorHAnsi" w:cs="Arial"/>
          <w:sz w:val="20"/>
          <w:szCs w:val="20"/>
        </w:rPr>
        <w:t>(3), 279-301.</w:t>
      </w:r>
      <w:r w:rsidRPr="00A76464">
        <w:rPr>
          <w:rFonts w:asciiTheme="minorHAnsi" w:hAnsiTheme="minorHAnsi" w:cs="Arial"/>
          <w:sz w:val="20"/>
          <w:szCs w:val="20"/>
          <w:u w:val="single"/>
        </w:rPr>
        <w:t xml:space="preserve"> </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Lewis, T. J. (2001). Building infrastructure to enhance schoolwide systems of positive behavioral support: Essential features of technical assistance. </w:t>
      </w:r>
      <w:r w:rsidRPr="00A76464">
        <w:rPr>
          <w:rFonts w:asciiTheme="minorHAnsi" w:hAnsiTheme="minorHAnsi" w:cs="Arial"/>
          <w:i/>
          <w:sz w:val="20"/>
          <w:szCs w:val="20"/>
        </w:rPr>
        <w:t>Beyond Behavior, 11</w:t>
      </w:r>
      <w:r w:rsidRPr="00A76464">
        <w:rPr>
          <w:rFonts w:asciiTheme="minorHAnsi" w:hAnsiTheme="minorHAnsi" w:cs="Arial"/>
          <w:sz w:val="20"/>
          <w:szCs w:val="20"/>
        </w:rPr>
        <w:t>(1)</w:t>
      </w:r>
      <w:r w:rsidRPr="00A76464">
        <w:rPr>
          <w:rFonts w:asciiTheme="minorHAnsi" w:hAnsiTheme="minorHAnsi" w:cs="Arial"/>
          <w:i/>
          <w:sz w:val="20"/>
          <w:szCs w:val="20"/>
        </w:rPr>
        <w:t>,</w:t>
      </w:r>
      <w:r w:rsidRPr="00A76464">
        <w:rPr>
          <w:rFonts w:asciiTheme="minorHAnsi" w:hAnsiTheme="minorHAnsi" w:cs="Arial"/>
          <w:sz w:val="20"/>
          <w:szCs w:val="20"/>
        </w:rPr>
        <w:t xml:space="preserve"> 10-12.</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Lewis, T. J., &amp; Daniels, C. (2000). Rethinking school discipline through effective behavioral support. </w:t>
      </w:r>
      <w:r w:rsidRPr="00A76464">
        <w:rPr>
          <w:rFonts w:asciiTheme="minorHAnsi" w:hAnsiTheme="minorHAnsi" w:cs="Arial"/>
          <w:i/>
          <w:sz w:val="20"/>
          <w:szCs w:val="20"/>
        </w:rPr>
        <w:t>Reaching Today’s Youth, 5,</w:t>
      </w:r>
      <w:r w:rsidRPr="00A76464">
        <w:rPr>
          <w:rFonts w:asciiTheme="minorHAnsi" w:hAnsiTheme="minorHAnsi" w:cs="Arial"/>
          <w:sz w:val="20"/>
          <w:szCs w:val="20"/>
        </w:rPr>
        <w:t xml:space="preserve"> 43-47.</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Lewis, T. J. Garrison-Harrell, L. (1999). Effective behavior support: Designing setting specific interventions. </w:t>
      </w:r>
      <w:r w:rsidRPr="00A76464">
        <w:rPr>
          <w:rFonts w:asciiTheme="minorHAnsi" w:hAnsiTheme="minorHAnsi" w:cs="Arial"/>
          <w:i/>
          <w:sz w:val="20"/>
          <w:szCs w:val="20"/>
        </w:rPr>
        <w:t>Effective School Practices, 17,</w:t>
      </w:r>
      <w:r w:rsidRPr="00A76464">
        <w:rPr>
          <w:rFonts w:asciiTheme="minorHAnsi" w:hAnsiTheme="minorHAnsi" w:cs="Arial"/>
          <w:sz w:val="20"/>
          <w:szCs w:val="20"/>
        </w:rPr>
        <w:t xml:space="preserve"> 38-46.</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Lewis, T. J., &amp; Sugai, G. (1996). Functional assessment of problem behavior: A pilot investigation of the comparative and interactive effects of teacher and peer social attention on students in general education settings. </w:t>
      </w:r>
      <w:r w:rsidRPr="00A76464">
        <w:rPr>
          <w:rFonts w:asciiTheme="minorHAnsi" w:hAnsiTheme="minorHAnsi" w:cs="Arial"/>
          <w:i/>
          <w:sz w:val="20"/>
          <w:szCs w:val="20"/>
        </w:rPr>
        <w:t>School Psychology Quarterly, 11,</w:t>
      </w:r>
      <w:r w:rsidRPr="00A76464">
        <w:rPr>
          <w:rFonts w:asciiTheme="minorHAnsi" w:hAnsiTheme="minorHAnsi" w:cs="Arial"/>
          <w:sz w:val="20"/>
          <w:szCs w:val="20"/>
        </w:rPr>
        <w:t xml:space="preserve"> 1-19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Lewis, T. J., Sugai, G., &amp; Colvin, G. (1998). Reducing problem behavior through a school-wide system of effective behavioral support: Investigation of a school-wide social skills training program and contextual interventions. </w:t>
      </w:r>
      <w:r w:rsidRPr="00A76464">
        <w:rPr>
          <w:rFonts w:asciiTheme="minorHAnsi" w:hAnsiTheme="minorHAnsi" w:cs="Arial"/>
          <w:i/>
          <w:sz w:val="20"/>
          <w:szCs w:val="20"/>
        </w:rPr>
        <w:t xml:space="preserve">School Psychology Review, 27, </w:t>
      </w:r>
      <w:r w:rsidRPr="00A76464">
        <w:rPr>
          <w:rFonts w:asciiTheme="minorHAnsi" w:hAnsiTheme="minorHAnsi" w:cs="Arial"/>
          <w:sz w:val="20"/>
          <w:szCs w:val="20"/>
        </w:rPr>
        <w:t>446-459.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lastRenderedPageBreak/>
        <w:t xml:space="preserve">Lewis, T. J., &amp; Newcomer, L. L. (2002). Examining the efficacy of school-based consultation: Recommendations for improving outcomes. </w:t>
      </w:r>
      <w:r w:rsidRPr="00A76464">
        <w:rPr>
          <w:rFonts w:asciiTheme="minorHAnsi" w:hAnsiTheme="minorHAnsi" w:cs="Arial"/>
          <w:i/>
          <w:sz w:val="20"/>
          <w:szCs w:val="20"/>
        </w:rPr>
        <w:t>Child and Family Behavior Therapy, 24,</w:t>
      </w:r>
      <w:r w:rsidRPr="00A76464">
        <w:rPr>
          <w:rFonts w:asciiTheme="minorHAnsi" w:hAnsiTheme="minorHAnsi" w:cs="Arial"/>
          <w:sz w:val="20"/>
          <w:szCs w:val="20"/>
        </w:rPr>
        <w:t xml:space="preserve"> 165-181.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Lewis, T. J., &amp; Newcomer, L., Kelk, M., &amp; Powers, L. (2000). Preventing and addressing aggressive and violent behavior through individual systems of positive behavioral support. </w:t>
      </w:r>
      <w:r w:rsidRPr="00A76464">
        <w:rPr>
          <w:rFonts w:asciiTheme="minorHAnsi" w:hAnsiTheme="minorHAnsi" w:cs="Arial"/>
          <w:i/>
          <w:sz w:val="20"/>
          <w:szCs w:val="20"/>
        </w:rPr>
        <w:t>Reaching Today’s Youth, 5,</w:t>
      </w:r>
      <w:r w:rsidRPr="00A76464">
        <w:rPr>
          <w:rFonts w:asciiTheme="minorHAnsi" w:hAnsiTheme="minorHAnsi" w:cs="Arial"/>
          <w:sz w:val="20"/>
          <w:szCs w:val="20"/>
        </w:rPr>
        <w:t xml:space="preserve"> 37-41.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Lewis, T. J., &amp; Sugai, G. (1999). Effective behavior support: A systems approach to proactive school-wide management. </w:t>
      </w:r>
      <w:r w:rsidRPr="00A76464">
        <w:rPr>
          <w:rFonts w:asciiTheme="minorHAnsi" w:hAnsiTheme="minorHAnsi" w:cs="Arial"/>
          <w:i/>
          <w:sz w:val="20"/>
          <w:szCs w:val="20"/>
        </w:rPr>
        <w:t>Focus on Exceptional Children, 31</w:t>
      </w:r>
      <w:r w:rsidRPr="00A76464">
        <w:rPr>
          <w:rFonts w:asciiTheme="minorHAnsi" w:hAnsiTheme="minorHAnsi" w:cs="Arial"/>
          <w:sz w:val="20"/>
          <w:szCs w:val="20"/>
        </w:rPr>
        <w:t>(6), 1-24.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bookmarkStart w:id="20" w:name="OLE_LINK3"/>
      <w:r w:rsidRPr="00A76464">
        <w:rPr>
          <w:rFonts w:asciiTheme="minorHAnsi" w:hAnsiTheme="minorHAnsi" w:cs="Arial"/>
          <w:sz w:val="20"/>
          <w:szCs w:val="20"/>
        </w:rPr>
        <w:t xml:space="preserve">Lewis, T. J., Sugai, G., &amp; Colvin, G. (1998). Reducing problem behavior through a school-wide system of effective behavioral support: Investigation of a school-wide social skills training program and contextual interventions. </w:t>
      </w:r>
      <w:r w:rsidRPr="00A76464">
        <w:rPr>
          <w:rFonts w:asciiTheme="minorHAnsi" w:hAnsiTheme="minorHAnsi" w:cs="Arial"/>
          <w:i/>
          <w:sz w:val="20"/>
          <w:szCs w:val="20"/>
        </w:rPr>
        <w:t>School Psychology Review, 27,</w:t>
      </w:r>
      <w:r w:rsidRPr="00A76464">
        <w:rPr>
          <w:rFonts w:asciiTheme="minorHAnsi" w:hAnsiTheme="minorHAnsi" w:cs="Arial"/>
          <w:sz w:val="20"/>
          <w:szCs w:val="20"/>
        </w:rPr>
        <w:t xml:space="preserve"> 446-459.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Lewis-Palmer, T., &amp; Barrett, S. (2007). Establishing and sustaining statewide positive behavior support implementation: A description of Maryland’s Model. </w:t>
      </w:r>
      <w:r w:rsidRPr="00A76464">
        <w:rPr>
          <w:rFonts w:asciiTheme="minorHAnsi" w:hAnsiTheme="minorHAnsi" w:cs="Arial"/>
          <w:sz w:val="20"/>
          <w:szCs w:val="20"/>
          <w:u w:val="single"/>
        </w:rPr>
        <w:t>J</w:t>
      </w:r>
      <w:r w:rsidRPr="00A76464">
        <w:rPr>
          <w:rFonts w:asciiTheme="minorHAnsi" w:hAnsiTheme="minorHAnsi" w:cs="Arial"/>
          <w:i/>
          <w:sz w:val="20"/>
          <w:szCs w:val="20"/>
        </w:rPr>
        <w:t>ournal of Evidence-based Practices for Schools, 8</w:t>
      </w:r>
      <w:r w:rsidRPr="00A76464">
        <w:rPr>
          <w:rFonts w:asciiTheme="minorHAnsi" w:hAnsiTheme="minorHAnsi" w:cs="Arial"/>
          <w:sz w:val="20"/>
          <w:szCs w:val="20"/>
        </w:rPr>
        <w:t>(1), 45-62.</w:t>
      </w:r>
    </w:p>
    <w:bookmarkEnd w:id="20"/>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Lewis-Palmer, T., Sugai, G., &amp; Larson, S. (1999). Using data to guide decisions about program implementation and effectiveness. </w:t>
      </w:r>
      <w:r w:rsidRPr="00A76464">
        <w:rPr>
          <w:rFonts w:asciiTheme="minorHAnsi" w:hAnsiTheme="minorHAnsi" w:cs="Arial"/>
          <w:i/>
          <w:sz w:val="20"/>
          <w:szCs w:val="20"/>
        </w:rPr>
        <w:t>Effective School Practices, 17</w:t>
      </w:r>
      <w:r w:rsidRPr="00A76464">
        <w:rPr>
          <w:rFonts w:asciiTheme="minorHAnsi" w:hAnsiTheme="minorHAnsi" w:cs="Arial"/>
          <w:sz w:val="20"/>
          <w:szCs w:val="20"/>
        </w:rPr>
        <w:t>(4)</w:t>
      </w:r>
      <w:r w:rsidRPr="00A76464">
        <w:rPr>
          <w:rFonts w:asciiTheme="minorHAnsi" w:hAnsiTheme="minorHAnsi" w:cs="Arial"/>
          <w:i/>
          <w:sz w:val="20"/>
          <w:szCs w:val="20"/>
        </w:rPr>
        <w:t>,</w:t>
      </w:r>
      <w:r w:rsidRPr="00A76464">
        <w:rPr>
          <w:rFonts w:asciiTheme="minorHAnsi" w:hAnsiTheme="minorHAnsi" w:cs="Arial"/>
          <w:sz w:val="20"/>
          <w:szCs w:val="20"/>
        </w:rPr>
        <w:t xml:space="preserve"> 47-53.</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Lipsey, M. W. (1991). The effect of treatment on juvenile delinquents: Results from meta-analysis. In F. Losel, D. Bender, &amp; T. Bliesener (Eds), </w:t>
      </w:r>
      <w:r w:rsidRPr="00A76464">
        <w:rPr>
          <w:rFonts w:asciiTheme="minorHAnsi" w:hAnsiTheme="minorHAnsi" w:cs="Arial"/>
          <w:i/>
          <w:sz w:val="20"/>
          <w:szCs w:val="20"/>
        </w:rPr>
        <w:t>Psychology and law.</w:t>
      </w:r>
      <w:r w:rsidRPr="00A76464">
        <w:rPr>
          <w:rFonts w:asciiTheme="minorHAnsi" w:hAnsiTheme="minorHAnsi" w:cs="Arial"/>
          <w:sz w:val="20"/>
          <w:szCs w:val="20"/>
        </w:rPr>
        <w:t xml:space="preserve"> New York: Walter de Gruyter.</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Lipsey, M. W. (1992). Juvenile delinquency treatment: A meta-analytic inquiry into the variability of effects. In T. D. Cook, H. Cooper, D. S. Cordray, H. Hartman, L. V. Hedges, R. V. Light, T. A. Louis, &amp; F. Mostellar (Eds), </w:t>
      </w:r>
      <w:r w:rsidRPr="00A76464">
        <w:rPr>
          <w:rFonts w:asciiTheme="minorHAnsi" w:hAnsiTheme="minorHAnsi" w:cs="Arial"/>
          <w:i/>
          <w:sz w:val="20"/>
          <w:szCs w:val="20"/>
        </w:rPr>
        <w:t>Meta-analysis for explanation</w:t>
      </w:r>
      <w:r w:rsidRPr="00A76464">
        <w:rPr>
          <w:rFonts w:asciiTheme="minorHAnsi" w:hAnsiTheme="minorHAnsi" w:cs="Arial"/>
          <w:sz w:val="20"/>
          <w:szCs w:val="20"/>
        </w:rPr>
        <w:t>. Beverly Hills, CA: Sage.</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Lipsey, M. W., &amp; Wilson, D. B. (1993). The efficacy of psychological, educational, and behavioral treatment: Confirmation from meta-analysis. </w:t>
      </w:r>
      <w:r w:rsidRPr="00A76464">
        <w:rPr>
          <w:rFonts w:asciiTheme="minorHAnsi" w:hAnsiTheme="minorHAnsi" w:cs="Arial"/>
          <w:i/>
          <w:sz w:val="20"/>
          <w:szCs w:val="20"/>
        </w:rPr>
        <w:t>American Psychologist, 48,</w:t>
      </w:r>
      <w:r w:rsidRPr="00A76464">
        <w:rPr>
          <w:rFonts w:asciiTheme="minorHAnsi" w:hAnsiTheme="minorHAnsi" w:cs="Arial"/>
          <w:sz w:val="20"/>
          <w:szCs w:val="20"/>
        </w:rPr>
        <w:t xml:space="preserve"> 1181-1209.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Lohrmann-O’Rourke, S., Knoster, T., Sabatine, K., Smith, D., Horvath, G., &amp; Llewellyn, G., (2000). School-wide Application of PBIS in the Bangor Area School District. </w:t>
      </w:r>
      <w:r w:rsidRPr="00A76464">
        <w:rPr>
          <w:rFonts w:asciiTheme="minorHAnsi" w:hAnsiTheme="minorHAnsi" w:cs="Arial"/>
          <w:i/>
          <w:sz w:val="20"/>
          <w:szCs w:val="20"/>
        </w:rPr>
        <w:t>Journal of Positive Behavior Interventions, 2(</w:t>
      </w:r>
      <w:r w:rsidRPr="00A76464">
        <w:rPr>
          <w:rFonts w:asciiTheme="minorHAnsi" w:hAnsiTheme="minorHAnsi" w:cs="Arial"/>
          <w:sz w:val="20"/>
          <w:szCs w:val="20"/>
        </w:rPr>
        <w:t>4). 238-240.</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Lucyshyn, J., Albin, R., Horner, R.H., Mann, J. C., Mann, J. A. &amp; Wadsworth, G. (2007). Family implementation of positive behavior support with a child with autism: A longitudinal, single case experimental and descriptive replication and extension. </w:t>
      </w:r>
      <w:r w:rsidRPr="00A76464">
        <w:rPr>
          <w:rFonts w:asciiTheme="minorHAnsi" w:hAnsiTheme="minorHAnsi" w:cs="Arial"/>
          <w:i/>
          <w:sz w:val="20"/>
          <w:szCs w:val="20"/>
        </w:rPr>
        <w:t>Journal of Positive Behavior Interventions 9</w:t>
      </w:r>
      <w:r w:rsidRPr="00A76464">
        <w:rPr>
          <w:rFonts w:asciiTheme="minorHAnsi" w:hAnsiTheme="minorHAnsi" w:cs="Arial"/>
          <w:sz w:val="20"/>
          <w:szCs w:val="20"/>
        </w:rPr>
        <w:t>(3), 131-150.</w:t>
      </w:r>
    </w:p>
    <w:p w:rsidR="0092741E" w:rsidRPr="00A76464" w:rsidRDefault="0092741E" w:rsidP="0092741E">
      <w:pPr>
        <w:tabs>
          <w:tab w:val="left" w:pos="7920"/>
        </w:tabs>
        <w:spacing w:before="100" w:after="100"/>
        <w:ind w:left="720" w:hanging="720"/>
        <w:contextualSpacing/>
        <w:rPr>
          <w:rFonts w:asciiTheme="minorHAnsi" w:hAnsiTheme="minorHAnsi" w:cs="Arial"/>
          <w:color w:val="000000"/>
          <w:sz w:val="20"/>
          <w:szCs w:val="20"/>
        </w:rPr>
      </w:pPr>
      <w:r w:rsidRPr="00A76464">
        <w:rPr>
          <w:rFonts w:asciiTheme="minorHAnsi" w:hAnsiTheme="minorHAnsi" w:cs="Arial"/>
          <w:sz w:val="20"/>
          <w:szCs w:val="20"/>
        </w:rPr>
        <w:t>Luiselli, J. K</w:t>
      </w:r>
      <w:r w:rsidRPr="00A76464">
        <w:rPr>
          <w:rFonts w:asciiTheme="minorHAnsi" w:hAnsiTheme="minorHAnsi" w:cs="Arial"/>
          <w:color w:val="000000"/>
          <w:sz w:val="20"/>
          <w:szCs w:val="20"/>
        </w:rPr>
        <w:t xml:space="preserve">., Putnam, R. F., &amp; Handler, M. W. (2001). Improving discipline practices in public schools: Description of a whole-school and district-wide model of behavior analysis consultation. </w:t>
      </w:r>
      <w:r w:rsidRPr="00A76464">
        <w:rPr>
          <w:rFonts w:asciiTheme="minorHAnsi" w:hAnsiTheme="minorHAnsi" w:cs="Arial"/>
          <w:i/>
          <w:color w:val="000000"/>
          <w:sz w:val="20"/>
          <w:szCs w:val="20"/>
        </w:rPr>
        <w:t>The Behavior Analyst Today, 2</w:t>
      </w:r>
      <w:r w:rsidRPr="00A76464">
        <w:rPr>
          <w:rFonts w:asciiTheme="minorHAnsi" w:hAnsiTheme="minorHAnsi" w:cs="Arial"/>
          <w:color w:val="000000"/>
          <w:sz w:val="20"/>
          <w:szCs w:val="20"/>
        </w:rPr>
        <w:t>(1), 18-26.</w:t>
      </w:r>
    </w:p>
    <w:p w:rsidR="0092741E" w:rsidRPr="00A76464" w:rsidRDefault="0092741E" w:rsidP="0092741E">
      <w:pPr>
        <w:spacing w:before="100" w:after="100"/>
        <w:ind w:left="720" w:hanging="720"/>
        <w:contextualSpacing/>
        <w:rPr>
          <w:rFonts w:asciiTheme="minorHAnsi" w:hAnsiTheme="minorHAnsi" w:cs="Arial"/>
          <w:iCs/>
          <w:sz w:val="20"/>
          <w:szCs w:val="20"/>
        </w:rPr>
      </w:pPr>
      <w:r w:rsidRPr="00A76464">
        <w:rPr>
          <w:rFonts w:asciiTheme="minorHAnsi" w:hAnsiTheme="minorHAnsi" w:cs="Arial"/>
          <w:sz w:val="20"/>
          <w:szCs w:val="20"/>
        </w:rPr>
        <w:t xml:space="preserve">Luiselli, J. K, </w:t>
      </w:r>
      <w:r w:rsidRPr="00A76464">
        <w:rPr>
          <w:rFonts w:asciiTheme="minorHAnsi" w:hAnsiTheme="minorHAnsi" w:cs="Arial"/>
          <w:bCs/>
          <w:sz w:val="20"/>
          <w:szCs w:val="20"/>
        </w:rPr>
        <w:t>Putnam</w:t>
      </w:r>
      <w:r w:rsidRPr="00A76464">
        <w:rPr>
          <w:rFonts w:asciiTheme="minorHAnsi" w:hAnsiTheme="minorHAnsi" w:cs="Arial"/>
          <w:sz w:val="20"/>
          <w:szCs w:val="20"/>
        </w:rPr>
        <w:t xml:space="preserve">, </w:t>
      </w:r>
      <w:r w:rsidRPr="00A76464">
        <w:rPr>
          <w:rFonts w:asciiTheme="minorHAnsi" w:hAnsiTheme="minorHAnsi" w:cs="Arial"/>
          <w:bCs/>
          <w:sz w:val="20"/>
          <w:szCs w:val="20"/>
        </w:rPr>
        <w:t>R.</w:t>
      </w:r>
      <w:r w:rsidRPr="00A76464">
        <w:rPr>
          <w:rFonts w:asciiTheme="minorHAnsi" w:hAnsiTheme="minorHAnsi" w:cs="Arial"/>
          <w:sz w:val="20"/>
          <w:szCs w:val="20"/>
        </w:rPr>
        <w:t xml:space="preserve"> F, Handler, M. W, &amp; Feinberg, A. B. (2005). Whole-school positive behaviour support: Effects on student discipline problems and academic performance. </w:t>
      </w:r>
      <w:r w:rsidRPr="00A76464">
        <w:rPr>
          <w:rFonts w:asciiTheme="minorHAnsi" w:hAnsiTheme="minorHAnsi" w:cs="Arial"/>
          <w:i/>
          <w:iCs/>
          <w:sz w:val="20"/>
          <w:szCs w:val="20"/>
        </w:rPr>
        <w:t xml:space="preserve">Educational Psychology 25(2-3), </w:t>
      </w:r>
      <w:r w:rsidRPr="00A76464">
        <w:rPr>
          <w:rFonts w:asciiTheme="minorHAnsi" w:hAnsiTheme="minorHAnsi" w:cs="Arial"/>
          <w:iCs/>
          <w:sz w:val="20"/>
          <w:szCs w:val="20"/>
        </w:rPr>
        <w:t>183-198.</w:t>
      </w:r>
    </w:p>
    <w:p w:rsidR="0092741E" w:rsidRPr="00A76464" w:rsidRDefault="0092741E" w:rsidP="0092741E">
      <w:pPr>
        <w:tabs>
          <w:tab w:val="left" w:pos="7920"/>
        </w:tabs>
        <w:spacing w:before="100" w:after="100"/>
        <w:ind w:left="720" w:hanging="720"/>
        <w:contextualSpacing/>
        <w:rPr>
          <w:rFonts w:asciiTheme="minorHAnsi" w:hAnsiTheme="minorHAnsi" w:cs="Arial"/>
          <w:color w:val="000000"/>
          <w:sz w:val="20"/>
          <w:szCs w:val="20"/>
        </w:rPr>
      </w:pPr>
      <w:r w:rsidRPr="00A76464">
        <w:rPr>
          <w:rFonts w:asciiTheme="minorHAnsi" w:hAnsiTheme="minorHAnsi" w:cs="Arial"/>
          <w:color w:val="000000"/>
          <w:sz w:val="20"/>
          <w:szCs w:val="20"/>
        </w:rPr>
        <w:t xml:space="preserve">Luiselli, J.K., Putnam, R.F., &amp; Sunderland, M. (2002). Longitudinal evaluation of behavior support intervention in a public middle school. </w:t>
      </w:r>
      <w:r w:rsidRPr="00A76464">
        <w:rPr>
          <w:rFonts w:asciiTheme="minorHAnsi" w:hAnsiTheme="minorHAnsi" w:cs="Arial"/>
          <w:i/>
          <w:color w:val="000000"/>
          <w:sz w:val="20"/>
          <w:szCs w:val="20"/>
        </w:rPr>
        <w:t>Journal of Positive Behavior Interventions, 4,</w:t>
      </w:r>
      <w:r w:rsidRPr="00A76464">
        <w:rPr>
          <w:rFonts w:asciiTheme="minorHAnsi" w:hAnsiTheme="minorHAnsi" w:cs="Arial"/>
          <w:color w:val="000000"/>
          <w:sz w:val="20"/>
          <w:szCs w:val="20"/>
        </w:rPr>
        <w:t xml:space="preserve"> 182-188.</w:t>
      </w:r>
    </w:p>
    <w:p w:rsidR="0092741E" w:rsidRPr="00A76464" w:rsidRDefault="0092741E" w:rsidP="0092741E">
      <w:pPr>
        <w:tabs>
          <w:tab w:val="left" w:pos="7920"/>
        </w:tabs>
        <w:spacing w:before="100" w:after="100"/>
        <w:ind w:left="720" w:hanging="720"/>
        <w:contextualSpacing/>
        <w:rPr>
          <w:rFonts w:asciiTheme="minorHAnsi" w:hAnsiTheme="minorHAnsi" w:cs="Arial"/>
          <w:color w:val="000000"/>
          <w:sz w:val="20"/>
          <w:szCs w:val="20"/>
        </w:rPr>
      </w:pPr>
      <w:r w:rsidRPr="00A76464">
        <w:rPr>
          <w:rFonts w:asciiTheme="minorHAnsi" w:hAnsiTheme="minorHAnsi" w:cs="Arial"/>
          <w:sz w:val="20"/>
          <w:szCs w:val="20"/>
        </w:rPr>
        <w:t>Lyst, A. M., Gabriel, S., O’Shaughnessy, T. E., Meyers, J., &amp; Meyers, B. (2005).</w:t>
      </w:r>
      <w:r w:rsidRPr="00A76464">
        <w:rPr>
          <w:rFonts w:asciiTheme="minorHAnsi" w:hAnsiTheme="minorHAnsi" w:cs="Arial"/>
          <w:b/>
          <w:bCs/>
          <w:sz w:val="20"/>
        </w:rPr>
        <w:t xml:space="preserve"> </w:t>
      </w:r>
      <w:r w:rsidRPr="00A76464">
        <w:rPr>
          <w:rFonts w:asciiTheme="minorHAnsi" w:hAnsiTheme="minorHAnsi" w:cs="Arial"/>
          <w:bCs/>
          <w:sz w:val="20"/>
        </w:rPr>
        <w:t>Social validity: Perceptions of Check and Connect with early literacy support.</w:t>
      </w:r>
      <w:r w:rsidRPr="00A76464">
        <w:rPr>
          <w:rFonts w:asciiTheme="minorHAnsi" w:hAnsiTheme="minorHAnsi"/>
          <w:i/>
          <w:iCs/>
        </w:rPr>
        <w:t xml:space="preserve"> Journal of School Psychology, 43</w:t>
      </w:r>
      <w:r w:rsidRPr="00A76464">
        <w:rPr>
          <w:rFonts w:asciiTheme="minorHAnsi" w:hAnsiTheme="minorHAnsi" w:cs="Arial"/>
          <w:sz w:val="20"/>
          <w:szCs w:val="20"/>
        </w:rPr>
        <w:t>(3), 197-218.</w:t>
      </w:r>
    </w:p>
    <w:p w:rsidR="0092741E" w:rsidRPr="00A76464" w:rsidRDefault="0092741E" w:rsidP="0092741E">
      <w:pPr>
        <w:tabs>
          <w:tab w:val="left" w:pos="7920"/>
        </w:tabs>
        <w:spacing w:before="100" w:after="100"/>
        <w:ind w:left="720" w:hanging="720"/>
        <w:contextualSpacing/>
        <w:rPr>
          <w:rFonts w:asciiTheme="minorHAnsi" w:hAnsiTheme="minorHAnsi" w:cs="Arial"/>
          <w:color w:val="000000"/>
          <w:sz w:val="20"/>
          <w:szCs w:val="20"/>
        </w:rPr>
      </w:pPr>
      <w:r w:rsidRPr="00A76464">
        <w:rPr>
          <w:rFonts w:asciiTheme="minorHAnsi" w:hAnsiTheme="minorHAnsi" w:cs="Arial"/>
          <w:snapToGrid w:val="0"/>
          <w:sz w:val="20"/>
          <w:szCs w:val="20"/>
        </w:rPr>
        <w:t xml:space="preserve">March, R. E., &amp; Horner, R.H. (2002). Feasibility and contributions of functional behavioral assessment in schools. </w:t>
      </w:r>
      <w:r w:rsidRPr="00A76464">
        <w:rPr>
          <w:rFonts w:asciiTheme="minorHAnsi" w:hAnsiTheme="minorHAnsi" w:cs="Arial"/>
          <w:i/>
          <w:iCs/>
          <w:snapToGrid w:val="0"/>
          <w:sz w:val="20"/>
          <w:szCs w:val="20"/>
        </w:rPr>
        <w:t>Journal of Emotional and Behavioral Disorders, 10</w:t>
      </w:r>
      <w:r w:rsidRPr="00A76464">
        <w:rPr>
          <w:rFonts w:asciiTheme="minorHAnsi" w:hAnsiTheme="minorHAnsi" w:cs="Arial"/>
          <w:snapToGrid w:val="0"/>
          <w:sz w:val="20"/>
          <w:szCs w:val="20"/>
        </w:rPr>
        <w:t>, 158-170</w:t>
      </w:r>
      <w:r w:rsidRPr="00A76464">
        <w:rPr>
          <w:rFonts w:asciiTheme="minorHAnsi" w:hAnsiTheme="minorHAnsi" w:cs="Arial"/>
          <w:i/>
          <w:iCs/>
          <w:snapToGrid w:val="0"/>
          <w:sz w:val="20"/>
          <w:szCs w:val="20"/>
        </w:rPr>
        <w:t>.</w:t>
      </w:r>
    </w:p>
    <w:p w:rsidR="0092741E" w:rsidRPr="00A76464" w:rsidRDefault="0092741E" w:rsidP="0092741E">
      <w:pPr>
        <w:tabs>
          <w:tab w:val="left" w:pos="7920"/>
        </w:tabs>
        <w:spacing w:before="100" w:after="100"/>
        <w:ind w:left="720" w:hanging="720"/>
        <w:contextualSpacing/>
        <w:rPr>
          <w:rFonts w:asciiTheme="minorHAnsi" w:hAnsiTheme="minorHAnsi" w:cs="Arial"/>
          <w:color w:val="000000"/>
          <w:sz w:val="20"/>
          <w:szCs w:val="20"/>
        </w:rPr>
      </w:pPr>
      <w:r w:rsidRPr="00A76464">
        <w:rPr>
          <w:rFonts w:asciiTheme="minorHAnsi" w:hAnsiTheme="minorHAnsi" w:cs="Arial"/>
          <w:color w:val="000000"/>
          <w:sz w:val="20"/>
          <w:szCs w:val="20"/>
        </w:rPr>
        <w:t xml:space="preserve">Marr, M. B., Audette, B., White, R., Ellis, E., &amp; Algozzine, B. (2002). School-wide discipline and classroom ecology. </w:t>
      </w:r>
      <w:r w:rsidRPr="00A76464">
        <w:rPr>
          <w:rFonts w:asciiTheme="minorHAnsi" w:hAnsiTheme="minorHAnsi" w:cs="Arial"/>
          <w:i/>
          <w:color w:val="000000"/>
          <w:sz w:val="20"/>
          <w:szCs w:val="20"/>
        </w:rPr>
        <w:t>Special Services in the Schools, 18,</w:t>
      </w:r>
      <w:r w:rsidRPr="00A76464">
        <w:rPr>
          <w:rFonts w:asciiTheme="minorHAnsi" w:hAnsiTheme="minorHAnsi" w:cs="Arial"/>
          <w:color w:val="000000"/>
          <w:sz w:val="20"/>
          <w:szCs w:val="20"/>
        </w:rPr>
        <w:t xml:space="preserve"> 55-73.</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color w:val="000000"/>
          <w:sz w:val="20"/>
          <w:szCs w:val="20"/>
        </w:rPr>
        <w:t>Martella, R. C.,</w:t>
      </w:r>
      <w:r w:rsidRPr="00A76464">
        <w:rPr>
          <w:rFonts w:asciiTheme="minorHAnsi" w:hAnsiTheme="minorHAnsi" w:cs="Arial"/>
          <w:sz w:val="20"/>
          <w:szCs w:val="20"/>
        </w:rPr>
        <w:t xml:space="preserve"> Nelson, J. R., &amp; Marchand-Martella, N. E. (2003). </w:t>
      </w:r>
      <w:r w:rsidRPr="00A76464">
        <w:rPr>
          <w:rFonts w:asciiTheme="minorHAnsi" w:hAnsiTheme="minorHAnsi" w:cs="Arial"/>
          <w:i/>
          <w:sz w:val="20"/>
          <w:szCs w:val="20"/>
        </w:rPr>
        <w:t>Managing disruptive behaviors in the schools: A schoolwide, classroom, and individualized social learning approach</w:t>
      </w:r>
      <w:r w:rsidRPr="00A76464">
        <w:rPr>
          <w:rFonts w:asciiTheme="minorHAnsi" w:hAnsiTheme="minorHAnsi" w:cs="Arial"/>
          <w:sz w:val="20"/>
          <w:szCs w:val="20"/>
          <w:u w:val="single"/>
        </w:rPr>
        <w:t>.</w:t>
      </w:r>
      <w:r w:rsidRPr="00A76464">
        <w:rPr>
          <w:rFonts w:asciiTheme="minorHAnsi" w:hAnsiTheme="minorHAnsi" w:cs="Arial"/>
          <w:sz w:val="20"/>
          <w:szCs w:val="20"/>
        </w:rPr>
        <w:t xml:space="preserve"> Boston, MA: Allyn &amp; Bacon.</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Mayer, R. G. (2002). Behavioral strategies to reduce school violence. </w:t>
      </w:r>
      <w:r w:rsidRPr="00A76464">
        <w:rPr>
          <w:rFonts w:asciiTheme="minorHAnsi" w:hAnsiTheme="minorHAnsi" w:cs="Arial"/>
          <w:i/>
          <w:sz w:val="20"/>
          <w:szCs w:val="20"/>
        </w:rPr>
        <w:t>Child and Family Behavior Therapy, 24,</w:t>
      </w:r>
      <w:r w:rsidRPr="00A76464">
        <w:rPr>
          <w:rFonts w:asciiTheme="minorHAnsi" w:hAnsiTheme="minorHAnsi" w:cs="Arial"/>
          <w:sz w:val="20"/>
          <w:szCs w:val="20"/>
        </w:rPr>
        <w:t xml:space="preserve"> 83-100.</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Mayer, R. G. (1998). Constructive discipline for school personnel. </w:t>
      </w:r>
      <w:r w:rsidRPr="00A76464">
        <w:rPr>
          <w:rFonts w:asciiTheme="minorHAnsi" w:hAnsiTheme="minorHAnsi" w:cs="Arial"/>
          <w:i/>
          <w:sz w:val="20"/>
          <w:szCs w:val="20"/>
        </w:rPr>
        <w:t>Education and Treatment of Children, 22,</w:t>
      </w:r>
      <w:r w:rsidRPr="00A76464">
        <w:rPr>
          <w:rFonts w:asciiTheme="minorHAnsi" w:hAnsiTheme="minorHAnsi" w:cs="Arial"/>
          <w:sz w:val="20"/>
          <w:szCs w:val="20"/>
        </w:rPr>
        <w:t xml:space="preserve"> 36-54.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lastRenderedPageBreak/>
        <w:t xml:space="preserve">Mayer, G. (1995). Preventing antisocial behavior in the schools. </w:t>
      </w:r>
      <w:r w:rsidRPr="00A76464">
        <w:rPr>
          <w:rFonts w:asciiTheme="minorHAnsi" w:hAnsiTheme="minorHAnsi" w:cs="Arial"/>
          <w:i/>
          <w:sz w:val="20"/>
          <w:szCs w:val="20"/>
        </w:rPr>
        <w:t>Journal of Applied Behavior Analysis, 28,</w:t>
      </w:r>
      <w:r w:rsidRPr="00A76464">
        <w:rPr>
          <w:rFonts w:asciiTheme="minorHAnsi" w:hAnsiTheme="minorHAnsi" w:cs="Arial"/>
          <w:sz w:val="20"/>
          <w:szCs w:val="20"/>
        </w:rPr>
        <w:t xml:space="preserve"> 467-478. </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Mayer, G. R., &amp; Butterworth, T. (1979). A preventive approach to school violence and vandalism: An experimental study. </w:t>
      </w:r>
      <w:r w:rsidRPr="00A76464">
        <w:rPr>
          <w:rFonts w:asciiTheme="minorHAnsi" w:hAnsiTheme="minorHAnsi" w:cs="Arial"/>
          <w:i/>
          <w:sz w:val="20"/>
          <w:szCs w:val="20"/>
        </w:rPr>
        <w:t>Personnel and Guidance Journal, 57,</w:t>
      </w:r>
      <w:r w:rsidRPr="00A76464">
        <w:rPr>
          <w:rFonts w:asciiTheme="minorHAnsi" w:hAnsiTheme="minorHAnsi" w:cs="Arial"/>
          <w:sz w:val="20"/>
          <w:szCs w:val="20"/>
        </w:rPr>
        <w:t xml:space="preserve"> 436-441.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Mayer, G. R., Butterworth, T., Komoto, T., &amp; Benoit, R. (1983). The influence of the school principal on the consultant’s effectiveness. </w:t>
      </w:r>
      <w:r w:rsidRPr="00A76464">
        <w:rPr>
          <w:rFonts w:asciiTheme="minorHAnsi" w:hAnsiTheme="minorHAnsi" w:cs="Arial"/>
          <w:i/>
          <w:sz w:val="20"/>
          <w:szCs w:val="20"/>
        </w:rPr>
        <w:t>Elementary School Guidance and Counseling, 17,</w:t>
      </w:r>
      <w:r w:rsidRPr="00A76464">
        <w:rPr>
          <w:rFonts w:asciiTheme="minorHAnsi" w:hAnsiTheme="minorHAnsi" w:cs="Arial"/>
          <w:sz w:val="20"/>
          <w:szCs w:val="20"/>
        </w:rPr>
        <w:t xml:space="preserve"> 274-279.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Mayer, G. R., Butterworth, T., Nafpaktitis, M., &amp; Suzer-Azaroff, B. (1983). Preventing school vandalism and improving discipline: A three year study. </w:t>
      </w:r>
      <w:r w:rsidRPr="00A76464">
        <w:rPr>
          <w:rFonts w:asciiTheme="minorHAnsi" w:hAnsiTheme="minorHAnsi" w:cs="Arial"/>
          <w:i/>
          <w:sz w:val="20"/>
          <w:szCs w:val="20"/>
        </w:rPr>
        <w:t>Journal of Applied Behavior Analysis, 16,</w:t>
      </w:r>
      <w:r w:rsidRPr="00A76464">
        <w:rPr>
          <w:rFonts w:asciiTheme="minorHAnsi" w:hAnsiTheme="minorHAnsi" w:cs="Arial"/>
          <w:sz w:val="20"/>
          <w:szCs w:val="20"/>
        </w:rPr>
        <w:t xml:space="preserve"> 355-369.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Mayer, G. R., &amp; Sulzer-Azaroff, B. (1990). Interventions for vandalism. In G. Stoner, M.K. Shinn, &amp; H.M. Walker (Eds.), </w:t>
      </w:r>
      <w:r w:rsidRPr="00A76464">
        <w:rPr>
          <w:rFonts w:asciiTheme="minorHAnsi" w:hAnsiTheme="minorHAnsi" w:cs="Arial"/>
          <w:i/>
          <w:sz w:val="20"/>
          <w:szCs w:val="20"/>
        </w:rPr>
        <w:t>Interventions for achievement and behavior problems.</w:t>
      </w:r>
      <w:r w:rsidRPr="00A76464">
        <w:rPr>
          <w:rFonts w:asciiTheme="minorHAnsi" w:hAnsiTheme="minorHAnsi" w:cs="Arial"/>
          <w:sz w:val="20"/>
          <w:szCs w:val="20"/>
        </w:rPr>
        <w:t xml:space="preserve"> National Association of School Psychologists Monograph. Washington, D.C.</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McCord, J. (Ed.) (1995). </w:t>
      </w:r>
      <w:r w:rsidRPr="00A76464">
        <w:rPr>
          <w:rFonts w:asciiTheme="minorHAnsi" w:hAnsiTheme="minorHAnsi" w:cs="Arial"/>
          <w:i/>
          <w:sz w:val="20"/>
          <w:szCs w:val="20"/>
        </w:rPr>
        <w:t>Coercion and punishment in long-term perspective.</w:t>
      </w:r>
      <w:r w:rsidRPr="00A76464">
        <w:rPr>
          <w:rFonts w:asciiTheme="minorHAnsi" w:hAnsiTheme="minorHAnsi" w:cs="Arial"/>
          <w:sz w:val="20"/>
          <w:szCs w:val="20"/>
        </w:rPr>
        <w:t xml:space="preserve"> New York: Cambridge University Press.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McCurdy, B. L., Kunsch, C., &amp; Reibstein, S. (2007). Secondary prevention in the urban school: Implementing the Behavior Education Program. </w:t>
      </w:r>
      <w:r w:rsidRPr="00A76464">
        <w:rPr>
          <w:rFonts w:asciiTheme="minorHAnsi" w:hAnsiTheme="minorHAnsi" w:cs="Arial"/>
          <w:i/>
          <w:iCs/>
          <w:sz w:val="20"/>
          <w:szCs w:val="20"/>
        </w:rPr>
        <w:t xml:space="preserve">Preventing School Failure, </w:t>
      </w:r>
      <w:r w:rsidRPr="00A76464">
        <w:rPr>
          <w:rFonts w:asciiTheme="minorHAnsi" w:hAnsiTheme="minorHAnsi" w:cs="Arial"/>
          <w:sz w:val="20"/>
          <w:szCs w:val="20"/>
        </w:rPr>
        <w:t>12-19.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McCurdy, B. L., Mannella, M. C., &amp; Eldridge, N. (2003). Positive behavior support in urban schools: Can we prevent the escalation of antisocial behavior. </w:t>
      </w:r>
      <w:r w:rsidRPr="00A76464">
        <w:rPr>
          <w:rFonts w:asciiTheme="minorHAnsi" w:hAnsiTheme="minorHAnsi" w:cs="Arial"/>
          <w:i/>
          <w:sz w:val="20"/>
          <w:szCs w:val="20"/>
        </w:rPr>
        <w:t>Journal of Positive Behavioral Interventions, 5,</w:t>
      </w:r>
      <w:r w:rsidRPr="00A76464">
        <w:rPr>
          <w:rFonts w:asciiTheme="minorHAnsi" w:hAnsiTheme="minorHAnsi" w:cs="Arial"/>
          <w:sz w:val="20"/>
          <w:szCs w:val="20"/>
        </w:rPr>
        <w:t xml:space="preserve"> 158-170.</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McEvoy, A., &amp; Welker, R. (2000). Antisocial behavior, academic failure, and school climate: A critical review. </w:t>
      </w:r>
      <w:r w:rsidRPr="00A76464">
        <w:rPr>
          <w:rFonts w:asciiTheme="minorHAnsi" w:hAnsiTheme="minorHAnsi" w:cs="Arial"/>
          <w:i/>
          <w:sz w:val="20"/>
          <w:szCs w:val="20"/>
        </w:rPr>
        <w:t>Journal of Emotional and Behavioral Disorders, 8</w:t>
      </w:r>
      <w:r w:rsidRPr="00A76464">
        <w:rPr>
          <w:rFonts w:asciiTheme="minorHAnsi" w:hAnsiTheme="minorHAnsi" w:cs="Arial"/>
          <w:sz w:val="20"/>
          <w:szCs w:val="20"/>
        </w:rPr>
        <w:t>(3), 130-141.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McIntosh, K., Borgmeier, C., Anderson, C. M., Horner, R. H., Rodriguez, B. J., &amp; Tobin, T. J. (2008). Technical adequacy of the functional assessment checklist: Teachers and staff (FACTS) FBA interview measure. </w:t>
      </w:r>
      <w:r w:rsidRPr="00A76464">
        <w:rPr>
          <w:rFonts w:asciiTheme="minorHAnsi" w:hAnsiTheme="minorHAnsi" w:cs="Arial"/>
          <w:i/>
          <w:sz w:val="20"/>
          <w:szCs w:val="20"/>
        </w:rPr>
        <w:t xml:space="preserve">Journal of Behavior Intervention, 10, </w:t>
      </w:r>
      <w:r w:rsidRPr="00A76464">
        <w:rPr>
          <w:rFonts w:asciiTheme="minorHAnsi" w:hAnsiTheme="minorHAnsi" w:cs="Arial"/>
          <w:sz w:val="20"/>
          <w:szCs w:val="20"/>
        </w:rPr>
        <w:t>33-45.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McIntosh, K. Chard, D., Boland, J., &amp; Horner, R. (2006).  A demonstration of combined efforts in school-wide academic and behavioral systems and incidence of reading and behavior challenges in early elementary grades.  </w:t>
      </w:r>
      <w:r w:rsidRPr="00A76464">
        <w:rPr>
          <w:rFonts w:asciiTheme="minorHAnsi" w:hAnsiTheme="minorHAnsi" w:cs="Arial"/>
          <w:i/>
          <w:sz w:val="20"/>
          <w:szCs w:val="20"/>
        </w:rPr>
        <w:t>Journal of Positive Behavior Interventions. 8</w:t>
      </w:r>
      <w:r w:rsidRPr="00A76464">
        <w:rPr>
          <w:rFonts w:asciiTheme="minorHAnsi" w:hAnsiTheme="minorHAnsi" w:cs="Arial"/>
          <w:sz w:val="20"/>
          <w:szCs w:val="20"/>
        </w:rPr>
        <w:t>(3). 146-154.</w:t>
      </w:r>
    </w:p>
    <w:p w:rsidR="0092741E" w:rsidRPr="00A76464" w:rsidRDefault="0092741E" w:rsidP="0092741E">
      <w:pPr>
        <w:tabs>
          <w:tab w:val="left" w:pos="7920"/>
        </w:tabs>
        <w:spacing w:before="100" w:after="100"/>
        <w:ind w:left="720" w:hanging="720"/>
        <w:contextualSpacing/>
        <w:rPr>
          <w:rFonts w:asciiTheme="minorHAnsi" w:hAnsiTheme="minorHAnsi" w:cs="Arial"/>
          <w:bCs/>
          <w:sz w:val="20"/>
          <w:szCs w:val="20"/>
        </w:rPr>
      </w:pPr>
      <w:r w:rsidRPr="00A76464">
        <w:rPr>
          <w:rFonts w:asciiTheme="minorHAnsi" w:hAnsiTheme="minorHAnsi" w:cs="Arial"/>
          <w:bCs/>
          <w:sz w:val="20"/>
          <w:szCs w:val="20"/>
        </w:rPr>
        <w:t xml:space="preserve">McIntosh, K., Flannery, K. B., Sugai, G., Braun, D., &amp; Cochrane, K. L. (2008). Relationships between academics and problem behavior in the transition from middle school to high school. </w:t>
      </w:r>
      <w:r w:rsidRPr="00A76464">
        <w:rPr>
          <w:rFonts w:asciiTheme="minorHAnsi" w:hAnsiTheme="minorHAnsi" w:cs="Arial"/>
          <w:bCs/>
          <w:i/>
          <w:iCs/>
          <w:sz w:val="20"/>
          <w:szCs w:val="20"/>
        </w:rPr>
        <w:t xml:space="preserve">Journal of Positive Behavior Interventions, 10, </w:t>
      </w:r>
      <w:r w:rsidRPr="00A76464">
        <w:rPr>
          <w:rFonts w:asciiTheme="minorHAnsi" w:hAnsiTheme="minorHAnsi" w:cs="Arial"/>
          <w:bCs/>
          <w:iCs/>
          <w:sz w:val="20"/>
          <w:szCs w:val="20"/>
        </w:rPr>
        <w:t>243-255</w:t>
      </w:r>
      <w:r w:rsidRPr="00A76464">
        <w:rPr>
          <w:rFonts w:asciiTheme="minorHAnsi" w:hAnsiTheme="minorHAnsi" w:cs="Arial"/>
          <w:bCs/>
          <w:sz w:val="20"/>
          <w:szCs w:val="20"/>
        </w:rPr>
        <w:t>.</w:t>
      </w:r>
    </w:p>
    <w:p w:rsidR="0092741E" w:rsidRPr="00A76464" w:rsidRDefault="0092741E" w:rsidP="0092741E">
      <w:pPr>
        <w:spacing w:before="100" w:after="100"/>
        <w:ind w:left="720" w:hanging="720"/>
        <w:contextualSpacing/>
        <w:rPr>
          <w:rFonts w:asciiTheme="minorHAnsi" w:hAnsiTheme="minorHAnsi" w:cs="Arial"/>
          <w:i/>
          <w:iCs/>
          <w:sz w:val="20"/>
          <w:szCs w:val="20"/>
        </w:rPr>
      </w:pPr>
      <w:r w:rsidRPr="00A76464">
        <w:rPr>
          <w:rFonts w:asciiTheme="minorHAnsi" w:hAnsiTheme="minorHAnsi" w:cs="Arial"/>
          <w:sz w:val="20"/>
          <w:szCs w:val="20"/>
        </w:rPr>
        <w:t xml:space="preserve">McIntosh, K., Horner, R. H., Chard, D., Boland, J., &amp; Good, R. (in press). The use of reading and behavior screening measures to predict non-response to school-wide positive behavior support: A longitudinal analysis. </w:t>
      </w:r>
      <w:r w:rsidRPr="00A76464">
        <w:rPr>
          <w:rFonts w:asciiTheme="minorHAnsi" w:hAnsiTheme="minorHAnsi" w:cs="Arial"/>
          <w:i/>
          <w:iCs/>
          <w:sz w:val="20"/>
          <w:szCs w:val="20"/>
        </w:rPr>
        <w:t>School Psychology Review.</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Metzler, C. W., Biglan, A., Rusby, J. C., &amp; Sprague, J. R. (2001). Evaluation of a comprehensive behavior management program to improve school-wide positive behavior support. </w:t>
      </w:r>
      <w:r w:rsidRPr="00A76464">
        <w:rPr>
          <w:rFonts w:asciiTheme="minorHAnsi" w:hAnsiTheme="minorHAnsi" w:cs="Arial"/>
          <w:i/>
          <w:sz w:val="20"/>
          <w:szCs w:val="20"/>
        </w:rPr>
        <w:t>Education and Treatment of Children, 24,</w:t>
      </w:r>
      <w:r w:rsidRPr="00A76464">
        <w:rPr>
          <w:rFonts w:asciiTheme="minorHAnsi" w:hAnsiTheme="minorHAnsi" w:cs="Arial"/>
          <w:sz w:val="20"/>
          <w:szCs w:val="20"/>
        </w:rPr>
        <w:t xml:space="preserve"> 448-479.</w:t>
      </w:r>
    </w:p>
    <w:p w:rsidR="0092741E" w:rsidRPr="00A76464" w:rsidRDefault="0092741E" w:rsidP="0092741E">
      <w:pPr>
        <w:spacing w:before="100" w:after="100"/>
        <w:ind w:left="720" w:hanging="720"/>
        <w:contextualSpacing/>
        <w:rPr>
          <w:rFonts w:asciiTheme="minorHAnsi" w:hAnsiTheme="minorHAnsi" w:cs="Arial"/>
          <w:i/>
          <w:sz w:val="20"/>
          <w:szCs w:val="20"/>
        </w:rPr>
      </w:pPr>
      <w:r w:rsidRPr="00A76464">
        <w:rPr>
          <w:rFonts w:asciiTheme="minorHAnsi" w:hAnsiTheme="minorHAnsi" w:cs="Arial"/>
          <w:sz w:val="20"/>
          <w:szCs w:val="20"/>
        </w:rPr>
        <w:t>Miller, M., Fenty, N., &amp; Scott, T. M. (in press). An examination of the effects of social skills instruction in the context of small group reading</w:t>
      </w:r>
      <w:r w:rsidRPr="00A76464">
        <w:rPr>
          <w:rFonts w:asciiTheme="minorHAnsi" w:hAnsiTheme="minorHAnsi" w:cs="Arial"/>
          <w:i/>
          <w:sz w:val="20"/>
          <w:szCs w:val="20"/>
        </w:rPr>
        <w:t>.</w:t>
      </w:r>
      <w:r w:rsidRPr="00A76464">
        <w:rPr>
          <w:rFonts w:asciiTheme="minorHAnsi" w:hAnsiTheme="minorHAnsi" w:cs="Arial"/>
          <w:sz w:val="20"/>
          <w:szCs w:val="20"/>
        </w:rPr>
        <w:t> </w:t>
      </w:r>
      <w:r w:rsidRPr="00A76464">
        <w:rPr>
          <w:rFonts w:asciiTheme="minorHAnsi" w:hAnsiTheme="minorHAnsi" w:cs="Arial"/>
          <w:i/>
          <w:sz w:val="20"/>
          <w:szCs w:val="20"/>
        </w:rPr>
        <w:t>Preventing School Failure.</w:t>
      </w:r>
    </w:p>
    <w:p w:rsidR="0092741E" w:rsidRPr="00A76464" w:rsidRDefault="0092741E" w:rsidP="0092741E">
      <w:pPr>
        <w:spacing w:before="100" w:after="100"/>
        <w:ind w:left="720" w:hanging="720"/>
        <w:contextualSpacing/>
        <w:rPr>
          <w:rFonts w:asciiTheme="minorHAnsi" w:hAnsiTheme="minorHAnsi" w:cs="Arial"/>
          <w:i/>
          <w:sz w:val="20"/>
          <w:szCs w:val="20"/>
        </w:rPr>
      </w:pPr>
      <w:r w:rsidRPr="00A76464">
        <w:rPr>
          <w:rFonts w:asciiTheme="minorHAnsi" w:hAnsiTheme="minorHAnsi" w:cs="Arial"/>
          <w:sz w:val="20"/>
          <w:szCs w:val="20"/>
        </w:rPr>
        <w:t>Moore, D., W., Anderson, A., &amp; Kumar, K. (2005). Instructional adaptation in the management of escape-maintained behavior in a classroom. Journal of Positive Behavior Interventions, 7, 216-223.</w:t>
      </w:r>
    </w:p>
    <w:p w:rsidR="0092741E" w:rsidRPr="00A76464" w:rsidRDefault="0092741E" w:rsidP="0092741E">
      <w:pPr>
        <w:spacing w:before="100" w:after="100"/>
        <w:ind w:left="720" w:hanging="720"/>
        <w:contextualSpacing/>
        <w:rPr>
          <w:rFonts w:asciiTheme="minorHAnsi" w:hAnsiTheme="minorHAnsi" w:cs="Arial"/>
          <w:snapToGrid w:val="0"/>
          <w:sz w:val="20"/>
          <w:szCs w:val="20"/>
        </w:rPr>
      </w:pPr>
      <w:r w:rsidRPr="00A76464">
        <w:rPr>
          <w:rFonts w:asciiTheme="minorHAnsi" w:hAnsiTheme="minorHAnsi" w:cs="Arial"/>
          <w:bCs/>
          <w:sz w:val="20"/>
        </w:rPr>
        <w:t>Moote, G., Smyth, N. J., &amp; Wodarski, J. S. (1999).</w:t>
      </w:r>
      <w:r w:rsidRPr="00A76464">
        <w:rPr>
          <w:rFonts w:asciiTheme="minorHAnsi" w:hAnsiTheme="minorHAnsi" w:cs="Arial"/>
          <w:b/>
          <w:bCs/>
          <w:sz w:val="20"/>
        </w:rPr>
        <w:t xml:space="preserve"> </w:t>
      </w:r>
      <w:r w:rsidRPr="00A76464">
        <w:rPr>
          <w:rFonts w:asciiTheme="minorHAnsi" w:hAnsiTheme="minorHAnsi" w:cs="Arial"/>
          <w:sz w:val="20"/>
          <w:szCs w:val="20"/>
        </w:rPr>
        <w:t xml:space="preserve">Social skills training with youth in school settings: A Review. </w:t>
      </w:r>
      <w:r w:rsidRPr="00A76464">
        <w:rPr>
          <w:rFonts w:asciiTheme="minorHAnsi" w:hAnsiTheme="minorHAnsi"/>
          <w:i/>
          <w:iCs/>
        </w:rPr>
        <w:t>Research on Social Work Practice,</w:t>
      </w:r>
      <w:r w:rsidRPr="00A76464">
        <w:rPr>
          <w:rFonts w:asciiTheme="minorHAnsi" w:hAnsiTheme="minorHAnsi" w:cs="Arial"/>
          <w:sz w:val="20"/>
          <w:szCs w:val="20"/>
        </w:rPr>
        <w:t xml:space="preserve"> 9, 427-465.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Moran, D. J. &amp; Malott, R. W. (2004) (Eds.).</w:t>
      </w:r>
      <w:r w:rsidRPr="00A76464">
        <w:rPr>
          <w:rFonts w:asciiTheme="minorHAnsi" w:hAnsiTheme="minorHAnsi" w:cs="Arial"/>
          <w:i/>
          <w:sz w:val="20"/>
          <w:szCs w:val="20"/>
        </w:rPr>
        <w:t xml:space="preserve"> Evidence-based educational methods.</w:t>
      </w:r>
      <w:r w:rsidRPr="00A76464">
        <w:rPr>
          <w:rFonts w:asciiTheme="minorHAnsi" w:hAnsiTheme="minorHAnsi" w:cs="Arial"/>
          <w:sz w:val="20"/>
          <w:szCs w:val="20"/>
        </w:rPr>
        <w:t xml:space="preserve"> San Diego, CA: Elsevier Academic Press.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Morgan, D. P., &amp; Jenson, W. R. (1988). </w:t>
      </w:r>
      <w:r w:rsidRPr="00A76464">
        <w:rPr>
          <w:rFonts w:asciiTheme="minorHAnsi" w:hAnsiTheme="minorHAnsi" w:cs="Arial"/>
          <w:i/>
          <w:sz w:val="20"/>
          <w:szCs w:val="20"/>
        </w:rPr>
        <w:t>Teaching behaviorally disordered students: Preferred practices.</w:t>
      </w:r>
      <w:r w:rsidRPr="00A76464">
        <w:rPr>
          <w:rFonts w:asciiTheme="minorHAnsi" w:hAnsiTheme="minorHAnsi" w:cs="Arial"/>
          <w:sz w:val="20"/>
          <w:szCs w:val="20"/>
        </w:rPr>
        <w:t xml:space="preserve"> Columbus, OH: Merrill. </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Morrison, G. M., Furlong, M. J., &amp; Morrison, R. L. (1997). The safe school: Moving beyond crime prevention to school empowerment. In A. Goldstein &amp; J. Cooley (Eds.), </w:t>
      </w:r>
      <w:r w:rsidRPr="00A76464">
        <w:rPr>
          <w:rFonts w:asciiTheme="minorHAnsi" w:hAnsiTheme="minorHAnsi" w:cs="Arial"/>
          <w:i/>
          <w:sz w:val="20"/>
          <w:szCs w:val="20"/>
        </w:rPr>
        <w:t>The handbook of violence prevention.</w:t>
      </w:r>
      <w:r w:rsidRPr="00A76464">
        <w:rPr>
          <w:rFonts w:asciiTheme="minorHAnsi" w:hAnsiTheme="minorHAnsi" w:cs="Arial"/>
          <w:sz w:val="20"/>
          <w:szCs w:val="20"/>
        </w:rPr>
        <w:t xml:space="preserve"> New York: Guilford.</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Morse, A. B., Anderson, A. R., Christenson, S. L., &amp; Lehr, C. A. (2004). </w:t>
      </w:r>
      <w:r w:rsidRPr="00A76464">
        <w:rPr>
          <w:rFonts w:asciiTheme="minorHAnsi" w:hAnsiTheme="minorHAnsi" w:cs="Arial"/>
          <w:bCs/>
          <w:sz w:val="20"/>
        </w:rPr>
        <w:t>Promoting school completion.</w:t>
      </w:r>
      <w:r w:rsidRPr="00A76464">
        <w:rPr>
          <w:rFonts w:asciiTheme="minorHAnsi" w:hAnsiTheme="minorHAnsi"/>
          <w:i/>
          <w:iCs/>
        </w:rPr>
        <w:t xml:space="preserve"> Principal Leadership, 4</w:t>
      </w:r>
      <w:r w:rsidRPr="00A76464">
        <w:rPr>
          <w:rFonts w:asciiTheme="minorHAnsi" w:hAnsiTheme="minorHAnsi" w:cs="Arial"/>
          <w:sz w:val="20"/>
          <w:szCs w:val="20"/>
        </w:rPr>
        <w:t>(6), 9-13.</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lastRenderedPageBreak/>
        <w:t xml:space="preserve">Muscott, H. S., Mann, E., Benjamin, T. B., Gately, S., Bell, K. E., &amp; Muscott, A. J. (2004). Positive behavioral interventions and supports in New Hampshire: Preliminary results of a statewide system for implementing schoolwide discipline practices. </w:t>
      </w:r>
      <w:r w:rsidRPr="00A76464">
        <w:rPr>
          <w:rFonts w:asciiTheme="minorHAnsi" w:hAnsiTheme="minorHAnsi" w:cs="Arial"/>
          <w:i/>
          <w:sz w:val="20"/>
          <w:szCs w:val="20"/>
        </w:rPr>
        <w:t>Education and Treatment of Children, 27,</w:t>
      </w:r>
      <w:r w:rsidRPr="00A76464">
        <w:rPr>
          <w:rFonts w:asciiTheme="minorHAnsi" w:hAnsiTheme="minorHAnsi" w:cs="Arial"/>
          <w:sz w:val="20"/>
          <w:szCs w:val="20"/>
        </w:rPr>
        <w:t xml:space="preserve"> 453-475.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Muscott, H. S., Mann, E. &amp; LeBrun, M. R. (2008). Positive behavioral Interventions and supports in New Hampshire, </w:t>
      </w:r>
      <w:r w:rsidRPr="00A76464">
        <w:rPr>
          <w:rFonts w:asciiTheme="minorHAnsi" w:hAnsiTheme="minorHAnsi" w:cs="Arial"/>
          <w:i/>
          <w:sz w:val="20"/>
          <w:szCs w:val="20"/>
        </w:rPr>
        <w:t>Journal of Positive Behavior Interventions, 10</w:t>
      </w:r>
      <w:r w:rsidRPr="00A76464">
        <w:rPr>
          <w:rFonts w:asciiTheme="minorHAnsi" w:hAnsiTheme="minorHAnsi" w:cs="Arial"/>
          <w:sz w:val="20"/>
          <w:szCs w:val="20"/>
        </w:rPr>
        <w:t>(3)</w:t>
      </w:r>
      <w:r w:rsidRPr="00A76464">
        <w:rPr>
          <w:rFonts w:asciiTheme="minorHAnsi" w:hAnsiTheme="minorHAnsi" w:cs="Arial"/>
          <w:i/>
          <w:sz w:val="20"/>
          <w:szCs w:val="20"/>
        </w:rPr>
        <w:t>,</w:t>
      </w:r>
      <w:r w:rsidRPr="00A76464">
        <w:rPr>
          <w:rFonts w:asciiTheme="minorHAnsi" w:hAnsiTheme="minorHAnsi" w:cs="Arial"/>
          <w:sz w:val="20"/>
          <w:szCs w:val="20"/>
        </w:rPr>
        <w:t xml:space="preserve"> 190-205.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Nakasato, J. (2000). Data-based decision making in Hawaii’s behavior support effort. </w:t>
      </w:r>
      <w:r w:rsidRPr="00A76464">
        <w:rPr>
          <w:rFonts w:asciiTheme="minorHAnsi" w:hAnsiTheme="minorHAnsi" w:cs="Arial"/>
          <w:sz w:val="20"/>
          <w:szCs w:val="20"/>
          <w:u w:val="single"/>
        </w:rPr>
        <w:t xml:space="preserve">Journal of </w:t>
      </w:r>
      <w:r w:rsidRPr="00A76464">
        <w:rPr>
          <w:rFonts w:asciiTheme="minorHAnsi" w:hAnsiTheme="minorHAnsi" w:cs="Arial"/>
          <w:i/>
          <w:sz w:val="20"/>
          <w:szCs w:val="20"/>
        </w:rPr>
        <w:t>Positive Behavior Interventions, 2,</w:t>
      </w:r>
      <w:r w:rsidRPr="00A76464">
        <w:rPr>
          <w:rFonts w:asciiTheme="minorHAnsi" w:hAnsiTheme="minorHAnsi" w:cs="Arial"/>
          <w:sz w:val="20"/>
          <w:szCs w:val="20"/>
        </w:rPr>
        <w:t xml:space="preserve"> 247-251.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Nelson, J. R. (1996). Designing schools to meet the needs of students who exhibit disruptive behavior. </w:t>
      </w:r>
      <w:r w:rsidRPr="00A76464">
        <w:rPr>
          <w:rFonts w:asciiTheme="minorHAnsi" w:hAnsiTheme="minorHAnsi" w:cs="Arial"/>
          <w:i/>
          <w:sz w:val="20"/>
          <w:szCs w:val="20"/>
        </w:rPr>
        <w:t>Journal of Emotional and Behavioral Disorders, 4,</w:t>
      </w:r>
      <w:r w:rsidRPr="00A76464">
        <w:rPr>
          <w:rFonts w:asciiTheme="minorHAnsi" w:hAnsiTheme="minorHAnsi" w:cs="Arial"/>
          <w:sz w:val="20"/>
          <w:szCs w:val="20"/>
        </w:rPr>
        <w:t xml:space="preserve"> 147-161.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Nelson, J. R., Colvin, G., &amp; Smith, D. J. (1996). The effects of setting clear standards on students’ social behavior in common areas of the school. </w:t>
      </w:r>
      <w:r w:rsidRPr="00A76464">
        <w:rPr>
          <w:rFonts w:asciiTheme="minorHAnsi" w:hAnsiTheme="minorHAnsi" w:cs="Arial"/>
          <w:i/>
          <w:sz w:val="20"/>
          <w:szCs w:val="20"/>
        </w:rPr>
        <w:t>The Journal of At-Risk Issues, Summer/Fall,</w:t>
      </w:r>
      <w:r w:rsidRPr="00A76464">
        <w:rPr>
          <w:rFonts w:asciiTheme="minorHAnsi" w:hAnsiTheme="minorHAnsi" w:cs="Arial"/>
          <w:sz w:val="20"/>
          <w:szCs w:val="20"/>
        </w:rPr>
        <w:t xml:space="preserve"> 10-17.</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Nelson, J. R., Johnson, A., &amp; Marchand-Martella, N. (1996). Effects of direct instruction, cooperative learning, and independent learning practices on the classroom behavior of students with behavioral disorders: A comparative analysis. </w:t>
      </w:r>
      <w:r w:rsidRPr="00A76464">
        <w:rPr>
          <w:rFonts w:asciiTheme="minorHAnsi" w:hAnsiTheme="minorHAnsi" w:cs="Arial"/>
          <w:i/>
          <w:sz w:val="20"/>
          <w:szCs w:val="20"/>
        </w:rPr>
        <w:t>Journal of Emotional and Behavioral Disorders, 4,</w:t>
      </w:r>
      <w:r w:rsidRPr="00A76464">
        <w:rPr>
          <w:rFonts w:asciiTheme="minorHAnsi" w:hAnsiTheme="minorHAnsi" w:cs="Arial"/>
          <w:sz w:val="20"/>
          <w:szCs w:val="20"/>
        </w:rPr>
        <w:t xml:space="preserve"> 53-62.</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Nelson, J. R., Martella, R., &amp; Galand, B. (1998). The effects of teaching school expectations and establishing a consistent consequence on formal office disciplinary actions. </w:t>
      </w:r>
      <w:r w:rsidRPr="00A76464">
        <w:rPr>
          <w:rFonts w:asciiTheme="minorHAnsi" w:hAnsiTheme="minorHAnsi" w:cs="Arial"/>
          <w:i/>
          <w:sz w:val="20"/>
          <w:szCs w:val="20"/>
        </w:rPr>
        <w:t>Journal of Emotional and Behavioral Disorders, 6,</w:t>
      </w:r>
      <w:r w:rsidRPr="00A76464">
        <w:rPr>
          <w:rFonts w:asciiTheme="minorHAnsi" w:hAnsiTheme="minorHAnsi" w:cs="Arial"/>
          <w:sz w:val="20"/>
          <w:szCs w:val="20"/>
        </w:rPr>
        <w:t xml:space="preserve"> 153-161.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Nersesian, M., Todd, A., Lehmann, J., &amp; Watson, J., (2000). School-wide behavior support through district-level system change. </w:t>
      </w:r>
      <w:r w:rsidRPr="00A76464">
        <w:rPr>
          <w:rFonts w:asciiTheme="minorHAnsi" w:hAnsiTheme="minorHAnsi" w:cs="Arial"/>
          <w:i/>
          <w:sz w:val="20"/>
          <w:szCs w:val="20"/>
        </w:rPr>
        <w:t>Journal of Positive Behavior Interventions, 2</w:t>
      </w:r>
      <w:r w:rsidRPr="00A76464">
        <w:rPr>
          <w:rFonts w:asciiTheme="minorHAnsi" w:hAnsiTheme="minorHAnsi" w:cs="Arial"/>
          <w:sz w:val="20"/>
          <w:szCs w:val="20"/>
        </w:rPr>
        <w:t>(4). 244-246.</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Newcomer, L. L. &amp; Lewis, T. J. (2004). Functional behavioral assessment: An investigation of assessment reliability and effectiveness of function-Based interventions. </w:t>
      </w:r>
      <w:r w:rsidRPr="00A76464">
        <w:rPr>
          <w:rFonts w:asciiTheme="minorHAnsi" w:hAnsiTheme="minorHAnsi" w:cs="Arial"/>
          <w:i/>
          <w:sz w:val="20"/>
          <w:szCs w:val="20"/>
        </w:rPr>
        <w:t>Journal of Emotional and Behavioral Disorders 12</w:t>
      </w:r>
      <w:r w:rsidRPr="00A76464">
        <w:rPr>
          <w:rFonts w:asciiTheme="minorHAnsi" w:hAnsiTheme="minorHAnsi" w:cs="Arial"/>
          <w:sz w:val="20"/>
          <w:szCs w:val="20"/>
        </w:rPr>
        <w:t>(3), 168-181.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Odom, S. L., Brantlinger, E., Gersten, R., Horner, R. H., Thompson, B., &amp; Harris, K. R. (2005). Research in special education: Scientific methods and evidence-based practices. </w:t>
      </w:r>
      <w:r w:rsidRPr="00A76464">
        <w:rPr>
          <w:rFonts w:asciiTheme="minorHAnsi" w:hAnsiTheme="minorHAnsi" w:cs="Arial"/>
          <w:i/>
          <w:sz w:val="20"/>
          <w:szCs w:val="20"/>
        </w:rPr>
        <w:t>Exceptional Children, 71,</w:t>
      </w:r>
      <w:r w:rsidRPr="00A76464">
        <w:rPr>
          <w:rFonts w:asciiTheme="minorHAnsi" w:hAnsiTheme="minorHAnsi" w:cs="Arial"/>
          <w:sz w:val="20"/>
          <w:szCs w:val="20"/>
        </w:rPr>
        <w:t xml:space="preserve"> 137-148.</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O’Neill, R. E., Horner, R. H., Albin, R. W., Storey, K., &amp; Sprague, J. R. (1997). </w:t>
      </w:r>
      <w:r w:rsidRPr="00A76464">
        <w:rPr>
          <w:rFonts w:asciiTheme="minorHAnsi" w:hAnsiTheme="minorHAnsi" w:cs="Arial"/>
          <w:i/>
          <w:sz w:val="20"/>
          <w:szCs w:val="20"/>
        </w:rPr>
        <w:t>Functional analysis of problem behavior: A practical assessment guide</w:t>
      </w:r>
      <w:r w:rsidRPr="00A76464">
        <w:rPr>
          <w:rFonts w:asciiTheme="minorHAnsi" w:hAnsiTheme="minorHAnsi" w:cs="Arial"/>
          <w:sz w:val="20"/>
          <w:szCs w:val="20"/>
        </w:rPr>
        <w:t xml:space="preserve"> (2</w:t>
      </w:r>
      <w:r w:rsidRPr="00A76464">
        <w:rPr>
          <w:rFonts w:asciiTheme="minorHAnsi" w:hAnsiTheme="minorHAnsi" w:cs="Arial"/>
          <w:sz w:val="20"/>
          <w:szCs w:val="20"/>
          <w:vertAlign w:val="superscript"/>
        </w:rPr>
        <w:t>nd</w:t>
      </w:r>
      <w:r w:rsidRPr="00A76464">
        <w:rPr>
          <w:rFonts w:asciiTheme="minorHAnsi" w:hAnsiTheme="minorHAnsi" w:cs="Arial"/>
          <w:sz w:val="20"/>
          <w:szCs w:val="20"/>
        </w:rPr>
        <w:t xml:space="preserve"> ed.). Pacific Grove, CA: Brookes/Cole.</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Paine, S. C., Radicchi, J., Rosellini, L. C., Deutchman, L., &amp; Darch, C. B. (1983). </w:t>
      </w:r>
      <w:r w:rsidRPr="00A76464">
        <w:rPr>
          <w:rFonts w:asciiTheme="minorHAnsi" w:hAnsiTheme="minorHAnsi" w:cs="Arial"/>
          <w:i/>
          <w:sz w:val="20"/>
          <w:szCs w:val="20"/>
        </w:rPr>
        <w:t>Structuring your classroom for academic success.</w:t>
      </w:r>
      <w:r w:rsidRPr="00A76464">
        <w:rPr>
          <w:rFonts w:asciiTheme="minorHAnsi" w:hAnsiTheme="minorHAnsi" w:cs="Arial"/>
          <w:sz w:val="20"/>
          <w:szCs w:val="20"/>
        </w:rPr>
        <w:t xml:space="preserve"> Champaign, IL: Research Press.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Patterson, G. R., Reid, J. B., &amp; Dishion, T. J. (1992). </w:t>
      </w:r>
      <w:r w:rsidRPr="00A76464">
        <w:rPr>
          <w:rFonts w:asciiTheme="minorHAnsi" w:hAnsiTheme="minorHAnsi" w:cs="Arial"/>
          <w:i/>
          <w:sz w:val="20"/>
          <w:szCs w:val="20"/>
        </w:rPr>
        <w:t>Antisocial boys.</w:t>
      </w:r>
      <w:r w:rsidRPr="00A76464">
        <w:rPr>
          <w:rFonts w:asciiTheme="minorHAnsi" w:hAnsiTheme="minorHAnsi" w:cs="Arial"/>
          <w:sz w:val="20"/>
          <w:szCs w:val="20"/>
        </w:rPr>
        <w:t xml:space="preserve"> Eugene, OR: Castalia Press.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Peters, M. T., &amp; Heron, T. E. (1993). When the best is not good enough: An examination of best practice. </w:t>
      </w:r>
      <w:r w:rsidRPr="00A76464">
        <w:rPr>
          <w:rFonts w:asciiTheme="minorHAnsi" w:hAnsiTheme="minorHAnsi" w:cs="Arial"/>
          <w:i/>
          <w:sz w:val="20"/>
          <w:szCs w:val="20"/>
        </w:rPr>
        <w:t>Journal of Special Education, 26,</w:t>
      </w:r>
      <w:r w:rsidRPr="00A76464">
        <w:rPr>
          <w:rFonts w:asciiTheme="minorHAnsi" w:hAnsiTheme="minorHAnsi" w:cs="Arial"/>
          <w:sz w:val="20"/>
          <w:szCs w:val="20"/>
        </w:rPr>
        <w:t xml:space="preserve"> 371-385.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Powers, L. J. (2003). Examining the effects of targeted group social skills intervention in schools with and without school-wide systems of positive behavior support. Unpublished doctoral dissertation. Columbia, MO: University of Missouri.</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Preciado, J., Horner, R.H., &amp; Baker, S. (2009). Using a function-based approach to decrease problem behavior and increase academic engagement for Latino English Language Learners. </w:t>
      </w:r>
      <w:r w:rsidRPr="00A76464">
        <w:rPr>
          <w:rFonts w:asciiTheme="minorHAnsi" w:hAnsiTheme="minorHAnsi" w:cs="Arial"/>
          <w:i/>
          <w:sz w:val="20"/>
          <w:szCs w:val="20"/>
        </w:rPr>
        <w:t>Journal of Special Education, 42,</w:t>
      </w:r>
      <w:r w:rsidRPr="00A76464">
        <w:rPr>
          <w:rFonts w:asciiTheme="minorHAnsi" w:hAnsiTheme="minorHAnsi" w:cs="Arial"/>
          <w:sz w:val="20"/>
          <w:szCs w:val="20"/>
        </w:rPr>
        <w:t xml:space="preserve"> 227-240.</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Pruitt, R., Kelsh, B., &amp; Sugai, G. M.  (1989).  Pro-tickets:  A positive school-wide behavior management program.  In </w:t>
      </w:r>
      <w:r w:rsidRPr="00A76464">
        <w:rPr>
          <w:rFonts w:asciiTheme="minorHAnsi" w:hAnsiTheme="minorHAnsi" w:cs="Arial"/>
          <w:i/>
          <w:sz w:val="20"/>
          <w:szCs w:val="20"/>
        </w:rPr>
        <w:t>1989 Oregon Conference Monograph</w:t>
      </w:r>
      <w:r w:rsidRPr="00A76464">
        <w:rPr>
          <w:rFonts w:asciiTheme="minorHAnsi" w:hAnsiTheme="minorHAnsi" w:cs="Arial"/>
          <w:sz w:val="20"/>
          <w:szCs w:val="20"/>
        </w:rPr>
        <w:t>.  Eugene, OR:  University of Oregon.</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Putnam, R. F., Handler, M. W., Ramirez-Platt, C. M., &amp; Luiselli, J. K. (2003). Improving student bus-riding behavior through a whole-school intervention. </w:t>
      </w:r>
      <w:r w:rsidRPr="00A76464">
        <w:rPr>
          <w:rFonts w:asciiTheme="minorHAnsi" w:hAnsiTheme="minorHAnsi" w:cs="Arial"/>
          <w:i/>
          <w:sz w:val="20"/>
          <w:szCs w:val="20"/>
        </w:rPr>
        <w:t>Journal of Applied Behavior Analysis, 36,</w:t>
      </w:r>
      <w:r w:rsidRPr="00A76464">
        <w:rPr>
          <w:rFonts w:asciiTheme="minorHAnsi" w:hAnsiTheme="minorHAnsi" w:cs="Arial"/>
          <w:sz w:val="20"/>
          <w:szCs w:val="20"/>
        </w:rPr>
        <w:t xml:space="preserve"> 583-589.</w:t>
      </w:r>
    </w:p>
    <w:p w:rsidR="0092741E" w:rsidRPr="00A76464" w:rsidRDefault="0092741E" w:rsidP="0092741E">
      <w:pPr>
        <w:tabs>
          <w:tab w:val="left" w:pos="7920"/>
        </w:tabs>
        <w:spacing w:before="100" w:after="100"/>
        <w:ind w:left="720" w:hanging="720"/>
        <w:contextualSpacing/>
        <w:rPr>
          <w:rFonts w:asciiTheme="minorHAnsi" w:hAnsiTheme="minorHAnsi" w:cs="Arial"/>
          <w:color w:val="000000"/>
          <w:sz w:val="20"/>
          <w:szCs w:val="20"/>
        </w:rPr>
      </w:pPr>
      <w:r w:rsidRPr="00A76464">
        <w:rPr>
          <w:rFonts w:asciiTheme="minorHAnsi" w:hAnsiTheme="minorHAnsi" w:cs="Arial"/>
          <w:sz w:val="20"/>
          <w:szCs w:val="20"/>
        </w:rPr>
        <w:t xml:space="preserve">Putnam, R.F., Luiselli, J.K., Handler, M.W., &amp; Jefferson, G.L. (in press). Evaluating student discipline practices in a public school </w:t>
      </w:r>
      <w:r w:rsidRPr="00A76464">
        <w:rPr>
          <w:rFonts w:asciiTheme="minorHAnsi" w:hAnsiTheme="minorHAnsi" w:cs="Arial"/>
          <w:color w:val="000000"/>
          <w:sz w:val="20"/>
          <w:szCs w:val="20"/>
        </w:rPr>
        <w:t xml:space="preserve">through behavioral assessment of office referrals. </w:t>
      </w:r>
      <w:r w:rsidRPr="00A76464">
        <w:rPr>
          <w:rFonts w:asciiTheme="minorHAnsi" w:hAnsiTheme="minorHAnsi" w:cs="Arial"/>
          <w:i/>
          <w:color w:val="000000"/>
          <w:sz w:val="20"/>
        </w:rPr>
        <w:t>Behavior Modification</w:t>
      </w:r>
      <w:r w:rsidRPr="00A76464">
        <w:rPr>
          <w:rFonts w:asciiTheme="minorHAnsi" w:hAnsiTheme="minorHAnsi" w:cs="Arial"/>
          <w:i/>
          <w:iCs/>
          <w:color w:val="000000"/>
          <w:sz w:val="20"/>
          <w:szCs w:val="20"/>
          <w:u w:val="single"/>
        </w:rPr>
        <w:t xml:space="preserve">. </w:t>
      </w:r>
    </w:p>
    <w:p w:rsidR="0092741E" w:rsidRPr="00A76464" w:rsidRDefault="0092741E" w:rsidP="0092741E">
      <w:pPr>
        <w:tabs>
          <w:tab w:val="left" w:pos="7920"/>
        </w:tabs>
        <w:spacing w:before="100" w:after="100"/>
        <w:ind w:left="720" w:hanging="720"/>
        <w:contextualSpacing/>
        <w:rPr>
          <w:rFonts w:asciiTheme="minorHAnsi" w:hAnsiTheme="minorHAnsi" w:cs="Arial"/>
          <w:color w:val="000000"/>
          <w:sz w:val="20"/>
          <w:szCs w:val="20"/>
        </w:rPr>
      </w:pPr>
      <w:r w:rsidRPr="00A76464">
        <w:rPr>
          <w:rFonts w:asciiTheme="minorHAnsi" w:hAnsiTheme="minorHAnsi" w:cs="Arial"/>
          <w:color w:val="000000"/>
          <w:sz w:val="20"/>
          <w:szCs w:val="20"/>
        </w:rPr>
        <w:t xml:space="preserve">Putnam, R. F., Luiselli, J. K., &amp; Jefferson, G. L. (2002). Expanding technical assistance consultation to public schools: District-wide evaluation of instructional and behavior support practices for students with developmental disabilities. </w:t>
      </w:r>
      <w:r w:rsidRPr="00A76464">
        <w:rPr>
          <w:rFonts w:asciiTheme="minorHAnsi" w:hAnsiTheme="minorHAnsi" w:cs="Arial"/>
          <w:i/>
          <w:color w:val="000000"/>
          <w:sz w:val="20"/>
          <w:szCs w:val="20"/>
        </w:rPr>
        <w:t>Child and Family Behavior Therapy, 24,</w:t>
      </w:r>
      <w:r w:rsidRPr="00A76464">
        <w:rPr>
          <w:rFonts w:asciiTheme="minorHAnsi" w:hAnsiTheme="minorHAnsi" w:cs="Arial"/>
          <w:color w:val="000000"/>
          <w:sz w:val="20"/>
          <w:szCs w:val="20"/>
        </w:rPr>
        <w:t>113-128.</w:t>
      </w:r>
    </w:p>
    <w:p w:rsidR="0092741E" w:rsidRPr="00A76464" w:rsidRDefault="0092741E" w:rsidP="0092741E">
      <w:pPr>
        <w:tabs>
          <w:tab w:val="left" w:pos="7920"/>
        </w:tabs>
        <w:spacing w:before="100" w:after="100"/>
        <w:ind w:left="720" w:hanging="720"/>
        <w:contextualSpacing/>
        <w:rPr>
          <w:rFonts w:asciiTheme="minorHAnsi" w:hAnsiTheme="minorHAnsi" w:cs="Arial"/>
          <w:color w:val="000000"/>
          <w:sz w:val="20"/>
          <w:szCs w:val="20"/>
        </w:rPr>
      </w:pPr>
      <w:r w:rsidRPr="00A76464">
        <w:rPr>
          <w:rFonts w:asciiTheme="minorHAnsi" w:hAnsiTheme="minorHAnsi" w:cs="Arial"/>
          <w:color w:val="000000"/>
          <w:sz w:val="20"/>
          <w:szCs w:val="20"/>
        </w:rPr>
        <w:t xml:space="preserve">Putnam, R.F., Luiselli, J.K., Sennett, K., &amp; Malonson, J. (2002). Cost-efficacy analysis of out-of-district special education placements: An evaluative measure of behavior support intervention in public schools. </w:t>
      </w:r>
      <w:r w:rsidRPr="00A76464">
        <w:rPr>
          <w:rFonts w:asciiTheme="minorHAnsi" w:hAnsiTheme="minorHAnsi" w:cs="Arial"/>
          <w:i/>
          <w:color w:val="000000"/>
          <w:sz w:val="20"/>
          <w:szCs w:val="20"/>
        </w:rPr>
        <w:t>Journal of Special Education Leadership, 15,</w:t>
      </w:r>
      <w:r w:rsidRPr="00A76464">
        <w:rPr>
          <w:rFonts w:asciiTheme="minorHAnsi" w:hAnsiTheme="minorHAnsi" w:cs="Arial"/>
          <w:color w:val="000000"/>
          <w:sz w:val="20"/>
          <w:szCs w:val="20"/>
        </w:rPr>
        <w:t xml:space="preserve"> 17-24.</w:t>
      </w:r>
    </w:p>
    <w:p w:rsidR="0092741E" w:rsidRPr="00A76464" w:rsidRDefault="0092741E" w:rsidP="0092741E">
      <w:pPr>
        <w:tabs>
          <w:tab w:val="left" w:pos="7920"/>
        </w:tabs>
        <w:spacing w:before="100" w:after="100"/>
        <w:ind w:left="720" w:hanging="720"/>
        <w:contextualSpacing/>
        <w:rPr>
          <w:rFonts w:asciiTheme="minorHAnsi" w:hAnsiTheme="minorHAnsi" w:cs="Arial"/>
          <w:color w:val="000000"/>
          <w:sz w:val="20"/>
          <w:szCs w:val="20"/>
        </w:rPr>
      </w:pPr>
      <w:r w:rsidRPr="00A76464">
        <w:rPr>
          <w:rFonts w:asciiTheme="minorHAnsi" w:hAnsiTheme="minorHAnsi" w:cs="Arial"/>
          <w:color w:val="000000"/>
          <w:sz w:val="20"/>
          <w:szCs w:val="20"/>
        </w:rPr>
        <w:lastRenderedPageBreak/>
        <w:t xml:space="preserve">Putnam, R. F., Luiselli, J. K. &amp; Sunderland, M. (2002). Longitudinal evaluation of behavior support intervention in a public middle school. </w:t>
      </w:r>
      <w:r w:rsidRPr="00A76464">
        <w:rPr>
          <w:rFonts w:asciiTheme="minorHAnsi" w:hAnsiTheme="minorHAnsi" w:cs="Arial"/>
          <w:i/>
          <w:iCs/>
          <w:color w:val="000000"/>
          <w:sz w:val="20"/>
          <w:szCs w:val="20"/>
        </w:rPr>
        <w:t>Journal of Positive Behavior Interventions</w:t>
      </w:r>
      <w:r w:rsidRPr="00A76464">
        <w:rPr>
          <w:rFonts w:asciiTheme="minorHAnsi" w:hAnsiTheme="minorHAnsi" w:cs="Arial"/>
          <w:color w:val="000000"/>
          <w:sz w:val="20"/>
          <w:szCs w:val="20"/>
        </w:rPr>
        <w:t xml:space="preserve">, </w:t>
      </w:r>
      <w:r w:rsidRPr="00A76464">
        <w:rPr>
          <w:rFonts w:asciiTheme="minorHAnsi" w:hAnsiTheme="minorHAnsi" w:cs="Arial"/>
          <w:i/>
          <w:iCs/>
          <w:color w:val="000000"/>
          <w:sz w:val="20"/>
          <w:szCs w:val="20"/>
        </w:rPr>
        <w:t>4</w:t>
      </w:r>
      <w:r w:rsidRPr="00A76464">
        <w:rPr>
          <w:rFonts w:asciiTheme="minorHAnsi" w:hAnsiTheme="minorHAnsi" w:cs="Arial"/>
          <w:color w:val="000000"/>
          <w:sz w:val="20"/>
          <w:szCs w:val="20"/>
        </w:rPr>
        <w:t xml:space="preserve">, 182-188. </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color w:val="000000"/>
          <w:sz w:val="20"/>
          <w:szCs w:val="20"/>
        </w:rPr>
        <w:t>Raffaele Mendez, L. M., Knoff, H. M., &amp; Ferron, J. M. (2002). School demographic variables and out-of-school suspension rates: A quantitative</w:t>
      </w:r>
      <w:r w:rsidRPr="00A76464">
        <w:rPr>
          <w:rFonts w:asciiTheme="minorHAnsi" w:hAnsiTheme="minorHAnsi" w:cs="Arial"/>
          <w:sz w:val="20"/>
          <w:szCs w:val="20"/>
        </w:rPr>
        <w:t xml:space="preserve"> and qualitative analysis of a large, ethnically diverse school district. </w:t>
      </w:r>
      <w:r w:rsidRPr="00A76464">
        <w:rPr>
          <w:rFonts w:asciiTheme="minorHAnsi" w:hAnsiTheme="minorHAnsi" w:cs="Arial"/>
          <w:i/>
          <w:sz w:val="20"/>
          <w:szCs w:val="20"/>
        </w:rPr>
        <w:t>Psychology in the Schools, 39,</w:t>
      </w:r>
      <w:r w:rsidRPr="00A76464">
        <w:rPr>
          <w:rFonts w:asciiTheme="minorHAnsi" w:hAnsiTheme="minorHAnsi" w:cs="Arial"/>
          <w:sz w:val="20"/>
          <w:szCs w:val="20"/>
        </w:rPr>
        <w:t xml:space="preserve"> 259-277.</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Reschly, A., &amp; Christenson, S. L. (2006). </w:t>
      </w:r>
      <w:r w:rsidRPr="00A76464">
        <w:rPr>
          <w:rFonts w:asciiTheme="minorHAnsi" w:hAnsiTheme="minorHAnsi" w:cs="Arial"/>
          <w:bCs/>
          <w:sz w:val="20"/>
        </w:rPr>
        <w:t>School completion.</w:t>
      </w:r>
      <w:r w:rsidRPr="00A76464">
        <w:rPr>
          <w:rFonts w:asciiTheme="minorHAnsi" w:hAnsiTheme="minorHAnsi" w:cs="Arial"/>
          <w:sz w:val="20"/>
          <w:szCs w:val="20"/>
        </w:rPr>
        <w:t xml:space="preserve"> In G. G. Bear &amp; K. M. Minke (Eds.), </w:t>
      </w:r>
      <w:r w:rsidRPr="00A76464">
        <w:rPr>
          <w:rFonts w:asciiTheme="minorHAnsi" w:hAnsiTheme="minorHAnsi"/>
          <w:i/>
          <w:iCs/>
        </w:rPr>
        <w:t xml:space="preserve">Children’s needs III: Development, prevention, and intervention </w:t>
      </w:r>
      <w:r w:rsidRPr="00A76464">
        <w:rPr>
          <w:rFonts w:asciiTheme="minorHAnsi" w:hAnsiTheme="minorHAnsi" w:cs="Arial"/>
          <w:sz w:val="20"/>
          <w:szCs w:val="20"/>
        </w:rPr>
        <w:t>(pp. 103-112)</w:t>
      </w:r>
      <w:r w:rsidRPr="00A76464">
        <w:rPr>
          <w:rFonts w:asciiTheme="minorHAnsi" w:hAnsiTheme="minorHAnsi"/>
          <w:i/>
          <w:iCs/>
        </w:rPr>
        <w:t xml:space="preserve">. </w:t>
      </w:r>
      <w:r w:rsidRPr="00A76464">
        <w:rPr>
          <w:rFonts w:asciiTheme="minorHAnsi" w:hAnsiTheme="minorHAnsi" w:cs="Arial"/>
          <w:sz w:val="20"/>
          <w:szCs w:val="20"/>
        </w:rPr>
        <w:t>Bethesda, MD: National Association of School Psychologists.</w:t>
      </w:r>
    </w:p>
    <w:p w:rsidR="0092741E" w:rsidRPr="00A76464" w:rsidRDefault="0092741E" w:rsidP="0092741E">
      <w:pPr>
        <w:tabs>
          <w:tab w:val="left" w:pos="7920"/>
        </w:tabs>
        <w:spacing w:before="100" w:after="100"/>
        <w:ind w:left="720" w:hanging="720"/>
        <w:contextualSpacing/>
        <w:rPr>
          <w:rFonts w:asciiTheme="minorHAnsi" w:hAnsiTheme="minorHAnsi"/>
        </w:rPr>
      </w:pPr>
      <w:r w:rsidRPr="00A76464">
        <w:rPr>
          <w:rFonts w:asciiTheme="minorHAnsi" w:hAnsiTheme="minorHAnsi" w:cs="Arial"/>
          <w:sz w:val="20"/>
          <w:szCs w:val="20"/>
        </w:rPr>
        <w:t xml:space="preserve">Reiss, S. (2005), Extrinsic and intrinsic motivation at 30: Unresolved scientific issues. </w:t>
      </w:r>
      <w:r w:rsidRPr="00A76464">
        <w:rPr>
          <w:rFonts w:asciiTheme="minorHAnsi" w:hAnsiTheme="minorHAnsi" w:cs="Arial"/>
          <w:i/>
          <w:sz w:val="20"/>
          <w:szCs w:val="20"/>
        </w:rPr>
        <w:t>Behavior Analysis, 28,</w:t>
      </w:r>
      <w:r w:rsidRPr="00A76464">
        <w:rPr>
          <w:rFonts w:asciiTheme="minorHAnsi" w:hAnsiTheme="minorHAnsi"/>
        </w:rPr>
        <w:t>1-14.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Rutherford, R. B., Jr., Quinn, M. M., &amp; Mathur, S. R. (2004) (Eds.). </w:t>
      </w:r>
      <w:r w:rsidRPr="00A76464">
        <w:rPr>
          <w:rFonts w:asciiTheme="minorHAnsi" w:hAnsiTheme="minorHAnsi" w:cs="Arial"/>
          <w:i/>
          <w:sz w:val="20"/>
          <w:szCs w:val="20"/>
        </w:rPr>
        <w:t>Handbook of research in emotional and behavioral disorders.</w:t>
      </w:r>
      <w:r w:rsidRPr="00A76464">
        <w:rPr>
          <w:rFonts w:asciiTheme="minorHAnsi" w:hAnsiTheme="minorHAnsi" w:cs="Arial"/>
          <w:sz w:val="20"/>
          <w:szCs w:val="20"/>
        </w:rPr>
        <w:t xml:space="preserve"> New York: Guildford Press.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Rutter, M., &amp; Maughan, B. (2002). School effectiveness findings 1979-2002. </w:t>
      </w:r>
      <w:r w:rsidRPr="00A76464">
        <w:rPr>
          <w:rFonts w:asciiTheme="minorHAnsi" w:hAnsiTheme="minorHAnsi" w:cs="Arial"/>
          <w:i/>
          <w:sz w:val="20"/>
          <w:szCs w:val="20"/>
        </w:rPr>
        <w:t>Journal of School Psychology, 40,</w:t>
      </w:r>
      <w:r w:rsidRPr="00A76464">
        <w:rPr>
          <w:rFonts w:asciiTheme="minorHAnsi" w:hAnsiTheme="minorHAnsi" w:cs="Arial"/>
          <w:sz w:val="20"/>
          <w:szCs w:val="20"/>
        </w:rPr>
        <w:t xml:space="preserve"> 451-475.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Ryan, J. B., Sanders, S., Katsiyannis, A., &amp; Yell, M. L. (2007). Using timeout effectively in the classroom. </w:t>
      </w:r>
      <w:r w:rsidRPr="00A76464">
        <w:rPr>
          <w:rFonts w:asciiTheme="minorHAnsi" w:hAnsiTheme="minorHAnsi" w:cs="Arial"/>
          <w:i/>
          <w:sz w:val="20"/>
          <w:szCs w:val="20"/>
        </w:rPr>
        <w:t>Teaching Exceptional Children, 4</w:t>
      </w:r>
      <w:r w:rsidRPr="00A76464">
        <w:rPr>
          <w:rFonts w:asciiTheme="minorHAnsi" w:hAnsiTheme="minorHAnsi" w:cs="Arial"/>
          <w:sz w:val="20"/>
          <w:szCs w:val="20"/>
        </w:rPr>
        <w:t>(4), 60-67.</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Sadler, C., (2000). Effective Behavior support implementation at the district level:  Tigard-Tualatin School District. </w:t>
      </w:r>
      <w:r w:rsidRPr="00A76464">
        <w:rPr>
          <w:rFonts w:asciiTheme="minorHAnsi" w:hAnsiTheme="minorHAnsi" w:cs="Arial"/>
          <w:i/>
          <w:sz w:val="20"/>
          <w:szCs w:val="20"/>
        </w:rPr>
        <w:t>Journal of Positive Behavior Interventions, 2</w:t>
      </w:r>
      <w:r w:rsidRPr="00A76464">
        <w:rPr>
          <w:rFonts w:asciiTheme="minorHAnsi" w:hAnsiTheme="minorHAnsi" w:cs="Arial"/>
          <w:sz w:val="20"/>
          <w:szCs w:val="20"/>
        </w:rPr>
        <w:t xml:space="preserve">(4), 241-243. </w:t>
      </w:r>
    </w:p>
    <w:p w:rsidR="0092741E" w:rsidRPr="00A76464" w:rsidRDefault="0092741E" w:rsidP="0092741E">
      <w:pPr>
        <w:tabs>
          <w:tab w:val="left" w:pos="7920"/>
        </w:tabs>
        <w:spacing w:before="100" w:after="100"/>
        <w:ind w:left="720" w:hanging="720"/>
        <w:contextualSpacing/>
        <w:rPr>
          <w:rFonts w:asciiTheme="minorHAnsi" w:hAnsiTheme="minorHAnsi" w:cs="Arial"/>
          <w:bCs/>
          <w:i/>
          <w:sz w:val="20"/>
          <w:szCs w:val="20"/>
        </w:rPr>
      </w:pPr>
      <w:r w:rsidRPr="00A76464">
        <w:rPr>
          <w:rFonts w:asciiTheme="minorHAnsi" w:hAnsiTheme="minorHAnsi" w:cs="Arial"/>
          <w:bCs/>
          <w:sz w:val="20"/>
          <w:szCs w:val="20"/>
        </w:rPr>
        <w:t xml:space="preserve">Sadler, C., &amp; Sugai, G. (2009). Effective behavior and instructional support: A district model for early identification and prevention of reading and behavior problems. </w:t>
      </w:r>
      <w:r w:rsidRPr="00A76464">
        <w:rPr>
          <w:rFonts w:asciiTheme="minorHAnsi" w:hAnsiTheme="minorHAnsi" w:cs="Arial"/>
          <w:bCs/>
          <w:i/>
          <w:sz w:val="20"/>
          <w:szCs w:val="20"/>
        </w:rPr>
        <w:t>Journal of Positive Behavior Interventions, 11,</w:t>
      </w:r>
      <w:r w:rsidRPr="00A76464">
        <w:rPr>
          <w:rFonts w:asciiTheme="minorHAnsi" w:hAnsiTheme="minorHAnsi" w:cs="Arial"/>
          <w:bCs/>
          <w:sz w:val="20"/>
          <w:szCs w:val="20"/>
        </w:rPr>
        <w:t xml:space="preserve"> 35-46</w:t>
      </w:r>
      <w:r w:rsidRPr="00A76464">
        <w:rPr>
          <w:rFonts w:asciiTheme="minorHAnsi" w:hAnsiTheme="minorHAnsi" w:cs="Arial"/>
          <w:bCs/>
          <w:i/>
          <w:sz w:val="20"/>
          <w:szCs w:val="20"/>
        </w:rPr>
        <w:t>.</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Safran, S. P. (2006). Using the effective behavior supports survey to guide development of schoolwide positive behavior support. </w:t>
      </w:r>
      <w:r w:rsidRPr="00A76464">
        <w:rPr>
          <w:rFonts w:asciiTheme="minorHAnsi" w:hAnsiTheme="minorHAnsi" w:cs="Arial"/>
          <w:i/>
          <w:sz w:val="20"/>
          <w:szCs w:val="20"/>
        </w:rPr>
        <w:t>Journal of Positive Behavior Interventions, 8,</w:t>
      </w:r>
      <w:r w:rsidRPr="00A76464">
        <w:rPr>
          <w:rFonts w:asciiTheme="minorHAnsi" w:hAnsiTheme="minorHAnsi" w:cs="Arial"/>
          <w:sz w:val="20"/>
          <w:szCs w:val="20"/>
        </w:rPr>
        <w:t xml:space="preserve"> 3-9.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Safran, S. P. &amp; Oswald, K. (2003). Positive behavior supports: Can schools reshape disciplinary practices? </w:t>
      </w:r>
      <w:r w:rsidRPr="00A76464">
        <w:rPr>
          <w:rFonts w:asciiTheme="minorHAnsi" w:hAnsiTheme="minorHAnsi" w:cs="Arial"/>
          <w:i/>
          <w:sz w:val="20"/>
          <w:szCs w:val="20"/>
        </w:rPr>
        <w:t>Exceptional Children, 69,</w:t>
      </w:r>
      <w:r w:rsidRPr="00A76464">
        <w:rPr>
          <w:rFonts w:asciiTheme="minorHAnsi" w:hAnsiTheme="minorHAnsi" w:cs="Arial"/>
          <w:sz w:val="20"/>
          <w:szCs w:val="20"/>
        </w:rPr>
        <w:t xml:space="preserve"> 361-373.</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Sailor, W. (1996). New structures and systems change for comprehensive positive behavioral support. In L., Koegel, R. Koegel, &amp; G. Dunlap (Eds.), </w:t>
      </w:r>
      <w:r w:rsidRPr="00A76464">
        <w:rPr>
          <w:rFonts w:asciiTheme="minorHAnsi" w:hAnsiTheme="minorHAnsi" w:cs="Arial"/>
          <w:i/>
          <w:sz w:val="20"/>
          <w:szCs w:val="20"/>
        </w:rPr>
        <w:t>Positive behavioral support: Including people with difficult behavior in the community</w:t>
      </w:r>
      <w:r w:rsidRPr="00A76464">
        <w:rPr>
          <w:rFonts w:asciiTheme="minorHAnsi" w:hAnsiTheme="minorHAnsi" w:cs="Arial"/>
          <w:sz w:val="20"/>
          <w:szCs w:val="20"/>
        </w:rPr>
        <w:t xml:space="preserve"> (pp. 163-206). Baltimore: Paul H. Brookes.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Schneider, T., Walker, H., &amp; Sprague, J. (2000). </w:t>
      </w:r>
      <w:r w:rsidRPr="00A76464">
        <w:rPr>
          <w:rFonts w:asciiTheme="minorHAnsi" w:hAnsiTheme="minorHAnsi" w:cs="Arial"/>
          <w:i/>
          <w:sz w:val="20"/>
          <w:szCs w:val="20"/>
        </w:rPr>
        <w:t>Safe school design: A handbook for educational leaders.</w:t>
      </w:r>
      <w:r w:rsidRPr="00A76464">
        <w:rPr>
          <w:rFonts w:asciiTheme="minorHAnsi" w:hAnsiTheme="minorHAnsi" w:cs="Arial"/>
          <w:sz w:val="20"/>
          <w:szCs w:val="20"/>
        </w:rPr>
        <w:t xml:space="preserve"> ERIC Clearinghouse on Educational Management. University Oregon, Eugene.</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Scott, T. M., &amp; Barrett, S. B. (2004). Using staff and student time engaged in disciplinary procedures to evaluate the impact of school-wide PBIS. </w:t>
      </w:r>
      <w:r w:rsidRPr="00A76464">
        <w:rPr>
          <w:rFonts w:asciiTheme="minorHAnsi" w:hAnsiTheme="minorHAnsi" w:cs="Arial"/>
          <w:i/>
          <w:sz w:val="20"/>
          <w:szCs w:val="20"/>
        </w:rPr>
        <w:t>Journal of Positive Behavior Interventions, 6,</w:t>
      </w:r>
      <w:r w:rsidRPr="00A76464">
        <w:rPr>
          <w:rFonts w:asciiTheme="minorHAnsi" w:hAnsiTheme="minorHAnsi" w:cs="Arial"/>
          <w:sz w:val="20"/>
          <w:szCs w:val="20"/>
        </w:rPr>
        <w:t xml:space="preserve"> 21-28.</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Scott, T. M., &amp; Caron, D. (2006). Functional behavior assessment at the school-wide level: Determining predictability and function of typical problem behaviors. </w:t>
      </w:r>
      <w:r w:rsidRPr="00A76464">
        <w:rPr>
          <w:rFonts w:asciiTheme="minorHAnsi" w:hAnsiTheme="minorHAnsi" w:cs="Arial"/>
          <w:i/>
          <w:sz w:val="20"/>
          <w:szCs w:val="20"/>
        </w:rPr>
        <w:t>Preventing School Failure</w:t>
      </w:r>
      <w:r w:rsidRPr="00A76464">
        <w:rPr>
          <w:rFonts w:asciiTheme="minorHAnsi" w:hAnsiTheme="minorHAnsi" w:cs="Arial"/>
          <w:sz w:val="20"/>
          <w:szCs w:val="20"/>
        </w:rPr>
        <w:t xml:space="preserve"> </w:t>
      </w:r>
      <w:r w:rsidRPr="00A76464">
        <w:rPr>
          <w:rFonts w:asciiTheme="minorHAnsi" w:hAnsiTheme="minorHAnsi" w:cs="Arial"/>
          <w:i/>
          <w:sz w:val="20"/>
          <w:szCs w:val="20"/>
        </w:rPr>
        <w:t>50</w:t>
      </w:r>
      <w:r w:rsidRPr="00A76464">
        <w:rPr>
          <w:rFonts w:asciiTheme="minorHAnsi" w:hAnsiTheme="minorHAnsi" w:cs="Arial"/>
          <w:sz w:val="20"/>
          <w:szCs w:val="20"/>
        </w:rPr>
        <w:t>(1), 13-20.</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Scott, T. M., &amp; Eber, L. (2003). Functional assessment and wraparound as systemic school processes: Primary, secondary, and tertiary systems examples. </w:t>
      </w:r>
      <w:r w:rsidRPr="00A76464">
        <w:rPr>
          <w:rFonts w:asciiTheme="minorHAnsi" w:hAnsiTheme="minorHAnsi" w:cs="Arial"/>
          <w:i/>
          <w:sz w:val="20"/>
          <w:szCs w:val="20"/>
        </w:rPr>
        <w:t>Journal of Positive Behavior Interventions, 5,</w:t>
      </w:r>
      <w:r w:rsidRPr="00A76464">
        <w:rPr>
          <w:rFonts w:asciiTheme="minorHAnsi" w:hAnsiTheme="minorHAnsi" w:cs="Arial"/>
          <w:sz w:val="20"/>
          <w:szCs w:val="20"/>
        </w:rPr>
        <w:t xml:space="preserve"> 131-143.</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Scott, T. M., &amp; Hunter, J. (2001). Initiative schoolwide support systems: An administrator’s guide to the process. </w:t>
      </w:r>
      <w:r w:rsidRPr="00A76464">
        <w:rPr>
          <w:rFonts w:asciiTheme="minorHAnsi" w:hAnsiTheme="minorHAnsi" w:cs="Arial"/>
          <w:i/>
          <w:sz w:val="20"/>
          <w:szCs w:val="20"/>
          <w:u w:val="single"/>
        </w:rPr>
        <w:t>Beyond Behavior, 11</w:t>
      </w:r>
      <w:r w:rsidRPr="00A76464">
        <w:rPr>
          <w:rFonts w:asciiTheme="minorHAnsi" w:hAnsiTheme="minorHAnsi" w:cs="Arial"/>
          <w:sz w:val="20"/>
          <w:szCs w:val="20"/>
        </w:rPr>
        <w:t>(1), 13-15.</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Scott, T. M., Liaupsin, C. J., Nelson, C. M., &amp; Jolivette, K. (2003). Ensuring student success through team-based functional behavioral assessment. </w:t>
      </w:r>
      <w:r w:rsidRPr="00A76464">
        <w:rPr>
          <w:rFonts w:asciiTheme="minorHAnsi" w:hAnsiTheme="minorHAnsi" w:cs="Arial"/>
          <w:i/>
          <w:sz w:val="20"/>
          <w:szCs w:val="20"/>
        </w:rPr>
        <w:t>Teaching Exceptional Children, 35(5),</w:t>
      </w:r>
      <w:r w:rsidRPr="00A76464">
        <w:rPr>
          <w:rFonts w:asciiTheme="minorHAnsi" w:hAnsiTheme="minorHAnsi" w:cs="Arial"/>
          <w:sz w:val="20"/>
          <w:szCs w:val="20"/>
        </w:rPr>
        <w:t xml:space="preserve"> 16-21.</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Scott, T. M., Liaupsin, C., &amp; Nelson, C. M., &amp; McIntyre, J. (2005). Team-based functional rehavior assessment as a proactive public school process: A descriptive analysis of current barriers. </w:t>
      </w:r>
      <w:r w:rsidRPr="00A76464">
        <w:rPr>
          <w:rFonts w:asciiTheme="minorHAnsi" w:hAnsiTheme="minorHAnsi" w:cs="Arial"/>
          <w:i/>
          <w:sz w:val="20"/>
          <w:szCs w:val="20"/>
        </w:rPr>
        <w:t>Journal of Behavioral Education 14</w:t>
      </w:r>
      <w:r w:rsidRPr="00A76464">
        <w:rPr>
          <w:rFonts w:asciiTheme="minorHAnsi" w:hAnsiTheme="minorHAnsi" w:cs="Arial"/>
          <w:sz w:val="20"/>
          <w:szCs w:val="20"/>
        </w:rPr>
        <w:t>(1), 57-71.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Scott, T. M., McIntyre, J., Liaupsin, C., Nelson, C. M., Conroy, M., &amp; Payne, L. (2005). An examination of the relation between functional behavior assessment and selected intervention strategies with school-based teams. </w:t>
      </w:r>
      <w:r w:rsidRPr="00A76464">
        <w:rPr>
          <w:rFonts w:asciiTheme="minorHAnsi" w:hAnsiTheme="minorHAnsi" w:cs="Arial"/>
          <w:i/>
          <w:sz w:val="20"/>
          <w:szCs w:val="20"/>
        </w:rPr>
        <w:t>Journal of Positive Behavior Interventions</w:t>
      </w:r>
      <w:r w:rsidRPr="00A76464">
        <w:rPr>
          <w:rFonts w:asciiTheme="minorHAnsi" w:hAnsiTheme="minorHAnsi" w:cs="Arial"/>
          <w:sz w:val="20"/>
          <w:szCs w:val="20"/>
        </w:rPr>
        <w:t xml:space="preserve">, </w:t>
      </w:r>
      <w:r w:rsidRPr="00A76464">
        <w:rPr>
          <w:rFonts w:asciiTheme="minorHAnsi" w:hAnsiTheme="minorHAnsi" w:cs="Arial"/>
          <w:i/>
          <w:sz w:val="20"/>
          <w:szCs w:val="20"/>
        </w:rPr>
        <w:t>7</w:t>
      </w:r>
      <w:r w:rsidRPr="00A76464">
        <w:rPr>
          <w:rFonts w:asciiTheme="minorHAnsi" w:hAnsiTheme="minorHAnsi" w:cs="Arial"/>
          <w:sz w:val="20"/>
          <w:szCs w:val="20"/>
        </w:rPr>
        <w:t>(4), 205-215.</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Scott, T. M., &amp; Nelson, C. M. (1999). Using functional behavioral assessment to develop effective intervention plans: Practical classroom applications. </w:t>
      </w:r>
      <w:r w:rsidRPr="00A76464">
        <w:rPr>
          <w:rFonts w:asciiTheme="minorHAnsi" w:hAnsiTheme="minorHAnsi" w:cs="Arial"/>
          <w:i/>
          <w:sz w:val="20"/>
          <w:szCs w:val="20"/>
        </w:rPr>
        <w:t>Journal of Positive Behavior Interventions, 1,</w:t>
      </w:r>
      <w:r w:rsidRPr="00A76464">
        <w:rPr>
          <w:rFonts w:asciiTheme="minorHAnsi" w:hAnsiTheme="minorHAnsi" w:cs="Arial"/>
          <w:sz w:val="20"/>
          <w:szCs w:val="20"/>
        </w:rPr>
        <w:t xml:space="preserve"> 242-251.</w:t>
      </w:r>
    </w:p>
    <w:p w:rsidR="0092741E" w:rsidRPr="00A76464" w:rsidRDefault="0092741E" w:rsidP="0092741E">
      <w:pPr>
        <w:spacing w:before="100" w:after="100"/>
        <w:ind w:left="720" w:hanging="720"/>
        <w:contextualSpacing/>
        <w:rPr>
          <w:rFonts w:asciiTheme="minorHAnsi" w:hAnsiTheme="minorHAnsi" w:cs="Arial"/>
          <w:color w:val="000000"/>
          <w:sz w:val="20"/>
          <w:szCs w:val="20"/>
        </w:rPr>
      </w:pPr>
      <w:r w:rsidRPr="00A76464">
        <w:rPr>
          <w:rFonts w:asciiTheme="minorHAnsi" w:hAnsiTheme="minorHAnsi" w:cs="Arial"/>
          <w:color w:val="000000"/>
          <w:sz w:val="20"/>
          <w:szCs w:val="20"/>
        </w:rPr>
        <w:t xml:space="preserve">Simeonsson, R.J. (1994). </w:t>
      </w:r>
      <w:r w:rsidRPr="00A76464">
        <w:rPr>
          <w:rFonts w:asciiTheme="minorHAnsi" w:hAnsiTheme="minorHAnsi" w:cs="Arial"/>
          <w:i/>
          <w:color w:val="000000"/>
          <w:sz w:val="20"/>
          <w:szCs w:val="20"/>
        </w:rPr>
        <w:t>Risk, resilience, and prevention: Promoting  the well-being of all children.</w:t>
      </w:r>
      <w:r w:rsidRPr="00A76464">
        <w:rPr>
          <w:rFonts w:asciiTheme="minorHAnsi" w:hAnsiTheme="minorHAnsi" w:cs="Arial"/>
          <w:color w:val="000000"/>
          <w:sz w:val="20"/>
          <w:szCs w:val="20"/>
        </w:rPr>
        <w:t xml:space="preserve"> Baltimore: Paul H. Brookes Publishing Co.</w:t>
      </w:r>
    </w:p>
    <w:p w:rsidR="0092741E" w:rsidRPr="00A76464" w:rsidRDefault="0092741E" w:rsidP="0092741E">
      <w:pPr>
        <w:spacing w:before="100" w:after="100"/>
        <w:ind w:left="720" w:hanging="720"/>
        <w:contextualSpacing/>
        <w:rPr>
          <w:rFonts w:asciiTheme="minorHAnsi" w:hAnsiTheme="minorHAnsi" w:cs="Arial"/>
          <w:bCs/>
          <w:color w:val="000000"/>
          <w:sz w:val="20"/>
          <w:szCs w:val="20"/>
        </w:rPr>
      </w:pPr>
      <w:r w:rsidRPr="00A76464">
        <w:rPr>
          <w:rFonts w:asciiTheme="minorHAnsi" w:hAnsiTheme="minorHAnsi" w:cs="Arial"/>
          <w:bCs/>
          <w:color w:val="000000"/>
          <w:sz w:val="20"/>
          <w:szCs w:val="20"/>
        </w:rPr>
        <w:lastRenderedPageBreak/>
        <w:t xml:space="preserve">Simonsen, B., Fairbanks, S., Briesch, A., Myers, D., &amp; Sugai, G. (2008). </w:t>
      </w:r>
      <w:r w:rsidRPr="00A76464">
        <w:rPr>
          <w:rFonts w:asciiTheme="minorHAnsi" w:hAnsiTheme="minorHAnsi" w:cs="Arial"/>
          <w:color w:val="000000"/>
          <w:sz w:val="20"/>
          <w:szCs w:val="20"/>
        </w:rPr>
        <w:t xml:space="preserve">Evidence-based practices in classroom management: Considerations for research to practice. </w:t>
      </w:r>
      <w:r w:rsidRPr="00A76464">
        <w:rPr>
          <w:rFonts w:asciiTheme="minorHAnsi" w:hAnsiTheme="minorHAnsi" w:cs="Arial"/>
          <w:i/>
          <w:color w:val="000000"/>
          <w:sz w:val="20"/>
          <w:szCs w:val="20"/>
        </w:rPr>
        <w:t xml:space="preserve">Education and Treatment of Children, </w:t>
      </w:r>
      <w:r w:rsidRPr="00A76464">
        <w:rPr>
          <w:rFonts w:asciiTheme="minorHAnsi" w:hAnsiTheme="minorHAnsi" w:cs="Arial"/>
          <w:color w:val="000000"/>
          <w:sz w:val="20"/>
          <w:szCs w:val="20"/>
        </w:rPr>
        <w:t>31, 351-380.</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Sinclair, M. F., Christenson, S. L., Evelo, D. L., &amp; Hurley, C. M. (1998). </w:t>
      </w:r>
      <w:r w:rsidRPr="00A76464">
        <w:rPr>
          <w:rFonts w:asciiTheme="minorHAnsi" w:hAnsiTheme="minorHAnsi" w:cs="Arial"/>
          <w:bCs/>
          <w:sz w:val="20"/>
        </w:rPr>
        <w:t>Dropout prevention for youth with disabilities: Efficacy of a sustained school engagement procedure.</w:t>
      </w:r>
      <w:r w:rsidRPr="00A76464">
        <w:rPr>
          <w:rFonts w:asciiTheme="minorHAnsi" w:hAnsiTheme="minorHAnsi"/>
          <w:i/>
          <w:iCs/>
        </w:rPr>
        <w:t xml:space="preserve"> Exceptional Children, 65</w:t>
      </w:r>
      <w:r w:rsidRPr="00A76464">
        <w:rPr>
          <w:rFonts w:asciiTheme="minorHAnsi" w:hAnsiTheme="minorHAnsi" w:cs="Arial"/>
          <w:sz w:val="20"/>
          <w:szCs w:val="20"/>
        </w:rPr>
        <w:t>(1), 7-21.</w:t>
      </w:r>
    </w:p>
    <w:p w:rsidR="0092741E" w:rsidRPr="00A76464" w:rsidRDefault="0092741E" w:rsidP="0092741E">
      <w:pPr>
        <w:spacing w:before="100" w:after="100"/>
        <w:ind w:left="720" w:hanging="720"/>
        <w:contextualSpacing/>
        <w:rPr>
          <w:rFonts w:asciiTheme="minorHAnsi" w:hAnsiTheme="minorHAnsi" w:cs="Arial"/>
          <w:color w:val="000000"/>
          <w:sz w:val="20"/>
          <w:szCs w:val="20"/>
          <w:u w:val="single"/>
        </w:rPr>
      </w:pPr>
      <w:r w:rsidRPr="00A76464">
        <w:rPr>
          <w:rFonts w:asciiTheme="minorHAnsi" w:hAnsiTheme="minorHAnsi" w:cs="Arial"/>
          <w:sz w:val="20"/>
          <w:szCs w:val="20"/>
        </w:rPr>
        <w:t xml:space="preserve">Sinclair, M., Hurley, C., Christenson, S., Thurlow, M., &amp; Evelo, D. (2002). </w:t>
      </w:r>
      <w:r w:rsidRPr="00A76464">
        <w:rPr>
          <w:rFonts w:asciiTheme="minorHAnsi" w:hAnsiTheme="minorHAnsi" w:cs="Arial"/>
          <w:bCs/>
          <w:sz w:val="20"/>
        </w:rPr>
        <w:t>Connections that keep kids coming to school.</w:t>
      </w:r>
      <w:r w:rsidRPr="00A76464">
        <w:rPr>
          <w:rFonts w:asciiTheme="minorHAnsi" w:hAnsiTheme="minorHAnsi" w:cs="Arial"/>
          <w:sz w:val="20"/>
          <w:szCs w:val="20"/>
        </w:rPr>
        <w:t xml:space="preserve"> In R. Algozzine &amp; P. Kay (Eds.), </w:t>
      </w:r>
      <w:r w:rsidRPr="00A76464">
        <w:rPr>
          <w:rFonts w:asciiTheme="minorHAnsi" w:hAnsiTheme="minorHAnsi"/>
          <w:i/>
          <w:iCs/>
        </w:rPr>
        <w:t>Preventing problem behaviors: A handbook of successful prevention strategies</w:t>
      </w:r>
      <w:r w:rsidRPr="00A76464">
        <w:rPr>
          <w:rFonts w:asciiTheme="minorHAnsi" w:hAnsiTheme="minorHAnsi" w:cs="Arial"/>
          <w:sz w:val="20"/>
          <w:szCs w:val="20"/>
        </w:rPr>
        <w:t>. Thousand Oaks, CA: Corwin Press.</w:t>
      </w:r>
      <w:r w:rsidRPr="00A76464">
        <w:rPr>
          <w:rFonts w:asciiTheme="minorHAnsi" w:hAnsiTheme="minorHAnsi" w:cs="Arial"/>
          <w:color w:val="000000"/>
          <w:sz w:val="20"/>
          <w:szCs w:val="20"/>
          <w:u w:val="single"/>
        </w:rPr>
        <w:t xml:space="preserve">  </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Sinclair, M. F., Christenson, S. L., &amp; Thurlow, M. L. (2005). Promoting school completion of urban secondary youth with emotional or behavioral disabilities. </w:t>
      </w:r>
      <w:r w:rsidRPr="00A76464">
        <w:rPr>
          <w:rFonts w:asciiTheme="minorHAnsi" w:hAnsiTheme="minorHAnsi" w:cs="Arial"/>
          <w:i/>
          <w:sz w:val="20"/>
          <w:szCs w:val="20"/>
        </w:rPr>
        <w:t xml:space="preserve">Exceptional Children, 71, </w:t>
      </w:r>
      <w:r w:rsidRPr="00A76464">
        <w:rPr>
          <w:rFonts w:asciiTheme="minorHAnsi" w:hAnsiTheme="minorHAnsi" w:cs="Arial"/>
          <w:sz w:val="20"/>
          <w:szCs w:val="20"/>
        </w:rPr>
        <w:t>465-482.</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Sinclair, M. F., Lam, S. F., Christenson, S. L. &amp; Evelo, D. (1994). </w:t>
      </w:r>
      <w:r w:rsidRPr="00A76464">
        <w:rPr>
          <w:rFonts w:asciiTheme="minorHAnsi" w:hAnsiTheme="minorHAnsi" w:cs="Arial"/>
          <w:bCs/>
          <w:sz w:val="20"/>
        </w:rPr>
        <w:t>Parent-teacher action research in profile.</w:t>
      </w:r>
      <w:r w:rsidRPr="00A76464">
        <w:rPr>
          <w:rFonts w:asciiTheme="minorHAnsi" w:hAnsiTheme="minorHAnsi"/>
          <w:i/>
          <w:iCs/>
        </w:rPr>
        <w:t xml:space="preserve"> Equity and Choice, 10</w:t>
      </w:r>
      <w:r w:rsidRPr="00A76464">
        <w:rPr>
          <w:rFonts w:asciiTheme="minorHAnsi" w:hAnsiTheme="minorHAnsi" w:cs="Arial"/>
          <w:sz w:val="20"/>
          <w:szCs w:val="20"/>
        </w:rPr>
        <w:t>(1), 21-35.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Skiba, R. J., &amp; Peterson, R. L. (1999). The dark side of zero tolerance: Can punishment lead to safe schools? </w:t>
      </w:r>
      <w:r w:rsidRPr="00A76464">
        <w:rPr>
          <w:rFonts w:asciiTheme="minorHAnsi" w:hAnsiTheme="minorHAnsi" w:cs="Arial"/>
          <w:i/>
          <w:sz w:val="20"/>
          <w:szCs w:val="20"/>
        </w:rPr>
        <w:t>Phi Delta Kappan, 80,</w:t>
      </w:r>
      <w:r w:rsidRPr="00A76464">
        <w:rPr>
          <w:rFonts w:asciiTheme="minorHAnsi" w:hAnsiTheme="minorHAnsi" w:cs="Arial"/>
          <w:sz w:val="20"/>
          <w:szCs w:val="20"/>
        </w:rPr>
        <w:t xml:space="preserve"> 372-382.</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Skiba, R. J., &amp; Peterson, R. L. (2000). School discipline at a crossroads: From zero tolerance to early response. </w:t>
      </w:r>
      <w:r w:rsidRPr="00A76464">
        <w:rPr>
          <w:rFonts w:asciiTheme="minorHAnsi" w:hAnsiTheme="minorHAnsi" w:cs="Arial"/>
          <w:i/>
          <w:sz w:val="20"/>
          <w:szCs w:val="20"/>
        </w:rPr>
        <w:t>Exceptional Children, 66,</w:t>
      </w:r>
      <w:r w:rsidRPr="00A76464">
        <w:rPr>
          <w:rFonts w:asciiTheme="minorHAnsi" w:hAnsiTheme="minorHAnsi" w:cs="Arial"/>
          <w:sz w:val="20"/>
          <w:szCs w:val="20"/>
        </w:rPr>
        <w:t xml:space="preserve"> 335-347.</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Skiba, R. J., Peterson, R. L., &amp; Williams, T. (1997). Office referrals and suspensions: Disciplinary intervention in middle schools. </w:t>
      </w:r>
      <w:r w:rsidRPr="00A76464">
        <w:rPr>
          <w:rFonts w:asciiTheme="minorHAnsi" w:hAnsiTheme="minorHAnsi" w:cs="Arial"/>
          <w:i/>
          <w:sz w:val="20"/>
          <w:szCs w:val="20"/>
        </w:rPr>
        <w:t>Education and Treatment of Children, 20,</w:t>
      </w:r>
      <w:r w:rsidRPr="00A76464">
        <w:rPr>
          <w:rFonts w:asciiTheme="minorHAnsi" w:hAnsiTheme="minorHAnsi" w:cs="Arial"/>
          <w:sz w:val="20"/>
          <w:szCs w:val="20"/>
        </w:rPr>
        <w:t xml:space="preserve"> 295-315.</w:t>
      </w:r>
    </w:p>
    <w:p w:rsidR="0092741E" w:rsidRPr="00A76464" w:rsidRDefault="0092741E" w:rsidP="0092741E">
      <w:pPr>
        <w:tabs>
          <w:tab w:val="left" w:pos="7920"/>
        </w:tabs>
        <w:spacing w:before="100" w:after="100"/>
        <w:ind w:left="720" w:hanging="720"/>
        <w:contextualSpacing/>
        <w:rPr>
          <w:rFonts w:asciiTheme="minorHAnsi" w:hAnsiTheme="minorHAnsi"/>
        </w:rPr>
      </w:pPr>
      <w:r w:rsidRPr="00A76464">
        <w:rPr>
          <w:rFonts w:asciiTheme="minorHAnsi" w:hAnsiTheme="minorHAnsi" w:cs="Arial"/>
          <w:sz w:val="20"/>
          <w:szCs w:val="20"/>
        </w:rPr>
        <w:t xml:space="preserve">Skiba, R., Rausch, M. K., &amp; Ritter, S. (2004). Children left behind: Series summary and recommendations. </w:t>
      </w:r>
      <w:r w:rsidRPr="00A76464">
        <w:rPr>
          <w:rFonts w:asciiTheme="minorHAnsi" w:hAnsiTheme="minorHAnsi" w:cs="Arial"/>
          <w:i/>
          <w:sz w:val="20"/>
          <w:szCs w:val="20"/>
        </w:rPr>
        <w:t>Education Policy Briefs, 2</w:t>
      </w:r>
      <w:r w:rsidRPr="00A76464">
        <w:rPr>
          <w:rFonts w:asciiTheme="minorHAnsi" w:hAnsiTheme="minorHAnsi" w:cs="Arial"/>
          <w:sz w:val="20"/>
          <w:szCs w:val="20"/>
        </w:rPr>
        <w:t>(4)</w:t>
      </w:r>
      <w:r w:rsidRPr="00A76464">
        <w:rPr>
          <w:rFonts w:asciiTheme="minorHAnsi" w:hAnsiTheme="minorHAnsi" w:cs="Arial"/>
          <w:i/>
          <w:sz w:val="20"/>
          <w:szCs w:val="20"/>
        </w:rPr>
        <w:t>,</w:t>
      </w:r>
      <w:r w:rsidRPr="00A76464">
        <w:rPr>
          <w:rFonts w:asciiTheme="minorHAnsi" w:hAnsiTheme="minorHAnsi" w:cs="Arial"/>
          <w:sz w:val="20"/>
          <w:szCs w:val="20"/>
        </w:rPr>
        <w:t xml:space="preserve"> 1-4. (also see issues 1-3).</w:t>
      </w:r>
      <w:r w:rsidRPr="00A76464">
        <w:rPr>
          <w:rFonts w:asciiTheme="minorHAnsi" w:hAnsiTheme="minorHAnsi"/>
        </w:rPr>
        <w:t xml:space="preserve"> </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Sprague, J., &amp; Biglan, A., et al (in progress).  A randomized control trial of school-wide positive behavior support with middle schools.</w:t>
      </w:r>
    </w:p>
    <w:p w:rsidR="0092741E" w:rsidRPr="00A76464" w:rsidRDefault="0092741E" w:rsidP="0092741E">
      <w:pPr>
        <w:tabs>
          <w:tab w:val="left" w:pos="7920"/>
        </w:tabs>
        <w:spacing w:before="100" w:after="100"/>
        <w:ind w:left="720" w:hanging="720"/>
        <w:contextualSpacing/>
        <w:rPr>
          <w:rFonts w:asciiTheme="minorHAnsi" w:hAnsiTheme="minorHAnsi" w:cs="Arial"/>
          <w:b/>
          <w:sz w:val="20"/>
          <w:szCs w:val="20"/>
        </w:rPr>
      </w:pPr>
      <w:r w:rsidRPr="00A76464">
        <w:rPr>
          <w:rFonts w:asciiTheme="minorHAnsi" w:hAnsiTheme="minorHAnsi" w:cs="Arial"/>
          <w:sz w:val="20"/>
          <w:szCs w:val="20"/>
        </w:rPr>
        <w:t xml:space="preserve">Sprague, J., Nishioka, V., &amp; Smith, S., (2007).  Safe schools, positive behavior supports,     and mental health supports:  Lessons learned from three safe schools/healthy students communities.  </w:t>
      </w:r>
      <w:r w:rsidRPr="00A76464">
        <w:rPr>
          <w:rFonts w:asciiTheme="minorHAnsi" w:hAnsiTheme="minorHAnsi" w:cs="Arial"/>
          <w:i/>
          <w:sz w:val="20"/>
          <w:szCs w:val="20"/>
        </w:rPr>
        <w:t>Journal of School Violence. 6</w:t>
      </w:r>
      <w:r w:rsidRPr="00A76464">
        <w:rPr>
          <w:rFonts w:asciiTheme="minorHAnsi" w:hAnsiTheme="minorHAnsi" w:cs="Arial"/>
          <w:sz w:val="20"/>
          <w:szCs w:val="20"/>
        </w:rPr>
        <w:t>(2) 93-115.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Sprague, J., Sugai, G., &amp; Walker, H. (I1999). Antisocial behavior in schools. In S. Watson &amp; F. Gresham (Eds.), </w:t>
      </w:r>
      <w:r w:rsidRPr="00A76464">
        <w:rPr>
          <w:rFonts w:asciiTheme="minorHAnsi" w:hAnsiTheme="minorHAnsi" w:cs="Arial"/>
          <w:i/>
          <w:sz w:val="20"/>
          <w:szCs w:val="20"/>
        </w:rPr>
        <w:t>Child behavior therapy: Ecological considerations in assessment, treatment, and evaluation.</w:t>
      </w:r>
      <w:r w:rsidRPr="00A76464">
        <w:rPr>
          <w:rFonts w:asciiTheme="minorHAnsi" w:hAnsiTheme="minorHAnsi" w:cs="Arial"/>
          <w:sz w:val="20"/>
          <w:szCs w:val="20"/>
        </w:rPr>
        <w:t xml:space="preserve"> New York, NY: Plenum Press.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Sprague, J., Walker, H., Golly, A., White, K., Myers, D. R., &amp; Shannon, T. (2001). Translating research into effective practice: The effects of a universal staff and student intervention on indicators of discipline and school safety. </w:t>
      </w:r>
      <w:r w:rsidRPr="00A76464">
        <w:rPr>
          <w:rFonts w:asciiTheme="minorHAnsi" w:hAnsiTheme="minorHAnsi" w:cs="Arial"/>
          <w:i/>
          <w:sz w:val="20"/>
          <w:szCs w:val="20"/>
        </w:rPr>
        <w:t>Education and Treatment of Children, 24,</w:t>
      </w:r>
      <w:r w:rsidRPr="00A76464">
        <w:rPr>
          <w:rFonts w:asciiTheme="minorHAnsi" w:hAnsiTheme="minorHAnsi" w:cs="Arial"/>
          <w:sz w:val="20"/>
          <w:szCs w:val="20"/>
        </w:rPr>
        <w:t xml:space="preserve"> 495-511.</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Sprick, R., Booher, M., &amp; Garrison, M. (2009). </w:t>
      </w:r>
      <w:r w:rsidRPr="00A76464">
        <w:rPr>
          <w:rFonts w:asciiTheme="minorHAnsi" w:hAnsiTheme="minorHAnsi" w:cs="Arial"/>
          <w:i/>
          <w:sz w:val="20"/>
          <w:szCs w:val="20"/>
        </w:rPr>
        <w:t xml:space="preserve">Behavioral response to intervention: Creating a continuum of problem-solving &amp; support. </w:t>
      </w:r>
      <w:r w:rsidRPr="00A76464">
        <w:rPr>
          <w:rFonts w:asciiTheme="minorHAnsi" w:hAnsiTheme="minorHAnsi" w:cs="Arial"/>
          <w:sz w:val="20"/>
          <w:szCs w:val="20"/>
        </w:rPr>
        <w:t>Eugene, OR: Pacific Northwest Publishing.</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Sprick, R., Sprick, M., &amp; Garrison, M. (1992). </w:t>
      </w:r>
      <w:r w:rsidRPr="00A76464">
        <w:rPr>
          <w:rFonts w:asciiTheme="minorHAnsi" w:hAnsiTheme="minorHAnsi" w:cs="Arial"/>
          <w:i/>
          <w:sz w:val="20"/>
          <w:szCs w:val="20"/>
        </w:rPr>
        <w:t>Foundations: Developing positive school-wide discipline policies</w:t>
      </w:r>
      <w:r w:rsidRPr="00A76464">
        <w:rPr>
          <w:rFonts w:asciiTheme="minorHAnsi" w:hAnsiTheme="minorHAnsi" w:cs="Arial"/>
          <w:sz w:val="20"/>
          <w:szCs w:val="20"/>
        </w:rPr>
        <w:t>. Longmont, CO: Sopris West.</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Stover, A. C., Dunlap, G., &amp; Neff, B.  (in press).  The effects of a contingency contracting program on the nocturnal enuresis of three children.  </w:t>
      </w:r>
      <w:r w:rsidRPr="00A76464">
        <w:rPr>
          <w:rFonts w:asciiTheme="minorHAnsi" w:hAnsiTheme="minorHAnsi" w:cs="Arial"/>
          <w:i/>
          <w:sz w:val="20"/>
          <w:szCs w:val="20"/>
        </w:rPr>
        <w:t>Research on Social Work Practice.</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Stormont, M., Lewis, T. J., &amp; Beckner, R. (2005). Positive behavior support systems: Applying key features in preschools settings. </w:t>
      </w:r>
      <w:r w:rsidRPr="00A76464">
        <w:rPr>
          <w:rFonts w:asciiTheme="minorHAnsi" w:hAnsiTheme="minorHAnsi" w:cs="Arial"/>
          <w:i/>
          <w:sz w:val="20"/>
          <w:szCs w:val="20"/>
        </w:rPr>
        <w:t>Teaching Exceptional Children, 37</w:t>
      </w:r>
      <w:r w:rsidRPr="00A76464">
        <w:rPr>
          <w:rFonts w:asciiTheme="minorHAnsi" w:hAnsiTheme="minorHAnsi" w:cs="Arial"/>
          <w:sz w:val="20"/>
          <w:szCs w:val="20"/>
        </w:rPr>
        <w:t>(2), 42-49.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Strain, P. S., &amp; Joseph, G. E. (2004). A not so good job with “Good Job”: A response to Kohn 2001. </w:t>
      </w:r>
      <w:r w:rsidRPr="00A76464">
        <w:rPr>
          <w:rFonts w:asciiTheme="minorHAnsi" w:hAnsiTheme="minorHAnsi" w:cs="Arial"/>
          <w:i/>
          <w:sz w:val="20"/>
          <w:szCs w:val="20"/>
        </w:rPr>
        <w:t>Journal of Positive Behavior Interventions, 6,</w:t>
      </w:r>
      <w:r w:rsidRPr="00A76464">
        <w:rPr>
          <w:rFonts w:asciiTheme="minorHAnsi" w:hAnsiTheme="minorHAnsi" w:cs="Arial"/>
          <w:sz w:val="20"/>
          <w:szCs w:val="20"/>
        </w:rPr>
        <w:t xml:space="preserve"> 55-59.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(1996). Providing effective behavior support to all students: Procedures and processes. </w:t>
      </w:r>
      <w:r w:rsidRPr="00A76464">
        <w:rPr>
          <w:rFonts w:asciiTheme="minorHAnsi" w:hAnsiTheme="minorHAnsi" w:cs="Arial"/>
          <w:i/>
          <w:sz w:val="20"/>
          <w:szCs w:val="20"/>
        </w:rPr>
        <w:t>SAIL, 11</w:t>
      </w:r>
      <w:r w:rsidRPr="00A76464">
        <w:rPr>
          <w:rFonts w:asciiTheme="minorHAnsi" w:hAnsiTheme="minorHAnsi" w:cs="Arial"/>
          <w:sz w:val="20"/>
          <w:szCs w:val="20"/>
        </w:rPr>
        <w:t>(1)</w:t>
      </w:r>
      <w:r w:rsidRPr="00A76464">
        <w:rPr>
          <w:rFonts w:asciiTheme="minorHAnsi" w:hAnsiTheme="minorHAnsi" w:cs="Arial"/>
          <w:i/>
          <w:sz w:val="20"/>
          <w:szCs w:val="20"/>
        </w:rPr>
        <w:t>,</w:t>
      </w:r>
      <w:r w:rsidRPr="00A76464">
        <w:rPr>
          <w:rFonts w:asciiTheme="minorHAnsi" w:hAnsiTheme="minorHAnsi" w:cs="Arial"/>
          <w:sz w:val="20"/>
          <w:szCs w:val="20"/>
        </w:rPr>
        <w:t xml:space="preserve"> 1-4.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M. (1992).  The design of instruction and the proactive management of social behaviors.  </w:t>
      </w:r>
      <w:r w:rsidRPr="00A76464">
        <w:rPr>
          <w:rFonts w:asciiTheme="minorHAnsi" w:hAnsiTheme="minorHAnsi" w:cs="Arial"/>
          <w:i/>
          <w:sz w:val="20"/>
          <w:szCs w:val="20"/>
        </w:rPr>
        <w:t>Learning Disabilities Forum, 17(2),</w:t>
      </w:r>
      <w:r w:rsidRPr="00A76464">
        <w:rPr>
          <w:rFonts w:asciiTheme="minorHAnsi" w:hAnsiTheme="minorHAnsi" w:cs="Arial"/>
          <w:sz w:val="20"/>
          <w:szCs w:val="20"/>
        </w:rPr>
        <w:t xml:space="preserve"> 20-23.</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&amp; Horner, R. H. (2005). Educational applications (Volume III). In M. Hersen. </w:t>
      </w:r>
      <w:r w:rsidRPr="00A76464">
        <w:rPr>
          <w:rFonts w:asciiTheme="minorHAnsi" w:hAnsiTheme="minorHAnsi" w:cs="Arial"/>
          <w:i/>
          <w:sz w:val="20"/>
          <w:szCs w:val="20"/>
        </w:rPr>
        <w:t>Encyclopedia of behavior modification and cognitive behavior therapy.</w:t>
      </w:r>
      <w:r w:rsidRPr="00A76464">
        <w:rPr>
          <w:rFonts w:asciiTheme="minorHAnsi" w:hAnsiTheme="minorHAnsi" w:cs="Arial"/>
          <w:sz w:val="20"/>
          <w:szCs w:val="20"/>
        </w:rPr>
        <w:t xml:space="preserve"> Sage Publications: New York.</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&amp; Horner, R. H. (2002). The evolution of discipline practices: School-wide positive behavior supports. </w:t>
      </w:r>
      <w:r w:rsidRPr="00A76464">
        <w:rPr>
          <w:rFonts w:asciiTheme="minorHAnsi" w:hAnsiTheme="minorHAnsi" w:cs="Arial"/>
          <w:i/>
          <w:sz w:val="20"/>
          <w:szCs w:val="20"/>
        </w:rPr>
        <w:t>Child and Family Behavior Therapy, 24,</w:t>
      </w:r>
      <w:r w:rsidRPr="00A76464">
        <w:rPr>
          <w:rFonts w:asciiTheme="minorHAnsi" w:hAnsiTheme="minorHAnsi" w:cs="Arial"/>
          <w:sz w:val="20"/>
          <w:szCs w:val="20"/>
        </w:rPr>
        <w:t xml:space="preserve"> 23-50.</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&amp; Horner, R. H. (2001). Features of effective behavior support at the district level. </w:t>
      </w:r>
      <w:r w:rsidRPr="00A76464">
        <w:rPr>
          <w:rFonts w:asciiTheme="minorHAnsi" w:hAnsiTheme="minorHAnsi" w:cs="Arial"/>
          <w:i/>
          <w:sz w:val="20"/>
          <w:szCs w:val="20"/>
        </w:rPr>
        <w:t>Beyond Behavior, 11</w:t>
      </w:r>
      <w:r w:rsidRPr="00A76464">
        <w:rPr>
          <w:rFonts w:asciiTheme="minorHAnsi" w:hAnsiTheme="minorHAnsi" w:cs="Arial"/>
          <w:sz w:val="20"/>
          <w:szCs w:val="20"/>
        </w:rPr>
        <w:t>(1), 16-19.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lastRenderedPageBreak/>
        <w:t xml:space="preserve">Sugai, G., &amp; Horner, R. H. (1999). Discipline and behavioral support: Preferred processes and practices. </w:t>
      </w:r>
      <w:r w:rsidRPr="00A76464">
        <w:rPr>
          <w:rFonts w:asciiTheme="minorHAnsi" w:hAnsiTheme="minorHAnsi" w:cs="Arial"/>
          <w:i/>
          <w:sz w:val="20"/>
          <w:szCs w:val="20"/>
        </w:rPr>
        <w:t>Effective School Practices, 17</w:t>
      </w:r>
      <w:r w:rsidRPr="00A76464">
        <w:rPr>
          <w:rFonts w:asciiTheme="minorHAnsi" w:hAnsiTheme="minorHAnsi" w:cs="Arial"/>
          <w:sz w:val="20"/>
          <w:szCs w:val="20"/>
        </w:rPr>
        <w:t>(4), 10-22.</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&amp; Horner, R. (1994). Including students with severe behavior problems in general education settings: Assumptions, challenges, and solutions. In J. Marr, G. Sugai, &amp; G. Tindal (Eds.). </w:t>
      </w:r>
      <w:r w:rsidRPr="00A76464">
        <w:rPr>
          <w:rFonts w:asciiTheme="minorHAnsi" w:hAnsiTheme="minorHAnsi" w:cs="Arial"/>
          <w:i/>
          <w:sz w:val="20"/>
          <w:szCs w:val="20"/>
        </w:rPr>
        <w:t>The Oregon conference monograph, 6,</w:t>
      </w:r>
      <w:r w:rsidRPr="00A76464">
        <w:rPr>
          <w:rFonts w:asciiTheme="minorHAnsi" w:hAnsiTheme="minorHAnsi" w:cs="Arial"/>
          <w:sz w:val="20"/>
          <w:szCs w:val="20"/>
        </w:rPr>
        <w:t xml:space="preserve"> 102-20. Eugene, OR: University of Oregon.</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&amp; Horner, R. H. (1999-2000). Including the functional behavioral assessment technology in schools (invited special issue). </w:t>
      </w:r>
      <w:r w:rsidRPr="00A76464">
        <w:rPr>
          <w:rFonts w:asciiTheme="minorHAnsi" w:hAnsiTheme="minorHAnsi" w:cs="Arial"/>
          <w:i/>
          <w:sz w:val="20"/>
          <w:szCs w:val="20"/>
        </w:rPr>
        <w:t>Exceptionality, 8,</w:t>
      </w:r>
      <w:r w:rsidRPr="00A76464">
        <w:rPr>
          <w:rFonts w:asciiTheme="minorHAnsi" w:hAnsiTheme="minorHAnsi" w:cs="Arial"/>
          <w:sz w:val="20"/>
          <w:szCs w:val="20"/>
        </w:rPr>
        <w:t xml:space="preserve"> 145-148.</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Horner, R. H., Dunlap, G. Hieneman, M., Lewis, T. J., Nelson, C. M., Scott, T., Liaupsin, C., Sailor, W., Turnbull, A. P., Turnbull, H. R., III, Wickham, D., Wilcox, B., &amp; Ruef, M. (2000). Applying positive behavioral support and functional behavioral assessment in schools. </w:t>
      </w:r>
      <w:r w:rsidRPr="00A76464">
        <w:rPr>
          <w:rFonts w:asciiTheme="minorHAnsi" w:hAnsiTheme="minorHAnsi" w:cs="Arial"/>
          <w:i/>
          <w:sz w:val="20"/>
          <w:szCs w:val="20"/>
        </w:rPr>
        <w:t>Journal of Positive Behavior Interventions, 2,</w:t>
      </w:r>
      <w:r w:rsidRPr="00A76464">
        <w:rPr>
          <w:rFonts w:asciiTheme="minorHAnsi" w:hAnsiTheme="minorHAnsi" w:cs="Arial"/>
          <w:sz w:val="20"/>
          <w:szCs w:val="20"/>
        </w:rPr>
        <w:t xml:space="preserve"> 131-143.</w:t>
      </w:r>
    </w:p>
    <w:p w:rsidR="0092741E" w:rsidRPr="00A76464" w:rsidRDefault="0092741E" w:rsidP="0092741E">
      <w:pPr>
        <w:tabs>
          <w:tab w:val="left" w:pos="-1080"/>
          <w:tab w:val="left" w:pos="-840"/>
          <w:tab w:val="left" w:pos="-240"/>
          <w:tab w:val="left" w:pos="960"/>
          <w:tab w:val="left" w:pos="1296"/>
          <w:tab w:val="left" w:pos="1560"/>
          <w:tab w:val="left" w:pos="2160"/>
          <w:tab w:val="left" w:pos="2760"/>
          <w:tab w:val="left" w:pos="3360"/>
          <w:tab w:val="left" w:pos="3960"/>
          <w:tab w:val="left" w:pos="4560"/>
          <w:tab w:val="left" w:pos="5160"/>
          <w:tab w:val="left" w:pos="5760"/>
          <w:tab w:val="left" w:pos="6360"/>
          <w:tab w:val="left" w:pos="6960"/>
          <w:tab w:val="left" w:pos="7560"/>
          <w:tab w:val="left" w:pos="8160"/>
          <w:tab w:val="left" w:pos="8760"/>
          <w:tab w:val="left" w:pos="936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Lewis-Palmer, T., &amp; Hagan-Burke, S. (1999-2000). Overview of the functional behavioral assessment process. </w:t>
      </w:r>
      <w:r w:rsidRPr="00A76464">
        <w:rPr>
          <w:rFonts w:asciiTheme="minorHAnsi" w:hAnsiTheme="minorHAnsi" w:cs="Arial"/>
          <w:sz w:val="20"/>
          <w:szCs w:val="20"/>
          <w:u w:val="single"/>
        </w:rPr>
        <w:t>Exceptionality, 8,</w:t>
      </w:r>
      <w:r w:rsidRPr="00A76464">
        <w:rPr>
          <w:rFonts w:asciiTheme="minorHAnsi" w:hAnsiTheme="minorHAnsi" w:cs="Arial"/>
          <w:sz w:val="20"/>
          <w:szCs w:val="20"/>
        </w:rPr>
        <w:t xml:space="preserve"> 149-160.</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Horner, R. H., &amp; Gresham, F. (2002). Behaviorally effective school environments. In M. R. Shinn, G. Stoner, &amp; H. M. Walker (Eds), </w:t>
      </w:r>
      <w:r w:rsidRPr="00A76464">
        <w:rPr>
          <w:rFonts w:asciiTheme="minorHAnsi" w:hAnsiTheme="minorHAnsi" w:cs="Arial"/>
          <w:i/>
          <w:sz w:val="20"/>
          <w:szCs w:val="20"/>
        </w:rPr>
        <w:t>Interventions for academic and behavior problems: Preventive and remedial approaches</w:t>
      </w:r>
      <w:r w:rsidRPr="00A76464">
        <w:rPr>
          <w:rFonts w:asciiTheme="minorHAnsi" w:hAnsiTheme="minorHAnsi" w:cs="Arial"/>
          <w:sz w:val="20"/>
          <w:szCs w:val="20"/>
        </w:rPr>
        <w:t xml:space="preserve"> (pp. 315-350). National Association of School Psychologists. Silver Spring, MD.</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Horner, R., &amp; Todd, A. (1996). Effective behavior support systems survey. </w:t>
      </w:r>
      <w:r w:rsidRPr="00A76464">
        <w:rPr>
          <w:rFonts w:asciiTheme="minorHAnsi" w:hAnsiTheme="minorHAnsi" w:cs="Arial"/>
          <w:i/>
          <w:sz w:val="20"/>
          <w:szCs w:val="20"/>
        </w:rPr>
        <w:t>Behavioral Research and Teaching</w:t>
      </w:r>
      <w:r w:rsidRPr="00A76464">
        <w:rPr>
          <w:rFonts w:asciiTheme="minorHAnsi" w:hAnsiTheme="minorHAnsi" w:cs="Arial"/>
          <w:sz w:val="20"/>
          <w:szCs w:val="20"/>
        </w:rPr>
        <w:t>, University of Oregon. Eugene, Oregon.</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&amp; Lewis, T. (1996). Preferred and promising practices for social skills instruction. </w:t>
      </w:r>
      <w:r w:rsidRPr="00A76464">
        <w:rPr>
          <w:rFonts w:asciiTheme="minorHAnsi" w:hAnsiTheme="minorHAnsi" w:cs="Arial"/>
          <w:i/>
          <w:sz w:val="20"/>
          <w:szCs w:val="20"/>
        </w:rPr>
        <w:t>Focus on Exceptional Children, 29</w:t>
      </w:r>
      <w:r w:rsidRPr="00A76464">
        <w:rPr>
          <w:rFonts w:asciiTheme="minorHAnsi" w:hAnsiTheme="minorHAnsi" w:cs="Arial"/>
          <w:sz w:val="20"/>
          <w:szCs w:val="20"/>
        </w:rPr>
        <w:t>(4), 1-16.</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&amp; Pruitt, R. (1993).  </w:t>
      </w:r>
      <w:r w:rsidRPr="00A76464">
        <w:rPr>
          <w:rFonts w:asciiTheme="minorHAnsi" w:hAnsiTheme="minorHAnsi" w:cs="Arial"/>
          <w:i/>
          <w:sz w:val="20"/>
          <w:szCs w:val="20"/>
        </w:rPr>
        <w:t>Phases, steps, and guidelines for building school-wide behavior management programs:  A practitioner's handbook.</w:t>
      </w:r>
      <w:r w:rsidRPr="00A76464">
        <w:rPr>
          <w:rFonts w:asciiTheme="minorHAnsi" w:hAnsiTheme="minorHAnsi" w:cs="Arial"/>
          <w:sz w:val="20"/>
          <w:szCs w:val="20"/>
        </w:rPr>
        <w:t xml:space="preserve">  Behavior Disorders Handbook No. 1.  Behavior Disorders Program.  University of Oregon.  Eugene.</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bCs/>
          <w:sz w:val="20"/>
          <w:szCs w:val="20"/>
        </w:rPr>
        <w:t xml:space="preserve">Sugai, G., Simonsen, B., &amp; Horner, R. H. (2008) (Eds.). Schoolwide positive behavior supports: A continuum of positive behavior supports for all students (invited special issue). </w:t>
      </w:r>
      <w:r w:rsidRPr="00A76464">
        <w:rPr>
          <w:rFonts w:asciiTheme="minorHAnsi" w:hAnsiTheme="minorHAnsi" w:cs="Arial"/>
          <w:bCs/>
          <w:i/>
          <w:sz w:val="20"/>
          <w:szCs w:val="20"/>
        </w:rPr>
        <w:t>Teaching Exceptional Children, 40</w:t>
      </w:r>
      <w:r w:rsidRPr="00A76464">
        <w:rPr>
          <w:rFonts w:asciiTheme="minorHAnsi" w:hAnsiTheme="minorHAnsi" w:cs="Arial"/>
          <w:bCs/>
          <w:sz w:val="20"/>
          <w:szCs w:val="20"/>
        </w:rPr>
        <w:t>(6). 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Sugai, G., &amp; Tindal, G. (1993). </w:t>
      </w:r>
      <w:r w:rsidRPr="00A76464">
        <w:rPr>
          <w:rFonts w:asciiTheme="minorHAnsi" w:hAnsiTheme="minorHAnsi" w:cs="Arial"/>
          <w:i/>
          <w:sz w:val="20"/>
          <w:szCs w:val="20"/>
        </w:rPr>
        <w:t>Effective school consultation: An interactive approach.</w:t>
      </w:r>
      <w:r w:rsidRPr="00A76464">
        <w:rPr>
          <w:rFonts w:asciiTheme="minorHAnsi" w:hAnsiTheme="minorHAnsi" w:cs="Arial"/>
          <w:sz w:val="20"/>
          <w:szCs w:val="20"/>
        </w:rPr>
        <w:t xml:space="preserve"> Pacific Grove, CA: Brooks/Cole.</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Sulzer-Azaroff, B., &amp; Mayer, G. R. (1994). </w:t>
      </w:r>
      <w:r w:rsidRPr="00A76464">
        <w:rPr>
          <w:rFonts w:asciiTheme="minorHAnsi" w:hAnsiTheme="minorHAnsi" w:cs="Arial"/>
          <w:i/>
          <w:sz w:val="20"/>
          <w:szCs w:val="20"/>
        </w:rPr>
        <w:t>Achieving educational excellence: Behavior analysis for achieving classroom and schoolwide behavior change.</w:t>
      </w:r>
      <w:r w:rsidRPr="00A76464">
        <w:rPr>
          <w:rFonts w:asciiTheme="minorHAnsi" w:hAnsiTheme="minorHAnsi" w:cs="Arial"/>
          <w:sz w:val="20"/>
          <w:szCs w:val="20"/>
        </w:rPr>
        <w:t xml:space="preserve"> San Marcos, CA: Western Image.</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Sulzer-Azaroff, B., &amp; Mayer, G. R. (1986). </w:t>
      </w:r>
      <w:r w:rsidRPr="00A76464">
        <w:rPr>
          <w:rFonts w:asciiTheme="minorHAnsi" w:hAnsiTheme="minorHAnsi" w:cs="Arial"/>
          <w:i/>
          <w:sz w:val="20"/>
          <w:szCs w:val="20"/>
        </w:rPr>
        <w:t>Achieving educational excellence: Using behavioral strategies.</w:t>
      </w:r>
      <w:r w:rsidRPr="00A76464">
        <w:rPr>
          <w:rFonts w:asciiTheme="minorHAnsi" w:hAnsiTheme="minorHAnsi" w:cs="Arial"/>
          <w:sz w:val="20"/>
          <w:szCs w:val="20"/>
        </w:rPr>
        <w:t xml:space="preserve"> New York: Holt, Rinehart &amp; Winston.</w:t>
      </w:r>
    </w:p>
    <w:p w:rsidR="0092741E" w:rsidRPr="00A76464" w:rsidRDefault="0092741E" w:rsidP="0092741E">
      <w:pPr>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Sulzer-Azaroff, B., &amp; Mayer, G. R. (1994). </w:t>
      </w:r>
      <w:r w:rsidRPr="00A76464">
        <w:rPr>
          <w:rFonts w:asciiTheme="minorHAnsi" w:hAnsiTheme="minorHAnsi" w:cs="Arial"/>
          <w:i/>
          <w:sz w:val="20"/>
          <w:szCs w:val="20"/>
        </w:rPr>
        <w:t>Achieving educational excellence: Behavior analysis for achieving classroom and schoolwide behavior change</w:t>
      </w:r>
      <w:r w:rsidRPr="00A76464">
        <w:rPr>
          <w:rFonts w:asciiTheme="minorHAnsi" w:hAnsiTheme="minorHAnsi" w:cs="Arial"/>
          <w:sz w:val="20"/>
          <w:szCs w:val="20"/>
        </w:rPr>
        <w:t>. San Marcos, CA: Western Image.</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Taylor-Greene, S., Brown, D., Nelson, L., Longton, J., Gassman, Cohen, J., Swartz, J., Horner, R. H., Sugai, G., &amp; Hall, S. (1997). School-wide behavioral support: Starting the year off right. </w:t>
      </w:r>
      <w:r w:rsidRPr="00A76464">
        <w:rPr>
          <w:rFonts w:asciiTheme="minorHAnsi" w:hAnsiTheme="minorHAnsi" w:cs="Arial"/>
          <w:i/>
          <w:sz w:val="20"/>
          <w:szCs w:val="20"/>
        </w:rPr>
        <w:t>Journal of Behavioral Education, 7,</w:t>
      </w:r>
      <w:r w:rsidRPr="00A76464">
        <w:rPr>
          <w:rFonts w:asciiTheme="minorHAnsi" w:hAnsiTheme="minorHAnsi" w:cs="Arial"/>
          <w:sz w:val="20"/>
          <w:szCs w:val="20"/>
        </w:rPr>
        <w:t xml:space="preserve"> 99-112.</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Taylor-Greene, S. J., &amp; Kartub, D. T. (2000). Durable implementation of school-wide behavior support: The high five program. </w:t>
      </w:r>
      <w:r w:rsidRPr="00A76464">
        <w:rPr>
          <w:rFonts w:asciiTheme="minorHAnsi" w:hAnsiTheme="minorHAnsi" w:cs="Arial"/>
          <w:i/>
          <w:sz w:val="20"/>
          <w:szCs w:val="20"/>
        </w:rPr>
        <w:t>Journal of Positive Behavior Interventions, 2,</w:t>
      </w:r>
      <w:r w:rsidRPr="00A76464">
        <w:rPr>
          <w:rFonts w:asciiTheme="minorHAnsi" w:hAnsiTheme="minorHAnsi" w:cs="Arial"/>
          <w:sz w:val="20"/>
          <w:szCs w:val="20"/>
        </w:rPr>
        <w:t xml:space="preserve"> 233-245.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Thurlow, M. L., Christenson, S. L., Sinclair, M. F., &amp; Evelo, D. L. (1997). </w:t>
      </w:r>
      <w:r w:rsidRPr="00A76464">
        <w:rPr>
          <w:rFonts w:asciiTheme="minorHAnsi" w:hAnsiTheme="minorHAnsi" w:cs="Arial"/>
          <w:bCs/>
          <w:sz w:val="20"/>
        </w:rPr>
        <w:t>Wanting the unwanted: Keeping those "out of here" kids in school.</w:t>
      </w:r>
      <w:r w:rsidRPr="00A76464">
        <w:rPr>
          <w:rFonts w:asciiTheme="minorHAnsi" w:hAnsiTheme="minorHAnsi" w:cs="Arial"/>
          <w:b/>
          <w:bCs/>
          <w:sz w:val="20"/>
        </w:rPr>
        <w:t xml:space="preserve"> </w:t>
      </w:r>
      <w:r w:rsidRPr="00A76464">
        <w:rPr>
          <w:rFonts w:asciiTheme="minorHAnsi" w:hAnsiTheme="minorHAnsi"/>
          <w:i/>
          <w:iCs/>
        </w:rPr>
        <w:t>Beyond Behavior, 8</w:t>
      </w:r>
      <w:r w:rsidRPr="00A76464">
        <w:rPr>
          <w:rFonts w:asciiTheme="minorHAnsi" w:hAnsiTheme="minorHAnsi" w:cs="Arial"/>
          <w:sz w:val="20"/>
          <w:szCs w:val="20"/>
        </w:rPr>
        <w:t>(3), 10-16.</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Tobin, T., Sugai, G., &amp; Colvin, G. (1996). Patterns in middle school discipline records. </w:t>
      </w:r>
      <w:r w:rsidRPr="00A76464">
        <w:rPr>
          <w:rFonts w:asciiTheme="minorHAnsi" w:hAnsiTheme="minorHAnsi" w:cs="Arial"/>
          <w:i/>
          <w:sz w:val="20"/>
          <w:szCs w:val="20"/>
        </w:rPr>
        <w:t>Journal of Emotional and Behavioral Disorders, 4</w:t>
      </w:r>
      <w:r w:rsidRPr="00A76464">
        <w:rPr>
          <w:rFonts w:asciiTheme="minorHAnsi" w:hAnsiTheme="minorHAnsi" w:cs="Arial"/>
          <w:sz w:val="20"/>
          <w:szCs w:val="20"/>
        </w:rPr>
        <w:t>(2)</w:t>
      </w:r>
      <w:r w:rsidRPr="00A76464">
        <w:rPr>
          <w:rFonts w:asciiTheme="minorHAnsi" w:hAnsiTheme="minorHAnsi" w:cs="Arial"/>
          <w:i/>
          <w:sz w:val="20"/>
          <w:szCs w:val="20"/>
        </w:rPr>
        <w:t>,</w:t>
      </w:r>
      <w:r w:rsidRPr="00A76464">
        <w:rPr>
          <w:rFonts w:asciiTheme="minorHAnsi" w:hAnsiTheme="minorHAnsi" w:cs="Arial"/>
          <w:sz w:val="20"/>
          <w:szCs w:val="20"/>
        </w:rPr>
        <w:t xml:space="preserve"> 82-94.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Todd, A. W., Campbell, A. L., Meyer, G. W., &amp; Horner, R. H. (2008). The effects of a targeted intervention to reduct problem behaviors: Elementary school implementation of check in-check out. </w:t>
      </w:r>
      <w:r w:rsidRPr="00A76464">
        <w:rPr>
          <w:rFonts w:asciiTheme="minorHAnsi" w:hAnsiTheme="minorHAnsi" w:cs="Arial"/>
          <w:i/>
          <w:sz w:val="20"/>
          <w:szCs w:val="20"/>
        </w:rPr>
        <w:t xml:space="preserve">Journal of Positive Behavior Interventions, 10, </w:t>
      </w:r>
      <w:r w:rsidRPr="00A76464">
        <w:rPr>
          <w:rFonts w:asciiTheme="minorHAnsi" w:hAnsiTheme="minorHAnsi" w:cs="Arial"/>
          <w:sz w:val="20"/>
          <w:szCs w:val="20"/>
        </w:rPr>
        <w:t>46-55.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Todd, A., Horner, R., Sugai, G., &amp; Colvin, G. (1999). Individualizing school-wide discipline for students with chronic problem behaviors: A team approach. </w:t>
      </w:r>
      <w:r w:rsidRPr="00A76464">
        <w:rPr>
          <w:rFonts w:asciiTheme="minorHAnsi" w:hAnsiTheme="minorHAnsi" w:cs="Arial"/>
          <w:i/>
          <w:sz w:val="20"/>
          <w:szCs w:val="20"/>
        </w:rPr>
        <w:t>Effective School Practices, 17</w:t>
      </w:r>
      <w:r w:rsidRPr="00A76464">
        <w:rPr>
          <w:rFonts w:asciiTheme="minorHAnsi" w:hAnsiTheme="minorHAnsi" w:cs="Arial"/>
          <w:sz w:val="20"/>
          <w:szCs w:val="20"/>
        </w:rPr>
        <w:t>(4), 72-82.</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Todd, A. W., Horner, R. H., Sugai, G., &amp; Sprague, J. R. (1999). Effective behavior support: Strengthening school-wide systems through a team-based approach. </w:t>
      </w:r>
      <w:r w:rsidRPr="00A76464">
        <w:rPr>
          <w:rFonts w:asciiTheme="minorHAnsi" w:hAnsiTheme="minorHAnsi" w:cs="Arial"/>
          <w:i/>
          <w:sz w:val="20"/>
          <w:szCs w:val="20"/>
        </w:rPr>
        <w:t>Effective School Practices, 17</w:t>
      </w:r>
      <w:r w:rsidRPr="00A76464">
        <w:rPr>
          <w:rFonts w:asciiTheme="minorHAnsi" w:hAnsiTheme="minorHAnsi" w:cs="Arial"/>
          <w:sz w:val="20"/>
          <w:szCs w:val="20"/>
        </w:rPr>
        <w:t>(4), 23-27.</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lastRenderedPageBreak/>
        <w:t xml:space="preserve">Todd, A., Horner, R., Vanater, S., &amp; Schneider, C. (1995). Working together to make change: An example of positive behavior support for a student with traumatic brain injury. </w:t>
      </w:r>
      <w:r w:rsidRPr="00A76464">
        <w:rPr>
          <w:rFonts w:asciiTheme="minorHAnsi" w:hAnsiTheme="minorHAnsi" w:cs="Arial"/>
          <w:i/>
          <w:sz w:val="20"/>
          <w:szCs w:val="20"/>
        </w:rPr>
        <w:t>Education and Treatment of Children, 20,</w:t>
      </w:r>
      <w:r w:rsidRPr="00A76464">
        <w:rPr>
          <w:rFonts w:asciiTheme="minorHAnsi" w:hAnsiTheme="minorHAnsi" w:cs="Arial"/>
          <w:sz w:val="20"/>
          <w:szCs w:val="20"/>
        </w:rPr>
        <w:t xml:space="preserve"> 23-33.</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Todd, A. W., Kauffman, A., Meyer, G., &amp; Horner, R.H. (in press). The effects of a targeted intervention to reduce problem behaviors: Elementary school implementation of check-in-check-out. </w:t>
      </w:r>
      <w:r w:rsidRPr="00A76464">
        <w:rPr>
          <w:rFonts w:asciiTheme="minorHAnsi" w:hAnsiTheme="minorHAnsi" w:cs="Arial"/>
          <w:i/>
          <w:sz w:val="20"/>
          <w:szCs w:val="20"/>
        </w:rPr>
        <w:t>Journal of Positive Behavior Interventions.</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Tolan, P., &amp; Guerra, N. (1994). </w:t>
      </w:r>
      <w:r w:rsidRPr="00A76464">
        <w:rPr>
          <w:rFonts w:asciiTheme="minorHAnsi" w:hAnsiTheme="minorHAnsi" w:cs="Arial"/>
          <w:i/>
          <w:sz w:val="20"/>
          <w:szCs w:val="20"/>
        </w:rPr>
        <w:t>What works in reducing adolescent violence: An empirical review of the field.</w:t>
      </w:r>
      <w:r w:rsidRPr="00A76464">
        <w:rPr>
          <w:rFonts w:asciiTheme="minorHAnsi" w:hAnsiTheme="minorHAnsi" w:cs="Arial"/>
          <w:sz w:val="20"/>
          <w:szCs w:val="20"/>
        </w:rPr>
        <w:t xml:space="preserve"> Center for the Study and Prevention of Violence. University of Colorado, Boulder.</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Turnbull, A., Edmonson, H., Griggs, P., Wickham, D., Freeman, R., Guess, D., Lassen, S., McCart, A., Park. J., Riffel, L., Turnbull, R. &amp; Warren. J. (2002). A blueprint for schoolwide positive behavior support: Implementation of three components. </w:t>
      </w:r>
      <w:r w:rsidRPr="00A76464">
        <w:rPr>
          <w:rFonts w:asciiTheme="minorHAnsi" w:hAnsiTheme="minorHAnsi" w:cs="Arial"/>
          <w:i/>
          <w:sz w:val="20"/>
          <w:szCs w:val="20"/>
        </w:rPr>
        <w:t xml:space="preserve">Exceptional Children, 68, </w:t>
      </w:r>
      <w:r w:rsidRPr="00A76464">
        <w:rPr>
          <w:rFonts w:asciiTheme="minorHAnsi" w:hAnsiTheme="minorHAnsi" w:cs="Arial"/>
          <w:sz w:val="20"/>
          <w:szCs w:val="20"/>
        </w:rPr>
        <w:t>377-402.</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Turnbull, H.R., &amp; Turnbull, A.P., (with Stowe, M., &amp; Wilcox, B.L.) (2000). </w:t>
      </w:r>
      <w:r w:rsidRPr="00A76464">
        <w:rPr>
          <w:rFonts w:asciiTheme="minorHAnsi" w:hAnsiTheme="minorHAnsi" w:cs="Arial"/>
          <w:i/>
          <w:sz w:val="20"/>
          <w:szCs w:val="20"/>
        </w:rPr>
        <w:t>Free appropriate public education: The law and children with disabilities</w:t>
      </w:r>
      <w:r w:rsidRPr="00A76464">
        <w:rPr>
          <w:rFonts w:asciiTheme="minorHAnsi" w:hAnsiTheme="minorHAnsi" w:cs="Arial"/>
          <w:sz w:val="20"/>
          <w:szCs w:val="20"/>
        </w:rPr>
        <w:t xml:space="preserve"> (6th ed.). Denver: Love Publishing Co.</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U.S. Department of Health and Human Services. (2001). </w:t>
      </w:r>
      <w:r w:rsidRPr="00A76464">
        <w:rPr>
          <w:rFonts w:asciiTheme="minorHAnsi" w:hAnsiTheme="minorHAnsi" w:cs="Arial"/>
          <w:i/>
          <w:sz w:val="20"/>
          <w:szCs w:val="20"/>
        </w:rPr>
        <w:t>Youth violence: A report of the surgeon general.</w:t>
      </w:r>
      <w:r w:rsidRPr="00A76464">
        <w:rPr>
          <w:rFonts w:asciiTheme="minorHAnsi" w:hAnsiTheme="minorHAnsi" w:cs="Arial"/>
          <w:sz w:val="20"/>
          <w:szCs w:val="20"/>
        </w:rPr>
        <w:t xml:space="preserve"> Rockville, MD: U.S. Department of Health and Human Services, Centers for Disease Control and Prevention, National Center for Injury Prevention and Control; Substance Abuse and Mental Health Services Administration, Center for Mental Health Services; and National Institutes of Health, national Institute of Mental Health.</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Utley, C. A., &amp; Sailor, W. (2002). Positive behavior support and urban school improvement: A special section of the Journal of Positive Behavioral Interventions. </w:t>
      </w:r>
      <w:r w:rsidRPr="00A76464">
        <w:rPr>
          <w:rFonts w:asciiTheme="minorHAnsi" w:hAnsiTheme="minorHAnsi" w:cs="Arial"/>
          <w:i/>
          <w:sz w:val="20"/>
          <w:szCs w:val="20"/>
        </w:rPr>
        <w:t>Journal of Positive Behavior Interventions, 4,</w:t>
      </w:r>
      <w:r w:rsidRPr="00A76464">
        <w:rPr>
          <w:rFonts w:asciiTheme="minorHAnsi" w:hAnsiTheme="minorHAnsi" w:cs="Arial"/>
          <w:sz w:val="20"/>
          <w:szCs w:val="20"/>
        </w:rPr>
        <w:t xml:space="preserve"> 195.</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VanDenBerg, J. E., &amp; Grealish, E. M. (1996). Individualized services and supports through wraparound process: Philosophy and procedures.</w:t>
      </w:r>
      <w:r w:rsidRPr="00A76464">
        <w:rPr>
          <w:rFonts w:asciiTheme="minorHAnsi" w:hAnsiTheme="minorHAnsi" w:cs="Arial"/>
          <w:i/>
          <w:sz w:val="20"/>
          <w:szCs w:val="20"/>
        </w:rPr>
        <w:t xml:space="preserve"> Journal of Child and Family Studies, 5,</w:t>
      </w:r>
      <w:r w:rsidRPr="00A76464">
        <w:rPr>
          <w:rFonts w:asciiTheme="minorHAnsi" w:hAnsiTheme="minorHAnsi" w:cs="Arial"/>
          <w:sz w:val="20"/>
          <w:szCs w:val="20"/>
        </w:rPr>
        <w:t xml:space="preserve"> 7-21.</w:t>
      </w:r>
    </w:p>
    <w:p w:rsidR="0092741E" w:rsidRPr="00A76464" w:rsidRDefault="0092741E" w:rsidP="0092741E">
      <w:pPr>
        <w:tabs>
          <w:tab w:val="left" w:pos="7920"/>
        </w:tabs>
        <w:spacing w:before="100" w:after="100"/>
        <w:ind w:left="720" w:hanging="720"/>
        <w:contextualSpacing/>
        <w:rPr>
          <w:rFonts w:asciiTheme="minorHAnsi" w:hAnsiTheme="minorHAnsi"/>
        </w:rPr>
      </w:pPr>
      <w:r w:rsidRPr="00A76464">
        <w:rPr>
          <w:rFonts w:asciiTheme="minorHAnsi" w:hAnsiTheme="minorHAnsi" w:cs="Arial"/>
          <w:sz w:val="20"/>
          <w:szCs w:val="20"/>
        </w:rPr>
        <w:t xml:space="preserve">Vaughn, B., White, R., Dunlap, G., &amp; Strobeck, S. (in press).  A case study of a classroom intervention for problem behaviors: Collateral effects and social validation.  </w:t>
      </w:r>
      <w:r w:rsidRPr="00A76464">
        <w:rPr>
          <w:rFonts w:asciiTheme="minorHAnsi" w:hAnsiTheme="minorHAnsi" w:cs="Arial"/>
          <w:i/>
          <w:sz w:val="20"/>
          <w:szCs w:val="20"/>
        </w:rPr>
        <w:t>Journal of Positive Behavior Interventions.</w:t>
      </w:r>
      <w:r w:rsidRPr="00A76464">
        <w:rPr>
          <w:rFonts w:asciiTheme="minorHAnsi" w:hAnsiTheme="minorHAnsi"/>
        </w:rPr>
        <w:t xml:space="preserve"> </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Wagner, M., Sumi, C., et al., (under consideration). Effectiveness study of school-wide positive behavior support.</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Walker, H. M. (1998). First Steps to prevent antisocial behavior. </w:t>
      </w:r>
      <w:r w:rsidRPr="00A76464">
        <w:rPr>
          <w:rFonts w:asciiTheme="minorHAnsi" w:hAnsiTheme="minorHAnsi" w:cs="Arial"/>
          <w:i/>
          <w:iCs/>
          <w:sz w:val="20"/>
          <w:szCs w:val="20"/>
        </w:rPr>
        <w:t>Teaching Exceptional Children</w:t>
      </w:r>
      <w:r w:rsidRPr="00A76464">
        <w:rPr>
          <w:rFonts w:asciiTheme="minorHAnsi" w:hAnsiTheme="minorHAnsi" w:cs="Arial"/>
          <w:sz w:val="20"/>
          <w:szCs w:val="20"/>
        </w:rPr>
        <w:t xml:space="preserve">, </w:t>
      </w:r>
      <w:r w:rsidRPr="00A76464">
        <w:rPr>
          <w:rFonts w:asciiTheme="minorHAnsi" w:hAnsiTheme="minorHAnsi" w:cs="Arial"/>
          <w:i/>
          <w:iCs/>
          <w:sz w:val="20"/>
          <w:szCs w:val="20"/>
        </w:rPr>
        <w:t>30</w:t>
      </w:r>
      <w:r w:rsidRPr="00A76464">
        <w:rPr>
          <w:rFonts w:asciiTheme="minorHAnsi" w:hAnsiTheme="minorHAnsi" w:cs="Arial"/>
          <w:sz w:val="20"/>
          <w:szCs w:val="20"/>
        </w:rPr>
        <w:t>(4), 16-19.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Walker, H. M., Block-Pedego, A., Todis, B., &amp; Severson, H. (1991). </w:t>
      </w:r>
      <w:r w:rsidRPr="00A76464">
        <w:rPr>
          <w:rFonts w:asciiTheme="minorHAnsi" w:hAnsiTheme="minorHAnsi" w:cs="Arial"/>
          <w:i/>
          <w:sz w:val="20"/>
          <w:szCs w:val="20"/>
        </w:rPr>
        <w:t>School archival records search (SARS): User’s guide and technical manual</w:t>
      </w:r>
      <w:r w:rsidRPr="00A76464">
        <w:rPr>
          <w:rFonts w:asciiTheme="minorHAnsi" w:hAnsiTheme="minorHAnsi" w:cs="Arial"/>
          <w:sz w:val="20"/>
          <w:szCs w:val="20"/>
        </w:rPr>
        <w:t>. Longmont, CO: Sopris West.</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Walker, H., Colvin, G., &amp; Ramsey, E. (1995). </w:t>
      </w:r>
      <w:r w:rsidRPr="00A76464">
        <w:rPr>
          <w:rFonts w:asciiTheme="minorHAnsi" w:hAnsiTheme="minorHAnsi" w:cs="Arial"/>
          <w:i/>
          <w:sz w:val="20"/>
          <w:szCs w:val="20"/>
        </w:rPr>
        <w:t>Antisocial behavior in public school: Strategies and best practices.</w:t>
      </w:r>
      <w:r w:rsidRPr="00A76464">
        <w:rPr>
          <w:rFonts w:asciiTheme="minorHAnsi" w:hAnsiTheme="minorHAnsi" w:cs="Arial"/>
          <w:sz w:val="20"/>
          <w:szCs w:val="20"/>
        </w:rPr>
        <w:t xml:space="preserve"> Pacific Grove, CA: Brookes/Cole.</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Walker, H. M., Horner, R. H., Sugai, G., Bullis, M., Sprague, J. R., Bricker, D., &amp; Kaufman, M. J. (1996). Integrated approaches to preventing antisocial behavior patterns among school-age children and youth. </w:t>
      </w:r>
      <w:r w:rsidRPr="00A76464">
        <w:rPr>
          <w:rFonts w:asciiTheme="minorHAnsi" w:hAnsiTheme="minorHAnsi" w:cs="Arial"/>
          <w:i/>
          <w:sz w:val="20"/>
          <w:szCs w:val="20"/>
        </w:rPr>
        <w:t>Journal of Emotional and Behavioral Disorders, 4,</w:t>
      </w:r>
      <w:r w:rsidRPr="00A76464">
        <w:rPr>
          <w:rFonts w:asciiTheme="minorHAnsi" w:hAnsiTheme="minorHAnsi" w:cs="Arial"/>
          <w:sz w:val="20"/>
          <w:szCs w:val="20"/>
        </w:rPr>
        <w:t xml:space="preserve"> 194-209.</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Walker, H. M., Kavanagh, K., Golly, A., Stiller, B., Severson, H. H., &amp; Feil, E. G. (1996). </w:t>
      </w:r>
      <w:r w:rsidRPr="00A76464">
        <w:rPr>
          <w:rFonts w:asciiTheme="minorHAnsi" w:hAnsiTheme="minorHAnsi" w:cs="Arial"/>
          <w:i/>
          <w:sz w:val="20"/>
          <w:szCs w:val="20"/>
        </w:rPr>
        <w:t>First steps: An early intervention program for antisocial kindergartners.</w:t>
      </w:r>
      <w:r w:rsidRPr="00A76464">
        <w:rPr>
          <w:rFonts w:asciiTheme="minorHAnsi" w:hAnsiTheme="minorHAnsi" w:cs="Arial"/>
          <w:sz w:val="20"/>
          <w:szCs w:val="20"/>
        </w:rPr>
        <w:t xml:space="preserve"> College of Education, University of Oregon. Eugene, Oregon.</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Walker, H. M., Kavanagh, K., Stiller, B., Golly, A., Severson, H. H., &amp; Feil, E. G. (1998). First Step to Success: An early intervention approach for preventing school antisocial behavior. </w:t>
      </w:r>
      <w:r w:rsidRPr="00A76464">
        <w:rPr>
          <w:rFonts w:asciiTheme="minorHAnsi" w:hAnsiTheme="minorHAnsi" w:cs="Arial"/>
          <w:i/>
          <w:iCs/>
          <w:sz w:val="20"/>
          <w:szCs w:val="20"/>
        </w:rPr>
        <w:t>Journal of Emotional and Behavioral Disorders, 6</w:t>
      </w:r>
      <w:r w:rsidRPr="00A76464">
        <w:rPr>
          <w:rFonts w:asciiTheme="minorHAnsi" w:hAnsiTheme="minorHAnsi" w:cs="Arial"/>
          <w:sz w:val="20"/>
          <w:szCs w:val="20"/>
        </w:rPr>
        <w:t>(2), 66-80.</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Walker, H. M., Ramsey, E., Gresham, R. M. (2005). </w:t>
      </w:r>
      <w:r w:rsidRPr="00A76464">
        <w:rPr>
          <w:rFonts w:asciiTheme="minorHAnsi" w:hAnsiTheme="minorHAnsi" w:cs="Arial"/>
          <w:i/>
          <w:sz w:val="20"/>
          <w:szCs w:val="20"/>
        </w:rPr>
        <w:t>Antisocial behavior in school: Evidence-based practices</w:t>
      </w:r>
      <w:r w:rsidRPr="00A76464">
        <w:rPr>
          <w:rFonts w:asciiTheme="minorHAnsi" w:hAnsiTheme="minorHAnsi" w:cs="Arial"/>
          <w:sz w:val="20"/>
          <w:szCs w:val="20"/>
        </w:rPr>
        <w:t xml:space="preserve"> (2nd Ed.). Belmont, CA: Wadsworth/Thomson Learning.</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Walker, H. M., &amp; Severson, H. H. (1990). </w:t>
      </w:r>
      <w:r w:rsidRPr="00A76464">
        <w:rPr>
          <w:rFonts w:asciiTheme="minorHAnsi" w:hAnsiTheme="minorHAnsi" w:cs="Arial"/>
          <w:i/>
          <w:sz w:val="20"/>
          <w:szCs w:val="20"/>
        </w:rPr>
        <w:t>Systematic screening for behavior disorders (SSBD): User’s guide and technical manual.</w:t>
      </w:r>
      <w:r w:rsidRPr="00A76464">
        <w:rPr>
          <w:rFonts w:asciiTheme="minorHAnsi" w:hAnsiTheme="minorHAnsi" w:cs="Arial"/>
          <w:sz w:val="20"/>
          <w:szCs w:val="20"/>
        </w:rPr>
        <w:t xml:space="preserve"> Longmont, CO: Sopris West.</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Walker, H., Stiller, B., &amp; Golly, A. (1998). First Step to Success: A collaborative Home-School Intervention for Preventing Antisocial Behavior at the Point of School Entry. </w:t>
      </w:r>
      <w:r w:rsidRPr="00A76464">
        <w:rPr>
          <w:rFonts w:asciiTheme="minorHAnsi" w:hAnsiTheme="minorHAnsi" w:cs="Arial"/>
          <w:i/>
          <w:iCs/>
          <w:sz w:val="20"/>
          <w:szCs w:val="20"/>
        </w:rPr>
        <w:t>Young Exceptional Children</w:t>
      </w:r>
      <w:r w:rsidRPr="00A76464">
        <w:rPr>
          <w:rFonts w:asciiTheme="minorHAnsi" w:hAnsiTheme="minorHAnsi" w:cs="Arial"/>
          <w:sz w:val="20"/>
          <w:szCs w:val="20"/>
        </w:rPr>
        <w:t xml:space="preserve">, </w:t>
      </w:r>
      <w:r w:rsidRPr="00A76464">
        <w:rPr>
          <w:rFonts w:asciiTheme="minorHAnsi" w:hAnsiTheme="minorHAnsi" w:cs="Arial"/>
          <w:i/>
          <w:iCs/>
          <w:sz w:val="20"/>
          <w:szCs w:val="20"/>
        </w:rPr>
        <w:t>1</w:t>
      </w:r>
      <w:r w:rsidRPr="00A76464">
        <w:rPr>
          <w:rFonts w:asciiTheme="minorHAnsi" w:hAnsiTheme="minorHAnsi" w:cs="Arial"/>
          <w:sz w:val="20"/>
          <w:szCs w:val="20"/>
        </w:rPr>
        <w:t xml:space="preserve">(2), 2-6. </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Weiss, N. R., &amp; Knoster, T. (2008). It may be nonaversive, but is it a positive approach? Relevant questions to ask through the process of behavioral assessment and intervention. </w:t>
      </w:r>
      <w:r w:rsidRPr="00A76464">
        <w:rPr>
          <w:rFonts w:asciiTheme="minorHAnsi" w:hAnsiTheme="minorHAnsi" w:cs="Arial"/>
          <w:i/>
          <w:sz w:val="20"/>
          <w:szCs w:val="20"/>
        </w:rPr>
        <w:t xml:space="preserve">Journal of Positive Behavior Interventions, 10, </w:t>
      </w:r>
      <w:r w:rsidRPr="00A76464">
        <w:rPr>
          <w:rFonts w:asciiTheme="minorHAnsi" w:hAnsiTheme="minorHAnsi" w:cs="Arial"/>
          <w:sz w:val="20"/>
          <w:szCs w:val="20"/>
        </w:rPr>
        <w:t>72-78.</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lastRenderedPageBreak/>
        <w:t xml:space="preserve">Wolery, M. R., Bailey, D. B., Jr., &amp; Sugai, G. M. (1988). </w:t>
      </w:r>
      <w:r w:rsidRPr="00A76464">
        <w:rPr>
          <w:rFonts w:asciiTheme="minorHAnsi" w:hAnsiTheme="minorHAnsi" w:cs="Arial"/>
          <w:i/>
          <w:sz w:val="20"/>
          <w:szCs w:val="20"/>
        </w:rPr>
        <w:t>Effective teaching: Principles and procedures of applied behavior analysis with exceptional children</w:t>
      </w:r>
      <w:r w:rsidRPr="00A76464">
        <w:rPr>
          <w:rFonts w:asciiTheme="minorHAnsi" w:hAnsiTheme="minorHAnsi" w:cs="Arial"/>
          <w:sz w:val="20"/>
          <w:szCs w:val="20"/>
        </w:rPr>
        <w:t>. Boston, MA: Allyn &amp; Bacon.</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Wong, H. K., &amp; Wong, R. T. (1991). </w:t>
      </w:r>
      <w:r w:rsidRPr="00A76464">
        <w:rPr>
          <w:rFonts w:asciiTheme="minorHAnsi" w:hAnsiTheme="minorHAnsi" w:cs="Arial"/>
          <w:i/>
          <w:sz w:val="20"/>
          <w:szCs w:val="20"/>
        </w:rPr>
        <w:t>The first days of school: How to be an effective teacher.</w:t>
      </w:r>
      <w:r w:rsidRPr="00A76464">
        <w:rPr>
          <w:rFonts w:asciiTheme="minorHAnsi" w:hAnsiTheme="minorHAnsi" w:cs="Arial"/>
          <w:sz w:val="20"/>
          <w:szCs w:val="20"/>
        </w:rPr>
        <w:t xml:space="preserve"> Sunnyvale, CA: Harry K. Wong.</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Wright, J. A., &amp; Dusek, J. B. (1998). Research into practice: Compiling school base rates for disruptive behaviors from student disciplinary referral data. </w:t>
      </w:r>
      <w:r w:rsidRPr="00A76464">
        <w:rPr>
          <w:rFonts w:asciiTheme="minorHAnsi" w:hAnsiTheme="minorHAnsi" w:cs="Arial"/>
          <w:i/>
          <w:sz w:val="20"/>
          <w:szCs w:val="20"/>
        </w:rPr>
        <w:t>School Psychology Review, 27,</w:t>
      </w:r>
      <w:r w:rsidRPr="00A76464">
        <w:rPr>
          <w:rFonts w:asciiTheme="minorHAnsi" w:hAnsiTheme="minorHAnsi" w:cs="Arial"/>
          <w:sz w:val="20"/>
          <w:szCs w:val="20"/>
        </w:rPr>
        <w:t xml:space="preserve"> 138-147. </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Yell, M. L., Meadows, N. B., Drasgow, E., Shriner, J. G. (2009). </w:t>
      </w:r>
      <w:r w:rsidRPr="00A76464">
        <w:rPr>
          <w:rFonts w:asciiTheme="minorHAnsi" w:hAnsiTheme="minorHAnsi" w:cs="Arial"/>
          <w:i/>
          <w:sz w:val="20"/>
          <w:szCs w:val="20"/>
        </w:rPr>
        <w:t xml:space="preserve">Evidence-based practices for educating students with emotional and behavioral disorders. </w:t>
      </w:r>
      <w:r w:rsidRPr="00A76464">
        <w:rPr>
          <w:rFonts w:asciiTheme="minorHAnsi" w:hAnsiTheme="minorHAnsi" w:cs="Arial"/>
          <w:sz w:val="20"/>
          <w:szCs w:val="20"/>
        </w:rPr>
        <w:t>Upper Saddle River, NJ: Pearson.</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Yell, M. L., Shriner, J. G., &amp; Katsiyannis, A. (2006). Individuals with disabilities education improvement act of 2004 and IDEA regulations of 2006: Implications for educators, administrators, and teacher trainers. </w:t>
      </w:r>
      <w:r w:rsidRPr="00A76464">
        <w:rPr>
          <w:rFonts w:asciiTheme="minorHAnsi" w:hAnsiTheme="minorHAnsi" w:cs="Arial"/>
          <w:i/>
          <w:sz w:val="20"/>
          <w:szCs w:val="20"/>
        </w:rPr>
        <w:t>Focus on Exceptional Children, 39</w:t>
      </w:r>
      <w:r w:rsidRPr="00A76464">
        <w:rPr>
          <w:rFonts w:asciiTheme="minorHAnsi" w:hAnsiTheme="minorHAnsi" w:cs="Arial"/>
          <w:sz w:val="20"/>
          <w:szCs w:val="20"/>
        </w:rPr>
        <w:t>(1), 1-24.</w:t>
      </w:r>
    </w:p>
    <w:p w:rsidR="0092741E" w:rsidRPr="00A76464" w:rsidRDefault="0092741E" w:rsidP="0092741E">
      <w:pPr>
        <w:tabs>
          <w:tab w:val="left" w:pos="7920"/>
        </w:tabs>
        <w:spacing w:before="100" w:after="100"/>
        <w:ind w:left="720" w:hanging="720"/>
        <w:contextualSpacing/>
        <w:rPr>
          <w:rFonts w:asciiTheme="minorHAnsi" w:hAnsiTheme="minorHAnsi" w:cs="Arial"/>
          <w:sz w:val="20"/>
          <w:szCs w:val="20"/>
        </w:rPr>
      </w:pPr>
      <w:r w:rsidRPr="00A76464">
        <w:rPr>
          <w:rFonts w:asciiTheme="minorHAnsi" w:hAnsiTheme="minorHAnsi" w:cs="Arial"/>
          <w:sz w:val="20"/>
          <w:szCs w:val="20"/>
        </w:rPr>
        <w:t xml:space="preserve">Zins, J. E., &amp; Ponti, C. R. (1990). Best practices in school-based consultation. In A. Thomas and J. Grimes (Eds.), </w:t>
      </w:r>
      <w:r w:rsidRPr="00A76464">
        <w:rPr>
          <w:rFonts w:asciiTheme="minorHAnsi" w:hAnsiTheme="minorHAnsi" w:cs="Arial"/>
          <w:i/>
          <w:sz w:val="20"/>
          <w:szCs w:val="20"/>
        </w:rPr>
        <w:t>Best practices in school psychology - II</w:t>
      </w:r>
      <w:r w:rsidRPr="00A76464">
        <w:rPr>
          <w:rFonts w:asciiTheme="minorHAnsi" w:hAnsiTheme="minorHAnsi" w:cs="Arial"/>
          <w:sz w:val="20"/>
          <w:szCs w:val="20"/>
        </w:rPr>
        <w:t> (pp. 673-694). Washington, DC: National Association of School Psychologists.</w:t>
      </w:r>
    </w:p>
    <w:p w:rsidR="00A76802" w:rsidRPr="00A76464" w:rsidRDefault="00A76802" w:rsidP="001975F2">
      <w:pPr>
        <w:spacing w:before="100" w:after="100"/>
        <w:contextualSpacing/>
        <w:rPr>
          <w:rFonts w:asciiTheme="minorHAnsi" w:hAnsiTheme="minorHAnsi" w:cs="Arial"/>
        </w:rPr>
      </w:pPr>
    </w:p>
    <w:sectPr w:rsidR="00A76802" w:rsidRPr="00A76464" w:rsidSect="00725ED2">
      <w:pgSz w:w="12240" w:h="15840"/>
      <w:pgMar w:top="1440" w:right="1440" w:bottom="1440" w:left="2160"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A05D9" w:rsidRDefault="000A05D9" w:rsidP="000A1121">
      <w:r>
        <w:separator/>
      </w:r>
    </w:p>
  </w:endnote>
  <w:endnote w:type="continuationSeparator" w:id="0">
    <w:p w:rsidR="000A05D9" w:rsidRDefault="000A05D9" w:rsidP="000A11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oudy Old Style">
    <w:panose1 w:val="02020502050305020303"/>
    <w:charset w:val="4D"/>
    <w:family w:val="roman"/>
    <w:pitch w:val="variable"/>
    <w:sig w:usb0="00000003" w:usb1="00000000" w:usb2="00000000" w:usb3="00000000" w:csb0="00000001" w:csb1="00000000"/>
  </w:font>
  <w:font w:name="WP IconicSymbolsA">
    <w:altName w:val="Calibri"/>
    <w:panose1 w:val="020B0604020202020204"/>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Ref">
    <w:altName w:val="Tahoma"/>
    <w:panose1 w:val="020B0604020202020204"/>
    <w:charset w:val="00"/>
    <w:family w:val="swiss"/>
    <w:pitch w:val="variable"/>
  </w:font>
  <w:font w:name="ZapfDingbats">
    <w:altName w:val="Wingdings"/>
    <w:panose1 w:val="020B0604020202020204"/>
    <w:charset w:val="02"/>
    <w:family w:val="decorative"/>
    <w:notTrueType/>
    <w:pitch w:val="variable"/>
    <w:sig w:usb0="00000000" w:usb1="10000000" w:usb2="00000000" w:usb3="00000000" w:csb0="80000000" w:csb1="00000000"/>
  </w:font>
  <w:font w:name="Poor Richard">
    <w:altName w:val="Palatino Linotype"/>
    <w:panose1 w:val="020B0604020202020204"/>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ndara">
    <w:panose1 w:val="020E0502030303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Berlin Sans FB Demi">
    <w:panose1 w:val="020E0802020502020306"/>
    <w:charset w:val="4D"/>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j-ea">
    <w:altName w:val="Times New Roman"/>
    <w:panose1 w:val="020B06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569C" w:rsidRDefault="0098569C">
    <w:pPr>
      <w:jc w:val="center"/>
      <w:rPr>
        <w:sz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569C" w:rsidRDefault="0098569C">
    <w:pPr>
      <w:pStyle w:val="Footer"/>
      <w:jc w:val="center"/>
      <w:rPr>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A05D9" w:rsidRDefault="000A05D9" w:rsidP="000A1121">
      <w:r>
        <w:separator/>
      </w:r>
    </w:p>
  </w:footnote>
  <w:footnote w:type="continuationSeparator" w:id="0">
    <w:p w:rsidR="000A05D9" w:rsidRDefault="000A05D9" w:rsidP="000A1121">
      <w:r>
        <w:continuationSeparator/>
      </w:r>
    </w:p>
  </w:footnote>
  <w:footnote w:id="1">
    <w:p w:rsidR="0098569C" w:rsidRPr="00C34A53" w:rsidRDefault="0098569C" w:rsidP="00321DA7">
      <w:pPr>
        <w:pStyle w:val="FootnoteText"/>
        <w:rPr>
          <w:rFonts w:asciiTheme="minorHAnsi" w:hAnsiTheme="minorHAnsi" w:cs="Arial"/>
          <w:sz w:val="22"/>
          <w:szCs w:val="22"/>
        </w:rPr>
      </w:pPr>
      <w:r w:rsidRPr="00C34A53">
        <w:rPr>
          <w:rStyle w:val="FootnoteReference"/>
          <w:rFonts w:asciiTheme="minorHAnsi" w:hAnsiTheme="minorHAnsi" w:cs="Arial"/>
          <w:sz w:val="22"/>
          <w:szCs w:val="22"/>
        </w:rPr>
        <w:footnoteRef/>
      </w:r>
      <w:r w:rsidRPr="00C34A53">
        <w:rPr>
          <w:rFonts w:asciiTheme="minorHAnsi" w:hAnsiTheme="minorHAnsi" w:cs="Arial"/>
          <w:sz w:val="22"/>
          <w:szCs w:val="22"/>
        </w:rPr>
        <w:t xml:space="preserve"> This document is supported in part by the OSEP Center on Positive Behavioral Interventions and Supports (</w:t>
      </w:r>
      <w:hyperlink r:id="rId1" w:history="1">
        <w:r w:rsidRPr="00C34A53">
          <w:rPr>
            <w:rStyle w:val="Hyperlink"/>
            <w:rFonts w:asciiTheme="minorHAnsi" w:hAnsiTheme="minorHAnsi" w:cs="Arial"/>
            <w:sz w:val="22"/>
            <w:szCs w:val="22"/>
          </w:rPr>
          <w:t>http://pbis.org)</w:t>
        </w:r>
      </w:hyperlink>
      <w:r w:rsidRPr="00C34A53">
        <w:rPr>
          <w:rFonts w:asciiTheme="minorHAnsi" w:hAnsiTheme="minorHAnsi" w:cs="Arial"/>
          <w:sz w:val="22"/>
          <w:szCs w:val="22"/>
        </w:rPr>
        <w:t xml:space="preserve">. The Center is supported by a grant from the Office of Special Education Programs, US Department of </w:t>
      </w:r>
      <w:r>
        <w:rPr>
          <w:rFonts w:asciiTheme="minorHAnsi" w:hAnsiTheme="minorHAnsi" w:cs="Arial"/>
          <w:sz w:val="22"/>
          <w:szCs w:val="22"/>
        </w:rPr>
        <w:t>Education (H326S130004</w:t>
      </w:r>
      <w:r w:rsidRPr="00C34A53">
        <w:rPr>
          <w:rFonts w:asciiTheme="minorHAnsi" w:hAnsiTheme="minorHAnsi" w:cs="Arial"/>
          <w:sz w:val="22"/>
          <w:szCs w:val="22"/>
        </w:rPr>
        <w:t>). Opinions expressed herein are those of the authors and do not necessarily reflect the position of the US Department of Education, and such endorsements should not be inferred.</w:t>
      </w:r>
    </w:p>
  </w:footnote>
  <w:footnote w:id="2">
    <w:p w:rsidR="0098569C" w:rsidRDefault="0098569C" w:rsidP="00577C45">
      <w:pPr>
        <w:pStyle w:val="FootnoteText"/>
      </w:pPr>
      <w:r>
        <w:rPr>
          <w:rStyle w:val="FootnoteReference"/>
        </w:rPr>
        <w:footnoteRef/>
      </w:r>
      <w:r>
        <w:t xml:space="preserve"> </w:t>
      </w:r>
      <w:r>
        <w:rPr>
          <w:rFonts w:ascii="Arial" w:hAnsi="Arial" w:cs="Arial"/>
        </w:rPr>
        <w:t>School-Wide Information System (SWIS)</w:t>
      </w:r>
      <w:r>
        <w:rPr>
          <w:rFonts w:ascii="Arial" w:hAnsi="Arial" w:cs="Arial"/>
        </w:rPr>
        <w:sym w:font="Symbol" w:char="F0D4"/>
      </w:r>
      <w:r>
        <w:rPr>
          <w:rFonts w:ascii="Arial" w:hAnsi="Arial" w:cs="Arial"/>
        </w:rPr>
        <w:t xml:space="preserve"> is </w:t>
      </w:r>
      <w:r>
        <w:rPr>
          <w:rFonts w:ascii="Arial" w:hAnsi="Arial" w:cs="Arial"/>
          <w:color w:val="333333"/>
        </w:rPr>
        <w:t>is a web-based information system designed to help school personnel to use office referral data to design school-wide and individual student interventions. SWIS</w:t>
      </w:r>
      <w:r>
        <w:rPr>
          <w:rFonts w:ascii="Arial" w:hAnsi="Arial" w:cs="Arial"/>
        </w:rPr>
        <w:sym w:font="Symbol" w:char="F0D4"/>
      </w:r>
      <w:r>
        <w:rPr>
          <w:rFonts w:ascii="Arial" w:hAnsi="Arial" w:cs="Arial"/>
        </w:rPr>
        <w:t xml:space="preserve"> was developed and is managed by the OSEP Center for Positive Behavioral Interventions and Supports at the University off Oregon. For more information about SWIS</w:t>
      </w:r>
      <w:r>
        <w:rPr>
          <w:rFonts w:ascii="Arial" w:hAnsi="Arial" w:cs="Arial"/>
        </w:rPr>
        <w:sym w:font="Symbol" w:char="F0D4"/>
      </w:r>
      <w:r>
        <w:rPr>
          <w:rFonts w:ascii="Arial" w:hAnsi="Arial" w:cs="Arial"/>
        </w:rPr>
        <w:t xml:space="preserve">, go to </w:t>
      </w:r>
      <w:hyperlink r:id="rId2" w:history="1">
        <w:r>
          <w:rPr>
            <w:rStyle w:val="Hyperlink"/>
            <w:rFonts w:ascii="Arial" w:hAnsi="Arial" w:cs="Arial"/>
          </w:rPr>
          <w:t>www.swis.org</w:t>
        </w:r>
      </w:hyperlink>
      <w:r>
        <w:rPr>
          <w:rFonts w:ascii="Arial" w:hAnsi="Arial" w:cs="Arial"/>
        </w:rPr>
        <w:t xml:space="preserve">. </w:t>
      </w:r>
      <w:r>
        <w:rPr>
          <w:rFonts w:ascii="Arial" w:hAnsi="Arial" w:cs="Arial"/>
          <w:color w:val="333333"/>
        </w:rPr>
        <w:t xml:space="preserve"> </w:t>
      </w:r>
    </w:p>
  </w:footnote>
  <w:footnote w:id="3">
    <w:p w:rsidR="0098569C" w:rsidRPr="00C561F4" w:rsidRDefault="0098569C" w:rsidP="00282E9F">
      <w:pPr>
        <w:pStyle w:val="FootnoteText"/>
        <w:rPr>
          <w:rFonts w:ascii="Arial" w:hAnsi="Arial" w:cs="Arial"/>
        </w:rPr>
      </w:pPr>
      <w:r w:rsidRPr="003911FE">
        <w:rPr>
          <w:rStyle w:val="FootnoteReference"/>
          <w:rFonts w:ascii="Arial" w:hAnsi="Arial" w:cs="Arial"/>
        </w:rPr>
        <w:footnoteRef/>
      </w:r>
      <w:r w:rsidRPr="003911FE">
        <w:rPr>
          <w:rFonts w:ascii="Arial" w:hAnsi="Arial" w:cs="Arial"/>
        </w:rPr>
        <w:t xml:space="preserve"> OSEP Center </w:t>
      </w:r>
      <w:r w:rsidRPr="00C561F4">
        <w:rPr>
          <w:rFonts w:ascii="Arial" w:hAnsi="Arial" w:cs="Arial"/>
        </w:rPr>
        <w:t xml:space="preserve">on Positive Behavioral Interventions and Supports. Go to </w:t>
      </w:r>
      <w:hyperlink r:id="rId3" w:history="1">
        <w:r w:rsidRPr="00C561F4">
          <w:rPr>
            <w:rStyle w:val="Hyperlink"/>
            <w:rFonts w:ascii="Arial" w:hAnsi="Arial" w:cs="Arial"/>
          </w:rPr>
          <w:t>www.pbis.org</w:t>
        </w:r>
      </w:hyperlink>
      <w:r w:rsidRPr="00C561F4">
        <w:rPr>
          <w:rFonts w:ascii="Arial" w:hAnsi="Arial" w:cs="Arial"/>
        </w:rPr>
        <w:t xml:space="preserve"> or contact George Sugai (</w:t>
      </w:r>
      <w:hyperlink r:id="rId4" w:history="1">
        <w:r w:rsidRPr="00C561F4">
          <w:rPr>
            <w:rStyle w:val="Hyperlink"/>
            <w:rFonts w:ascii="Arial" w:hAnsi="Arial" w:cs="Arial"/>
          </w:rPr>
          <w:t>george.sugai@uconn.edu</w:t>
        </w:r>
      </w:hyperlink>
      <w:r w:rsidRPr="00C561F4">
        <w:rPr>
          <w:rFonts w:ascii="Arial" w:hAnsi="Arial" w:cs="Arial"/>
        </w:rPr>
        <w:t>) for additional information.</w:t>
      </w:r>
    </w:p>
  </w:footnote>
  <w:footnote w:id="4">
    <w:p w:rsidR="0098569C" w:rsidRPr="003911FE" w:rsidRDefault="0098569C" w:rsidP="00282E9F">
      <w:pPr>
        <w:pStyle w:val="FootnoteText"/>
        <w:rPr>
          <w:rFonts w:ascii="Arial" w:hAnsi="Arial" w:cs="Arial"/>
        </w:rPr>
      </w:pPr>
      <w:r w:rsidRPr="00C561F4">
        <w:rPr>
          <w:rStyle w:val="FootnoteReference"/>
          <w:rFonts w:ascii="Arial" w:hAnsi="Arial" w:cs="Arial"/>
        </w:rPr>
        <w:footnoteRef/>
      </w:r>
      <w:r w:rsidRPr="00C561F4">
        <w:rPr>
          <w:rFonts w:ascii="Arial" w:hAnsi="Arial" w:cs="Arial"/>
        </w:rPr>
        <w:t xml:space="preserve"> E.g., discipline referrals, Team Implementation Checklist, EBS Self-Assessment, School-Wide Evaluation Tool.</w:t>
      </w:r>
    </w:p>
  </w:footnote>
  <w:footnote w:id="5">
    <w:p w:rsidR="0098569C" w:rsidRPr="003911FE" w:rsidRDefault="0098569C" w:rsidP="00282E9F">
      <w:pPr>
        <w:pStyle w:val="FootnoteText"/>
        <w:rPr>
          <w:rFonts w:ascii="Arial" w:hAnsi="Arial" w:cs="Arial"/>
        </w:rPr>
      </w:pPr>
      <w:r w:rsidRPr="003911FE">
        <w:rPr>
          <w:rStyle w:val="FootnoteReference"/>
          <w:rFonts w:ascii="Arial" w:hAnsi="Arial" w:cs="Arial"/>
        </w:rPr>
        <w:footnoteRef/>
      </w:r>
      <w:r w:rsidRPr="003911FE">
        <w:rPr>
          <w:rFonts w:ascii="Arial" w:hAnsi="Arial" w:cs="Arial"/>
        </w:rPr>
        <w:t xml:space="preserve"> F = fully or &gt;80% in place, P = partially in place, N = not in place or don’t know.</w:t>
      </w:r>
    </w:p>
  </w:footnote>
  <w:footnote w:id="6">
    <w:p w:rsidR="0098569C" w:rsidRPr="00D90704" w:rsidRDefault="0098569C" w:rsidP="009A6017">
      <w:pPr>
        <w:pStyle w:val="FootnoteText"/>
        <w:rPr>
          <w:rFonts w:ascii="Arial" w:hAnsi="Arial" w:cs="Arial"/>
        </w:rPr>
      </w:pPr>
      <w:r w:rsidRPr="00D90704">
        <w:rPr>
          <w:rStyle w:val="FootnoteReference"/>
          <w:rFonts w:ascii="Arial" w:hAnsi="Arial" w:cs="Arial"/>
        </w:rPr>
        <w:footnoteRef/>
      </w:r>
      <w:r w:rsidRPr="00D90704">
        <w:rPr>
          <w:rFonts w:ascii="Arial" w:hAnsi="Arial" w:cs="Arial"/>
        </w:rPr>
        <w:t xml:space="preserve"> </w:t>
      </w:r>
      <w:r>
        <w:rPr>
          <w:rFonts w:ascii="Arial" w:hAnsi="Arial" w:cs="Arial"/>
        </w:rPr>
        <w:t>3-10-04</w:t>
      </w:r>
      <w:r w:rsidRPr="00D90704">
        <w:rPr>
          <w:rFonts w:ascii="Arial" w:hAnsi="Arial" w:cs="Arial"/>
        </w:rPr>
        <w:t xml:space="preserve">. Adapted from Sugai, G., Lewis-Palmer, T., &amp; Hagan-Burke, S. (1999-2000). Overview of the functional behavioral assessment process. </w:t>
      </w:r>
      <w:r w:rsidRPr="00D90704">
        <w:rPr>
          <w:rFonts w:ascii="Arial" w:hAnsi="Arial" w:cs="Arial"/>
          <w:i/>
          <w:iCs/>
        </w:rPr>
        <w:t>Exceptionality, 8,</w:t>
      </w:r>
      <w:r w:rsidRPr="00D90704">
        <w:rPr>
          <w:rFonts w:ascii="Arial" w:hAnsi="Arial" w:cs="Arial"/>
        </w:rPr>
        <w:t xml:space="preserve"> 149-160.</w:t>
      </w:r>
    </w:p>
  </w:footnote>
  <w:footnote w:id="7">
    <w:p w:rsidR="0098569C" w:rsidRPr="00D90704" w:rsidRDefault="0098569C" w:rsidP="009A6017">
      <w:pPr>
        <w:pStyle w:val="FootnoteText"/>
        <w:rPr>
          <w:rFonts w:ascii="Arial" w:hAnsi="Arial" w:cs="Arial"/>
        </w:rPr>
      </w:pPr>
      <w:r w:rsidRPr="00D90704">
        <w:rPr>
          <w:rStyle w:val="FootnoteReference"/>
          <w:rFonts w:ascii="Arial" w:hAnsi="Arial" w:cs="Arial"/>
        </w:rPr>
        <w:footnoteRef/>
      </w:r>
      <w:r w:rsidRPr="00D90704">
        <w:rPr>
          <w:rFonts w:ascii="Arial" w:hAnsi="Arial" w:cs="Arial"/>
        </w:rPr>
        <w:t xml:space="preserve"> </w:t>
      </w:r>
      <w:r>
        <w:rPr>
          <w:rFonts w:ascii="Arial" w:hAnsi="Arial" w:cs="Arial"/>
        </w:rPr>
        <w:t>3-10-04</w:t>
      </w:r>
      <w:r w:rsidRPr="00D90704">
        <w:rPr>
          <w:rFonts w:ascii="Arial" w:hAnsi="Arial" w:cs="Arial"/>
        </w:rPr>
        <w:t xml:space="preserve"> Adapted from Horner, R., Sugai, G., Todd, A., &amp; Lewis-Palmer, T. (1999-2000). Elements of behavior support plans. </w:t>
      </w:r>
      <w:r w:rsidRPr="00D90704">
        <w:rPr>
          <w:rFonts w:ascii="Arial" w:hAnsi="Arial" w:cs="Arial"/>
          <w:i/>
          <w:iCs/>
        </w:rPr>
        <w:t>Exceptionality, 8</w:t>
      </w:r>
      <w:r w:rsidRPr="00D90704">
        <w:rPr>
          <w:rFonts w:ascii="Arial" w:hAnsi="Arial" w:cs="Arial"/>
        </w:rPr>
        <w:t>(3), 205-216</w:t>
      </w:r>
    </w:p>
  </w:footnote>
  <w:footnote w:id="8">
    <w:p w:rsidR="0098569C" w:rsidRDefault="0098569C" w:rsidP="0033404B">
      <w:pPr>
        <w:spacing w:after="240"/>
        <w:ind w:firstLine="720"/>
      </w:pPr>
      <w:r>
        <w:rPr>
          <w:rStyle w:val="FootnoteReference"/>
        </w:rPr>
        <w:footnoteRef/>
      </w:r>
      <w:r>
        <w:rPr>
          <w:rFonts w:ascii="Arial" w:hAnsi="Arial"/>
          <w:sz w:val="20"/>
        </w:rPr>
        <w:t xml:space="preserve"> Complete checklist at least quarterly.</w:t>
      </w:r>
    </w:p>
  </w:footnote>
  <w:footnote w:id="9">
    <w:p w:rsidR="0098569C" w:rsidRDefault="0098569C" w:rsidP="00C6577A">
      <w:pPr>
        <w:pStyle w:val="FootnoteText"/>
        <w:rPr>
          <w:rFonts w:ascii="Arial" w:hAnsi="Arial" w:cs="Arial"/>
        </w:rPr>
      </w:pPr>
      <w:r>
        <w:rPr>
          <w:rStyle w:val="FootnoteReference"/>
          <w:rFonts w:ascii="Arial" w:hAnsi="Arial" w:cs="Arial"/>
        </w:rPr>
        <w:footnoteRef/>
      </w:r>
      <w:r>
        <w:rPr>
          <w:rFonts w:ascii="Arial" w:hAnsi="Arial" w:cs="Arial"/>
        </w:rPr>
        <w:t xml:space="preserve"> Sprague, Sugai, Horner, &amp; Walker (2000)</w:t>
      </w:r>
    </w:p>
  </w:footnote>
  <w:footnote w:id="10">
    <w:p w:rsidR="0098569C" w:rsidRDefault="0098569C" w:rsidP="00C6577A">
      <w:pPr>
        <w:pStyle w:val="FootnoteText"/>
        <w:rPr>
          <w:rFonts w:ascii="Arial" w:hAnsi="Arial" w:cs="Arial"/>
        </w:rPr>
      </w:pPr>
      <w:r>
        <w:rPr>
          <w:rStyle w:val="FootnoteReference"/>
          <w:rFonts w:ascii="Arial" w:hAnsi="Arial" w:cs="Arial"/>
        </w:rPr>
        <w:footnoteRef/>
      </w:r>
      <w:r>
        <w:rPr>
          <w:rFonts w:ascii="Arial" w:hAnsi="Arial" w:cs="Arial"/>
        </w:rPr>
        <w:t xml:space="preserve"> ODR = Office Discipline Referral</w:t>
      </w:r>
    </w:p>
  </w:footnote>
  <w:footnote w:id="11">
    <w:p w:rsidR="0098569C" w:rsidRDefault="0098569C" w:rsidP="00BF43D9">
      <w:pPr>
        <w:pStyle w:val="FootnoteText"/>
      </w:pPr>
      <w:r>
        <w:rPr>
          <w:rStyle w:val="FootnoteReference"/>
        </w:rPr>
        <w:footnoteRef/>
      </w:r>
      <w:r>
        <w:t xml:space="preserve"> </w:t>
      </w:r>
      <w:r w:rsidRPr="00D66D49">
        <w:rPr>
          <w:rFonts w:ascii="Arial" w:eastAsia="Arial" w:hAnsi="Arial"/>
        </w:rPr>
        <w:t>The development of this paper was supported in part by a grant from the Office of Special Education Programs, U.S. Department of Education (H029D40055). Opinions expressed herein are the author’s and do not reflect necessarily the position of the US Department of Education, and such endorsements should not be inferred. Cont</w:t>
      </w:r>
      <w:r>
        <w:rPr>
          <w:rFonts w:ascii="Arial" w:eastAsia="Arial" w:hAnsi="Arial"/>
        </w:rPr>
        <w:t>act: Rob Horner (Robh@uoregon.</w:t>
      </w:r>
      <w:r w:rsidRPr="00D66D49">
        <w:rPr>
          <w:rFonts w:ascii="Arial" w:eastAsia="Arial" w:hAnsi="Arial"/>
        </w:rPr>
        <w:t>edu</w:t>
      </w:r>
      <w:r>
        <w:rPr>
          <w:rFonts w:ascii="Arial" w:eastAsia="Arial" w:hAnsi="Arial"/>
        </w:rPr>
        <w:t>)</w:t>
      </w:r>
      <w:r w:rsidRPr="00D66D49">
        <w:rPr>
          <w:rFonts w:ascii="Arial" w:eastAsia="Arial" w:hAnsi="Arial"/>
        </w:rPr>
        <w:t>, OSEP Center on Positive Behavioral Interventions and Supports</w:t>
      </w:r>
      <w:r>
        <w:rPr>
          <w:rFonts w:ascii="Arial" w:eastAsia="Arial" w:hAnsi="Arial"/>
        </w:rPr>
        <w:t xml:space="preserve"> (</w:t>
      </w:r>
      <w:hyperlink r:id="rId5" w:history="1">
        <w:r w:rsidRPr="00DA3BBC">
          <w:rPr>
            <w:rStyle w:val="Hyperlink"/>
            <w:rFonts w:ascii="Arial" w:eastAsia="Arial" w:hAnsi="Arial"/>
          </w:rPr>
          <w:t>www.pbis.org</w:t>
        </w:r>
      </w:hyperlink>
      <w:r>
        <w:rPr>
          <w:rFonts w:ascii="Arial" w:eastAsia="Arial" w:hAnsi="Arial"/>
        </w:rPr>
        <w:t>)</w:t>
      </w:r>
      <w:r>
        <w:t xml:space="preserve">, </w:t>
      </w:r>
      <w:r>
        <w:rPr>
          <w:rFonts w:ascii="Arial" w:eastAsia="Arial" w:hAnsi="Arial"/>
        </w:rPr>
        <w:t>University of Oregon, Eugene.</w:t>
      </w:r>
    </w:p>
  </w:footnote>
  <w:footnote w:id="12">
    <w:p w:rsidR="0098569C" w:rsidRDefault="0098569C" w:rsidP="00725ED2">
      <w:pPr>
        <w:pStyle w:val="FootnoteText"/>
      </w:pPr>
      <w:r>
        <w:rPr>
          <w:rStyle w:val="FootnoteReference"/>
        </w:rPr>
        <w:footnoteRef/>
      </w:r>
      <w:r>
        <w:t xml:space="preserve"> Suggested citation: Freeman, J., Sugai, G., Horner, R., Simonsen, B., McIntosh, K., Eber, L., Everett, S., George, H., Swain-Bradway, J., Sprague, J. (2016). Tier 2 systems readiness guide.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569C" w:rsidRDefault="0098569C" w:rsidP="008028C8">
    <w:pPr>
      <w:pStyle w:val="Header"/>
      <w:spacing w:after="240"/>
      <w:jc w:val="right"/>
      <w:rPr>
        <w:rFonts w:ascii="Arial" w:hAnsi="Arial"/>
        <w:sz w:val="20"/>
      </w:rPr>
    </w:pPr>
    <w:r>
      <w:rPr>
        <w:rFonts w:ascii="Arial" w:hAnsi="Arial"/>
        <w:sz w:val="20"/>
      </w:rPr>
      <w:t>SWPBIS Appendices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569C" w:rsidRDefault="0098569C">
    <w:pPr>
      <w:pStyle w:val="Header"/>
    </w:pPr>
  </w:p>
  <w:p w:rsidR="0098569C" w:rsidRDefault="0098569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569C" w:rsidRPr="004F1C9F" w:rsidRDefault="0098569C" w:rsidP="00C6577A">
    <w:pPr>
      <w:pStyle w:val="Header"/>
      <w:jc w:val="right"/>
      <w:rPr>
        <w:rFonts w:ascii="Arial" w:hAnsi="Arial" w:cs="Arial"/>
        <w:sz w:val="20"/>
        <w:szCs w:val="20"/>
      </w:rPr>
    </w:pPr>
    <w:r w:rsidRPr="004F1C9F">
      <w:rPr>
        <w:rFonts w:ascii="Arial" w:hAnsi="Arial" w:cs="Arial"/>
        <w:sz w:val="20"/>
        <w:szCs w:val="20"/>
      </w:rPr>
      <w:t xml:space="preserve">Data Dec  </w:t>
    </w:r>
    <w:r w:rsidRPr="004F1C9F">
      <w:rPr>
        <w:rStyle w:val="PageNumber"/>
        <w:rFonts w:ascii="Arial" w:hAnsi="Arial" w:cs="Arial"/>
        <w:sz w:val="20"/>
        <w:szCs w:val="20"/>
      </w:rPr>
      <w:fldChar w:fldCharType="begin"/>
    </w:r>
    <w:r w:rsidRPr="004F1C9F">
      <w:rPr>
        <w:rStyle w:val="PageNumber"/>
        <w:rFonts w:ascii="Arial" w:hAnsi="Arial" w:cs="Arial"/>
        <w:sz w:val="20"/>
        <w:szCs w:val="20"/>
      </w:rPr>
      <w:instrText xml:space="preserve"> PAGE </w:instrText>
    </w:r>
    <w:r w:rsidRPr="004F1C9F">
      <w:rPr>
        <w:rStyle w:val="PageNumber"/>
        <w:rFonts w:ascii="Arial" w:hAnsi="Arial" w:cs="Arial"/>
        <w:sz w:val="20"/>
        <w:szCs w:val="20"/>
      </w:rPr>
      <w:fldChar w:fldCharType="separate"/>
    </w:r>
    <w:r>
      <w:rPr>
        <w:rStyle w:val="PageNumber"/>
        <w:rFonts w:ascii="Arial" w:hAnsi="Arial" w:cs="Arial"/>
        <w:noProof/>
        <w:sz w:val="20"/>
        <w:szCs w:val="20"/>
      </w:rPr>
      <w:t>101</w:t>
    </w:r>
    <w:r w:rsidRPr="004F1C9F">
      <w:rPr>
        <w:rStyle w:val="PageNumber"/>
        <w:rFonts w:ascii="Arial" w:hAnsi="Arial" w:cs="Arial"/>
        <w:sz w:val="20"/>
        <w:szCs w:val="20"/>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569C" w:rsidRDefault="0098569C">
    <w:pPr>
      <w:pStyle w:val="Header"/>
      <w:jc w:val="right"/>
      <w:rPr>
        <w:rFonts w:ascii="Arial" w:hAnsi="Arial" w:cs="Arial"/>
      </w:rPr>
    </w:pPr>
    <w:r>
      <w:rPr>
        <w:rFonts w:ascii="Arial" w:hAnsi="Arial" w:cs="Arial"/>
      </w:rPr>
      <w:t xml:space="preserve">Page </w:t>
    </w:r>
    <w:r>
      <w:rPr>
        <w:rStyle w:val="PageNumber"/>
        <w:rFonts w:ascii="Arial" w:hAnsi="Arial" w:cs="Arial"/>
      </w:rPr>
      <w:fldChar w:fldCharType="begin"/>
    </w:r>
    <w:r>
      <w:rPr>
        <w:rStyle w:val="PageNumber"/>
        <w:rFonts w:ascii="Arial" w:hAnsi="Arial" w:cs="Arial"/>
      </w:rPr>
      <w:instrText xml:space="preserve"> PAGE </w:instrText>
    </w:r>
    <w:r>
      <w:rPr>
        <w:rStyle w:val="PageNumber"/>
        <w:rFonts w:ascii="Arial" w:hAnsi="Arial" w:cs="Arial"/>
      </w:rPr>
      <w:fldChar w:fldCharType="separate"/>
    </w:r>
    <w:r>
      <w:rPr>
        <w:rStyle w:val="PageNumber"/>
        <w:rFonts w:ascii="Arial" w:hAnsi="Arial" w:cs="Arial"/>
        <w:noProof/>
      </w:rPr>
      <w:t>111</w:t>
    </w:r>
    <w:r>
      <w:rPr>
        <w:rStyle w:val="PageNumber"/>
        <w:rFonts w:ascii="Arial" w:hAnsi="Arial" w:cs="Arial"/>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569C" w:rsidRDefault="0098569C" w:rsidP="00725ED2">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8569C" w:rsidRDefault="0098569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569C" w:rsidRDefault="0098569C" w:rsidP="00725ED2">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150</w:t>
    </w:r>
    <w:r>
      <w:rPr>
        <w:rStyle w:val="PageNumber"/>
      </w:rPr>
      <w:fldChar w:fldCharType="end"/>
    </w:r>
  </w:p>
  <w:p w:rsidR="0098569C" w:rsidRDefault="0098569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0"/>
    <w:lvl w:ilvl="0">
      <w:start w:val="1"/>
      <w:numFmt w:val="decimal"/>
      <w:lvlText w:val="%1."/>
      <w:lvlJc w:val="left"/>
      <w:pPr>
        <w:tabs>
          <w:tab w:val="num" w:pos="720"/>
        </w:tabs>
        <w:ind w:left="720" w:hanging="720"/>
      </w:pPr>
      <w:rPr>
        <w:rFonts w:ascii="Arial" w:hAnsi="Arial"/>
        <w:sz w:val="24"/>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1" w15:restartNumberingAfterBreak="0">
    <w:nsid w:val="00000002"/>
    <w:multiLevelType w:val="multilevel"/>
    <w:tmpl w:val="00000000"/>
    <w:lvl w:ilvl="0">
      <w:start w:val="1"/>
      <w:numFmt w:val="decimal"/>
      <w:lvlText w:val="%1."/>
      <w:lvlJc w:val="left"/>
      <w:pPr>
        <w:tabs>
          <w:tab w:val="num" w:pos="720"/>
        </w:tabs>
        <w:ind w:left="720" w:hanging="720"/>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2" w15:restartNumberingAfterBreak="0">
    <w:nsid w:val="00000003"/>
    <w:multiLevelType w:val="multilevel"/>
    <w:tmpl w:val="00000000"/>
    <w:lvl w:ilvl="0">
      <w:start w:val="1"/>
      <w:numFmt w:val="decimal"/>
      <w:lvlText w:val="%1."/>
      <w:lvlJc w:val="left"/>
      <w:pPr>
        <w:tabs>
          <w:tab w:val="num" w:pos="330"/>
        </w:tabs>
        <w:ind w:left="330" w:hanging="330"/>
      </w:pPr>
      <w:rPr>
        <w:rFonts w:ascii="Arial" w:hAnsi="Arial"/>
        <w:sz w:val="2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3" w15:restartNumberingAfterBreak="0">
    <w:nsid w:val="00000004"/>
    <w:multiLevelType w:val="multilevel"/>
    <w:tmpl w:val="00000000"/>
    <w:lvl w:ilvl="0">
      <w:start w:val="1"/>
      <w:numFmt w:val="decimal"/>
      <w:pStyle w:val="Level1"/>
      <w:lvlText w:val="%1."/>
      <w:lvlJc w:val="left"/>
      <w:pPr>
        <w:tabs>
          <w:tab w:val="num" w:pos="330"/>
        </w:tabs>
        <w:ind w:left="330" w:hanging="330"/>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4" w15:restartNumberingAfterBreak="0">
    <w:nsid w:val="00000005"/>
    <w:multiLevelType w:val="hybridMultilevel"/>
    <w:tmpl w:val="00000005"/>
    <w:lvl w:ilvl="0" w:tplc="0000019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19D148D"/>
    <w:multiLevelType w:val="hybridMultilevel"/>
    <w:tmpl w:val="3EA215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2AD437D"/>
    <w:multiLevelType w:val="multilevel"/>
    <w:tmpl w:val="909894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039E05EA"/>
    <w:multiLevelType w:val="hybridMultilevel"/>
    <w:tmpl w:val="1D20D8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3E45FF8"/>
    <w:multiLevelType w:val="multilevel"/>
    <w:tmpl w:val="E2E4F70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4B13972"/>
    <w:multiLevelType w:val="hybridMultilevel"/>
    <w:tmpl w:val="368C11B8"/>
    <w:lvl w:ilvl="0" w:tplc="000D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5471650"/>
    <w:multiLevelType w:val="hybridMultilevel"/>
    <w:tmpl w:val="6FDA5838"/>
    <w:lvl w:ilvl="0" w:tplc="11CC0AF4">
      <w:start w:val="1"/>
      <w:numFmt w:val="bullet"/>
      <w:lvlText w:val=""/>
      <w:lvlJc w:val="left"/>
      <w:pPr>
        <w:tabs>
          <w:tab w:val="num" w:pos="216"/>
        </w:tabs>
        <w:ind w:left="216"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58A3BDC"/>
    <w:multiLevelType w:val="hybridMultilevel"/>
    <w:tmpl w:val="40CC59C8"/>
    <w:lvl w:ilvl="0" w:tplc="11CC0AF4">
      <w:start w:val="1"/>
      <w:numFmt w:val="bullet"/>
      <w:lvlText w:val=""/>
      <w:lvlJc w:val="left"/>
      <w:pPr>
        <w:tabs>
          <w:tab w:val="num" w:pos="216"/>
        </w:tabs>
        <w:ind w:left="216"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5A11654"/>
    <w:multiLevelType w:val="hybridMultilevel"/>
    <w:tmpl w:val="52121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5FC4257"/>
    <w:multiLevelType w:val="hybridMultilevel"/>
    <w:tmpl w:val="6640143A"/>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06A21939"/>
    <w:multiLevelType w:val="hybridMultilevel"/>
    <w:tmpl w:val="CC322B6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07F03655"/>
    <w:multiLevelType w:val="hybridMultilevel"/>
    <w:tmpl w:val="4CB0765E"/>
    <w:lvl w:ilvl="0" w:tplc="42DAFAB8">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09064CAE"/>
    <w:multiLevelType w:val="hybridMultilevel"/>
    <w:tmpl w:val="C358BED0"/>
    <w:lvl w:ilvl="0" w:tplc="000D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BE61C9F"/>
    <w:multiLevelType w:val="hybridMultilevel"/>
    <w:tmpl w:val="84868DE2"/>
    <w:lvl w:ilvl="0" w:tplc="11CC0AF4">
      <w:start w:val="1"/>
      <w:numFmt w:val="bullet"/>
      <w:lvlText w:val=""/>
      <w:lvlJc w:val="left"/>
      <w:pPr>
        <w:tabs>
          <w:tab w:val="num" w:pos="216"/>
        </w:tabs>
        <w:ind w:left="216"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C973A05"/>
    <w:multiLevelType w:val="multilevel"/>
    <w:tmpl w:val="F69662D6"/>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44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0E74287D"/>
    <w:multiLevelType w:val="hybridMultilevel"/>
    <w:tmpl w:val="1AF68EBE"/>
    <w:lvl w:ilvl="0" w:tplc="04090001">
      <w:start w:val="1"/>
      <w:numFmt w:val="bullet"/>
      <w:lvlText w:val=""/>
      <w:lvlJc w:val="left"/>
      <w:pPr>
        <w:ind w:left="630" w:hanging="360"/>
      </w:pPr>
      <w:rPr>
        <w:rFonts w:ascii="Symbol" w:hAnsi="Symbol"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0" w15:restartNumberingAfterBreak="0">
    <w:nsid w:val="108C72DC"/>
    <w:multiLevelType w:val="hybridMultilevel"/>
    <w:tmpl w:val="755493A4"/>
    <w:lvl w:ilvl="0" w:tplc="000D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3E56C25"/>
    <w:multiLevelType w:val="hybridMultilevel"/>
    <w:tmpl w:val="0E1CAE0A"/>
    <w:lvl w:ilvl="0" w:tplc="000D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4B76BCB"/>
    <w:multiLevelType w:val="hybridMultilevel"/>
    <w:tmpl w:val="1C66D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55355B2"/>
    <w:multiLevelType w:val="hybridMultilevel"/>
    <w:tmpl w:val="A9B292F2"/>
    <w:lvl w:ilvl="0" w:tplc="3B8AA96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155E709E"/>
    <w:multiLevelType w:val="hybridMultilevel"/>
    <w:tmpl w:val="EC9CB894"/>
    <w:lvl w:ilvl="0" w:tplc="2532316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170B3C32"/>
    <w:multiLevelType w:val="hybridMultilevel"/>
    <w:tmpl w:val="16368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91B5109"/>
    <w:multiLevelType w:val="hybridMultilevel"/>
    <w:tmpl w:val="FF9A72F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1AD05757"/>
    <w:multiLevelType w:val="hybridMultilevel"/>
    <w:tmpl w:val="C90AFFC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1B6A6803"/>
    <w:multiLevelType w:val="hybridMultilevel"/>
    <w:tmpl w:val="2E723C2C"/>
    <w:lvl w:ilvl="0" w:tplc="2ADEA28A">
      <w:start w:val="1"/>
      <w:numFmt w:val="bullet"/>
      <w:lvlText w:val=""/>
      <w:lvlJc w:val="left"/>
      <w:pPr>
        <w:tabs>
          <w:tab w:val="num" w:pos="432"/>
        </w:tabs>
        <w:ind w:left="432" w:hanging="288"/>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BDD2CFF"/>
    <w:multiLevelType w:val="hybridMultilevel"/>
    <w:tmpl w:val="D254661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1C231A4E"/>
    <w:multiLevelType w:val="hybridMultilevel"/>
    <w:tmpl w:val="2F24EC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C4B0D9C"/>
    <w:multiLevelType w:val="hybridMultilevel"/>
    <w:tmpl w:val="9096708E"/>
    <w:lvl w:ilvl="0" w:tplc="000D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D904EDC"/>
    <w:multiLevelType w:val="hybridMultilevel"/>
    <w:tmpl w:val="F964FAB6"/>
    <w:lvl w:ilvl="0" w:tplc="DFF8CBC0">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FAE16E2"/>
    <w:multiLevelType w:val="hybridMultilevel"/>
    <w:tmpl w:val="42CC075A"/>
    <w:lvl w:ilvl="0" w:tplc="4A66BD58">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4" w15:restartNumberingAfterBreak="0">
    <w:nsid w:val="21655408"/>
    <w:multiLevelType w:val="hybridMultilevel"/>
    <w:tmpl w:val="214A62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21BF599D"/>
    <w:multiLevelType w:val="multilevel"/>
    <w:tmpl w:val="4942CB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36470E5"/>
    <w:multiLevelType w:val="hybridMultilevel"/>
    <w:tmpl w:val="4A76E5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5FC72CC"/>
    <w:multiLevelType w:val="hybridMultilevel"/>
    <w:tmpl w:val="0C52F3DA"/>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26DA20F4"/>
    <w:multiLevelType w:val="hybridMultilevel"/>
    <w:tmpl w:val="9B6C1CB0"/>
    <w:lvl w:ilvl="0" w:tplc="7FC67750">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9" w15:restartNumberingAfterBreak="0">
    <w:nsid w:val="26F66F6B"/>
    <w:multiLevelType w:val="hybridMultilevel"/>
    <w:tmpl w:val="1C6EF5DE"/>
    <w:lvl w:ilvl="0" w:tplc="B380E180">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28BA22B8"/>
    <w:multiLevelType w:val="singleLevel"/>
    <w:tmpl w:val="0409000F"/>
    <w:lvl w:ilvl="0">
      <w:start w:val="9"/>
      <w:numFmt w:val="decimal"/>
      <w:lvlText w:val="%1."/>
      <w:lvlJc w:val="left"/>
      <w:pPr>
        <w:tabs>
          <w:tab w:val="num" w:pos="360"/>
        </w:tabs>
        <w:ind w:left="360" w:hanging="360"/>
      </w:pPr>
      <w:rPr>
        <w:rFonts w:hint="default"/>
      </w:rPr>
    </w:lvl>
  </w:abstractNum>
  <w:abstractNum w:abstractNumId="41" w15:restartNumberingAfterBreak="0">
    <w:nsid w:val="29862782"/>
    <w:multiLevelType w:val="hybridMultilevel"/>
    <w:tmpl w:val="C3A41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A205299"/>
    <w:multiLevelType w:val="hybridMultilevel"/>
    <w:tmpl w:val="143CC370"/>
    <w:lvl w:ilvl="0" w:tplc="2ADEA28A">
      <w:start w:val="1"/>
      <w:numFmt w:val="bullet"/>
      <w:lvlText w:val=""/>
      <w:lvlJc w:val="left"/>
      <w:pPr>
        <w:tabs>
          <w:tab w:val="num" w:pos="432"/>
        </w:tabs>
        <w:ind w:left="432" w:hanging="288"/>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2A246A58"/>
    <w:multiLevelType w:val="hybridMultilevel"/>
    <w:tmpl w:val="E7D20BCC"/>
    <w:lvl w:ilvl="0" w:tplc="4A66BD58">
      <w:start w:val="1"/>
      <w:numFmt w:val="decimal"/>
      <w:lvlText w:val="%1."/>
      <w:lvlJc w:val="left"/>
      <w:pPr>
        <w:tabs>
          <w:tab w:val="num" w:pos="720"/>
        </w:tabs>
        <w:ind w:left="720" w:hanging="720"/>
      </w:pPr>
      <w:rPr>
        <w:rFonts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4" w15:restartNumberingAfterBreak="0">
    <w:nsid w:val="2B66109C"/>
    <w:multiLevelType w:val="hybridMultilevel"/>
    <w:tmpl w:val="01B27094"/>
    <w:lvl w:ilvl="0" w:tplc="4A66BD58">
      <w:start w:val="1"/>
      <w:numFmt w:val="decimal"/>
      <w:lvlText w:val="%1."/>
      <w:lvlJc w:val="left"/>
      <w:pPr>
        <w:tabs>
          <w:tab w:val="num" w:pos="1080"/>
        </w:tabs>
        <w:ind w:left="1080" w:hanging="72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2B910E1E"/>
    <w:multiLevelType w:val="hybridMultilevel"/>
    <w:tmpl w:val="822C6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D4A1B41"/>
    <w:multiLevelType w:val="hybridMultilevel"/>
    <w:tmpl w:val="8BDAA6B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FA86C2D"/>
    <w:multiLevelType w:val="hybridMultilevel"/>
    <w:tmpl w:val="8188B444"/>
    <w:lvl w:ilvl="0" w:tplc="C6A89C1C">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3370197E"/>
    <w:multiLevelType w:val="hybridMultilevel"/>
    <w:tmpl w:val="657CE152"/>
    <w:lvl w:ilvl="0" w:tplc="11CC0AF4">
      <w:start w:val="1"/>
      <w:numFmt w:val="bullet"/>
      <w:lvlText w:val=""/>
      <w:lvlJc w:val="left"/>
      <w:pPr>
        <w:tabs>
          <w:tab w:val="num" w:pos="216"/>
        </w:tabs>
        <w:ind w:left="216"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33C01542"/>
    <w:multiLevelType w:val="hybridMultilevel"/>
    <w:tmpl w:val="54B2A932"/>
    <w:lvl w:ilvl="0" w:tplc="000D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353C01C7"/>
    <w:multiLevelType w:val="hybridMultilevel"/>
    <w:tmpl w:val="BBB0F90C"/>
    <w:lvl w:ilvl="0" w:tplc="BCFEF926">
      <w:start w:val="1"/>
      <w:numFmt w:val="decimal"/>
      <w:lvlText w:val="%1."/>
      <w:lvlJc w:val="left"/>
      <w:pPr>
        <w:ind w:left="2520" w:hanging="360"/>
      </w:pPr>
      <w:rPr>
        <w:rFonts w:hint="default"/>
      </w:r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1" w15:restartNumberingAfterBreak="0">
    <w:nsid w:val="374A4810"/>
    <w:multiLevelType w:val="hybridMultilevel"/>
    <w:tmpl w:val="F23A400A"/>
    <w:lvl w:ilvl="0" w:tplc="2532316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3A37210A"/>
    <w:multiLevelType w:val="hybridMultilevel"/>
    <w:tmpl w:val="6366B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BAF79A5"/>
    <w:multiLevelType w:val="hybridMultilevel"/>
    <w:tmpl w:val="FE24328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3E115866"/>
    <w:multiLevelType w:val="hybridMultilevel"/>
    <w:tmpl w:val="14403530"/>
    <w:lvl w:ilvl="0" w:tplc="000D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1CD0DC3"/>
    <w:multiLevelType w:val="hybridMultilevel"/>
    <w:tmpl w:val="34A88EB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45173C0E"/>
    <w:multiLevelType w:val="hybridMultilevel"/>
    <w:tmpl w:val="4C16392C"/>
    <w:lvl w:ilvl="0" w:tplc="11CC0AF4">
      <w:start w:val="1"/>
      <w:numFmt w:val="bullet"/>
      <w:lvlText w:val=""/>
      <w:lvlJc w:val="left"/>
      <w:pPr>
        <w:tabs>
          <w:tab w:val="num" w:pos="216"/>
        </w:tabs>
        <w:ind w:left="216" w:hanging="216"/>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45342E24"/>
    <w:multiLevelType w:val="hybridMultilevel"/>
    <w:tmpl w:val="9A7E591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46E04FFB"/>
    <w:multiLevelType w:val="hybridMultilevel"/>
    <w:tmpl w:val="1BA258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81813DC"/>
    <w:multiLevelType w:val="hybridMultilevel"/>
    <w:tmpl w:val="3ACC2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9231414"/>
    <w:multiLevelType w:val="hybridMultilevel"/>
    <w:tmpl w:val="F782CE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4D365714"/>
    <w:multiLevelType w:val="hybridMultilevel"/>
    <w:tmpl w:val="BA9EBE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4ECE71B1"/>
    <w:multiLevelType w:val="hybridMultilevel"/>
    <w:tmpl w:val="B0FC1F9C"/>
    <w:lvl w:ilvl="0" w:tplc="3B8AA96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3" w15:restartNumberingAfterBreak="0">
    <w:nsid w:val="4EE57838"/>
    <w:multiLevelType w:val="hybridMultilevel"/>
    <w:tmpl w:val="513CE322"/>
    <w:lvl w:ilvl="0" w:tplc="11CC0AF4">
      <w:start w:val="1"/>
      <w:numFmt w:val="bullet"/>
      <w:lvlText w:val=""/>
      <w:lvlJc w:val="left"/>
      <w:pPr>
        <w:tabs>
          <w:tab w:val="num" w:pos="216"/>
        </w:tabs>
        <w:ind w:left="216"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0F1700F"/>
    <w:multiLevelType w:val="hybridMultilevel"/>
    <w:tmpl w:val="5DFE447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2E97E45"/>
    <w:multiLevelType w:val="hybridMultilevel"/>
    <w:tmpl w:val="D3D87F9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15:restartNumberingAfterBreak="0">
    <w:nsid w:val="532A4085"/>
    <w:multiLevelType w:val="hybridMultilevel"/>
    <w:tmpl w:val="425AF798"/>
    <w:lvl w:ilvl="0" w:tplc="FEE2D8F8">
      <w:start w:val="2005"/>
      <w:numFmt w:val="bullet"/>
      <w:lvlText w:val="-"/>
      <w:lvlJc w:val="left"/>
      <w:pPr>
        <w:tabs>
          <w:tab w:val="num" w:pos="1080"/>
        </w:tabs>
        <w:ind w:left="1080" w:hanging="360"/>
      </w:pPr>
      <w:rPr>
        <w:rFonts w:ascii="Goudy Old Style" w:eastAsia="Times New Roman" w:hAnsi="Goudy Old Style"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7" w15:restartNumberingAfterBreak="0">
    <w:nsid w:val="547421B6"/>
    <w:multiLevelType w:val="hybridMultilevel"/>
    <w:tmpl w:val="41F48086"/>
    <w:lvl w:ilvl="0" w:tplc="0409000F">
      <w:start w:val="1"/>
      <w:numFmt w:val="decimal"/>
      <w:lvlText w:val="%1."/>
      <w:lvlJc w:val="left"/>
      <w:pPr>
        <w:tabs>
          <w:tab w:val="num" w:pos="720"/>
        </w:tabs>
        <w:ind w:left="720" w:hanging="360"/>
      </w:pPr>
      <w:rPr>
        <w:rFonts w:hint="default"/>
      </w:rPr>
    </w:lvl>
    <w:lvl w:ilvl="1" w:tplc="121ABEA0">
      <w:start w:val="1"/>
      <w:numFmt w:val="decimal"/>
      <w:lvlText w:val="%2."/>
      <w:lvlJc w:val="left"/>
      <w:pPr>
        <w:tabs>
          <w:tab w:val="num" w:pos="1440"/>
        </w:tabs>
        <w:ind w:left="1440" w:hanging="360"/>
      </w:pPr>
      <w:rPr>
        <w:rFonts w:hint="default"/>
      </w:rPr>
    </w:lvl>
    <w:lvl w:ilvl="2" w:tplc="A93CE4B2">
      <w:start w:val="1"/>
      <w:numFmt w:val="upperLetter"/>
      <w:lvlText w:val="%3."/>
      <w:lvlJc w:val="left"/>
      <w:pPr>
        <w:tabs>
          <w:tab w:val="num" w:pos="2340"/>
        </w:tabs>
        <w:ind w:left="2340" w:hanging="360"/>
      </w:pPr>
      <w:rPr>
        <w:rFonts w:hint="default"/>
      </w:rPr>
    </w:lvl>
    <w:lvl w:ilvl="3" w:tplc="04F6C006">
      <w:start w:val="1"/>
      <w:numFmt w:val="bullet"/>
      <w:lvlText w:val="-"/>
      <w:lvlJc w:val="left"/>
      <w:pPr>
        <w:tabs>
          <w:tab w:val="num" w:pos="2880"/>
        </w:tabs>
        <w:ind w:left="2880" w:hanging="360"/>
      </w:pPr>
      <w:rPr>
        <w:rFonts w:ascii="Times New Roman" w:eastAsia="Times New Roman" w:hAnsi="Times New Roman" w:cs="Times New Roman"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15:restartNumberingAfterBreak="0">
    <w:nsid w:val="577447F6"/>
    <w:multiLevelType w:val="hybridMultilevel"/>
    <w:tmpl w:val="E69A5F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58296891"/>
    <w:multiLevelType w:val="hybridMultilevel"/>
    <w:tmpl w:val="D4FE8C0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9D92D33"/>
    <w:multiLevelType w:val="singleLevel"/>
    <w:tmpl w:val="0409000F"/>
    <w:lvl w:ilvl="0">
      <w:start w:val="5"/>
      <w:numFmt w:val="decimal"/>
      <w:lvlText w:val="%1."/>
      <w:lvlJc w:val="left"/>
      <w:pPr>
        <w:tabs>
          <w:tab w:val="num" w:pos="360"/>
        </w:tabs>
        <w:ind w:left="360" w:hanging="360"/>
      </w:pPr>
      <w:rPr>
        <w:rFonts w:hint="default"/>
      </w:rPr>
    </w:lvl>
  </w:abstractNum>
  <w:abstractNum w:abstractNumId="71" w15:restartNumberingAfterBreak="0">
    <w:nsid w:val="5A0A6F58"/>
    <w:multiLevelType w:val="hybridMultilevel"/>
    <w:tmpl w:val="AD960A40"/>
    <w:lvl w:ilvl="0" w:tplc="3B8AA96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2" w15:restartNumberingAfterBreak="0">
    <w:nsid w:val="5AF401D1"/>
    <w:multiLevelType w:val="hybridMultilevel"/>
    <w:tmpl w:val="AA701EF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15:restartNumberingAfterBreak="0">
    <w:nsid w:val="5C8A5192"/>
    <w:multiLevelType w:val="hybridMultilevel"/>
    <w:tmpl w:val="0DCCAE60"/>
    <w:lvl w:ilvl="0" w:tplc="11CC0AF4">
      <w:start w:val="1"/>
      <w:numFmt w:val="bullet"/>
      <w:lvlText w:val=""/>
      <w:lvlJc w:val="left"/>
      <w:pPr>
        <w:tabs>
          <w:tab w:val="num" w:pos="216"/>
        </w:tabs>
        <w:ind w:left="216"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5E4F4964"/>
    <w:multiLevelType w:val="multilevel"/>
    <w:tmpl w:val="725219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5F4C26A8"/>
    <w:multiLevelType w:val="hybridMultilevel"/>
    <w:tmpl w:val="EA0EC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1996E91"/>
    <w:multiLevelType w:val="hybridMultilevel"/>
    <w:tmpl w:val="7AE06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25A63D2"/>
    <w:multiLevelType w:val="hybridMultilevel"/>
    <w:tmpl w:val="990E1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3D47B36"/>
    <w:multiLevelType w:val="hybridMultilevel"/>
    <w:tmpl w:val="1E6ED860"/>
    <w:lvl w:ilvl="0" w:tplc="EE3AE604">
      <w:start w:val="1"/>
      <w:numFmt w:val="bullet"/>
      <w:lvlText w:val=""/>
      <w:lvlJc w:val="left"/>
      <w:pPr>
        <w:tabs>
          <w:tab w:val="num" w:pos="216"/>
        </w:tabs>
        <w:ind w:left="288"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65E53F3D"/>
    <w:multiLevelType w:val="hybridMultilevel"/>
    <w:tmpl w:val="B46C3CE0"/>
    <w:lvl w:ilvl="0" w:tplc="3B8AA968">
      <w:start w:val="1"/>
      <w:numFmt w:val="bullet"/>
      <w:lvlText w:val=""/>
      <w:lvlJc w:val="left"/>
      <w:pPr>
        <w:tabs>
          <w:tab w:val="num" w:pos="3240"/>
        </w:tabs>
        <w:ind w:left="3240" w:hanging="360"/>
      </w:pPr>
      <w:rPr>
        <w:rFonts w:ascii="Symbol" w:hAnsi="Symbol" w:hint="default"/>
      </w:rPr>
    </w:lvl>
    <w:lvl w:ilvl="1" w:tplc="04090003" w:tentative="1">
      <w:start w:val="1"/>
      <w:numFmt w:val="bullet"/>
      <w:lvlText w:val="o"/>
      <w:lvlJc w:val="left"/>
      <w:pPr>
        <w:tabs>
          <w:tab w:val="num" w:pos="3960"/>
        </w:tabs>
        <w:ind w:left="3960" w:hanging="360"/>
      </w:pPr>
      <w:rPr>
        <w:rFonts w:ascii="Courier New" w:hAnsi="Courier New" w:hint="default"/>
      </w:rPr>
    </w:lvl>
    <w:lvl w:ilvl="2" w:tplc="04090005" w:tentative="1">
      <w:start w:val="1"/>
      <w:numFmt w:val="bullet"/>
      <w:lvlText w:val=""/>
      <w:lvlJc w:val="left"/>
      <w:pPr>
        <w:tabs>
          <w:tab w:val="num" w:pos="4680"/>
        </w:tabs>
        <w:ind w:left="4680" w:hanging="360"/>
      </w:pPr>
      <w:rPr>
        <w:rFonts w:ascii="Wingdings" w:hAnsi="Wingdings" w:hint="default"/>
      </w:rPr>
    </w:lvl>
    <w:lvl w:ilvl="3" w:tplc="04090001" w:tentative="1">
      <w:start w:val="1"/>
      <w:numFmt w:val="bullet"/>
      <w:lvlText w:val=""/>
      <w:lvlJc w:val="left"/>
      <w:pPr>
        <w:tabs>
          <w:tab w:val="num" w:pos="5400"/>
        </w:tabs>
        <w:ind w:left="5400" w:hanging="360"/>
      </w:pPr>
      <w:rPr>
        <w:rFonts w:ascii="Symbol" w:hAnsi="Symbol" w:hint="default"/>
      </w:rPr>
    </w:lvl>
    <w:lvl w:ilvl="4" w:tplc="04090003" w:tentative="1">
      <w:start w:val="1"/>
      <w:numFmt w:val="bullet"/>
      <w:lvlText w:val="o"/>
      <w:lvlJc w:val="left"/>
      <w:pPr>
        <w:tabs>
          <w:tab w:val="num" w:pos="6120"/>
        </w:tabs>
        <w:ind w:left="6120" w:hanging="360"/>
      </w:pPr>
      <w:rPr>
        <w:rFonts w:ascii="Courier New" w:hAnsi="Courier New" w:hint="default"/>
      </w:rPr>
    </w:lvl>
    <w:lvl w:ilvl="5" w:tplc="04090005" w:tentative="1">
      <w:start w:val="1"/>
      <w:numFmt w:val="bullet"/>
      <w:lvlText w:val=""/>
      <w:lvlJc w:val="left"/>
      <w:pPr>
        <w:tabs>
          <w:tab w:val="num" w:pos="6840"/>
        </w:tabs>
        <w:ind w:left="6840" w:hanging="360"/>
      </w:pPr>
      <w:rPr>
        <w:rFonts w:ascii="Wingdings" w:hAnsi="Wingdings" w:hint="default"/>
      </w:rPr>
    </w:lvl>
    <w:lvl w:ilvl="6" w:tplc="04090001" w:tentative="1">
      <w:start w:val="1"/>
      <w:numFmt w:val="bullet"/>
      <w:lvlText w:val=""/>
      <w:lvlJc w:val="left"/>
      <w:pPr>
        <w:tabs>
          <w:tab w:val="num" w:pos="7560"/>
        </w:tabs>
        <w:ind w:left="7560" w:hanging="360"/>
      </w:pPr>
      <w:rPr>
        <w:rFonts w:ascii="Symbol" w:hAnsi="Symbol" w:hint="default"/>
      </w:rPr>
    </w:lvl>
    <w:lvl w:ilvl="7" w:tplc="04090003" w:tentative="1">
      <w:start w:val="1"/>
      <w:numFmt w:val="bullet"/>
      <w:lvlText w:val="o"/>
      <w:lvlJc w:val="left"/>
      <w:pPr>
        <w:tabs>
          <w:tab w:val="num" w:pos="8280"/>
        </w:tabs>
        <w:ind w:left="8280" w:hanging="360"/>
      </w:pPr>
      <w:rPr>
        <w:rFonts w:ascii="Courier New" w:hAnsi="Courier New" w:hint="default"/>
      </w:rPr>
    </w:lvl>
    <w:lvl w:ilvl="8" w:tplc="04090005" w:tentative="1">
      <w:start w:val="1"/>
      <w:numFmt w:val="bullet"/>
      <w:lvlText w:val=""/>
      <w:lvlJc w:val="left"/>
      <w:pPr>
        <w:tabs>
          <w:tab w:val="num" w:pos="9000"/>
        </w:tabs>
        <w:ind w:left="9000" w:hanging="360"/>
      </w:pPr>
      <w:rPr>
        <w:rFonts w:ascii="Wingdings" w:hAnsi="Wingdings" w:hint="default"/>
      </w:rPr>
    </w:lvl>
  </w:abstractNum>
  <w:abstractNum w:abstractNumId="80" w15:restartNumberingAfterBreak="0">
    <w:nsid w:val="65FC34B7"/>
    <w:multiLevelType w:val="hybridMultilevel"/>
    <w:tmpl w:val="F942F3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B6678E0"/>
    <w:multiLevelType w:val="hybridMultilevel"/>
    <w:tmpl w:val="FAA086CC"/>
    <w:lvl w:ilvl="0" w:tplc="2ADEA28A">
      <w:start w:val="1"/>
      <w:numFmt w:val="bullet"/>
      <w:lvlText w:val=""/>
      <w:lvlJc w:val="left"/>
      <w:pPr>
        <w:tabs>
          <w:tab w:val="num" w:pos="432"/>
        </w:tabs>
        <w:ind w:left="432" w:hanging="288"/>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6B811408"/>
    <w:multiLevelType w:val="hybridMultilevel"/>
    <w:tmpl w:val="5FFCACAA"/>
    <w:lvl w:ilvl="0" w:tplc="000D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6C7179C0"/>
    <w:multiLevelType w:val="hybridMultilevel"/>
    <w:tmpl w:val="080C3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D773B78"/>
    <w:multiLevelType w:val="hybridMultilevel"/>
    <w:tmpl w:val="8A5C850E"/>
    <w:lvl w:ilvl="0" w:tplc="F3709B6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5" w15:restartNumberingAfterBreak="0">
    <w:nsid w:val="6E67333B"/>
    <w:multiLevelType w:val="hybridMultilevel"/>
    <w:tmpl w:val="6ABE5392"/>
    <w:lvl w:ilvl="0" w:tplc="04090001">
      <w:start w:val="1"/>
      <w:numFmt w:val="bullet"/>
      <w:lvlText w:val=""/>
      <w:lvlJc w:val="left"/>
      <w:pPr>
        <w:ind w:left="1440" w:hanging="360"/>
      </w:pPr>
      <w:rPr>
        <w:rFonts w:ascii="Symbol" w:hAnsi="Symbol"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15:restartNumberingAfterBreak="0">
    <w:nsid w:val="6EDC2FB8"/>
    <w:multiLevelType w:val="singleLevel"/>
    <w:tmpl w:val="0409000F"/>
    <w:lvl w:ilvl="0">
      <w:start w:val="2"/>
      <w:numFmt w:val="decimal"/>
      <w:lvlText w:val="%1."/>
      <w:lvlJc w:val="left"/>
      <w:pPr>
        <w:tabs>
          <w:tab w:val="num" w:pos="360"/>
        </w:tabs>
        <w:ind w:left="360" w:hanging="360"/>
      </w:pPr>
      <w:rPr>
        <w:rFonts w:hint="default"/>
      </w:rPr>
    </w:lvl>
  </w:abstractNum>
  <w:abstractNum w:abstractNumId="87" w15:restartNumberingAfterBreak="0">
    <w:nsid w:val="6F143140"/>
    <w:multiLevelType w:val="hybridMultilevel"/>
    <w:tmpl w:val="4D5416C0"/>
    <w:lvl w:ilvl="0" w:tplc="000D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6F722A90"/>
    <w:multiLevelType w:val="hybridMultilevel"/>
    <w:tmpl w:val="3E3A917E"/>
    <w:lvl w:ilvl="0" w:tplc="0B563D04">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15:restartNumberingAfterBreak="0">
    <w:nsid w:val="6F7240D7"/>
    <w:multiLevelType w:val="hybridMultilevel"/>
    <w:tmpl w:val="7292BF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0247776"/>
    <w:multiLevelType w:val="singleLevel"/>
    <w:tmpl w:val="74846A06"/>
    <w:lvl w:ilvl="0">
      <w:numFmt w:val="bullet"/>
      <w:lvlText w:val=""/>
      <w:lvlJc w:val="left"/>
      <w:pPr>
        <w:tabs>
          <w:tab w:val="num" w:pos="360"/>
        </w:tabs>
        <w:ind w:left="360" w:hanging="360"/>
      </w:pPr>
      <w:rPr>
        <w:rFonts w:ascii="WP IconicSymbolsA" w:hAnsi="WP IconicSymbolsA" w:cs="Times New Roman" w:hint="default"/>
      </w:rPr>
    </w:lvl>
  </w:abstractNum>
  <w:abstractNum w:abstractNumId="91" w15:restartNumberingAfterBreak="0">
    <w:nsid w:val="709C73B8"/>
    <w:multiLevelType w:val="hybridMultilevel"/>
    <w:tmpl w:val="6750C232"/>
    <w:lvl w:ilvl="0" w:tplc="000D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7131475F"/>
    <w:multiLevelType w:val="hybridMultilevel"/>
    <w:tmpl w:val="AFCE0B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715804C0"/>
    <w:multiLevelType w:val="hybridMultilevel"/>
    <w:tmpl w:val="CA7806E0"/>
    <w:lvl w:ilvl="0" w:tplc="000D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72847E83"/>
    <w:multiLevelType w:val="hybridMultilevel"/>
    <w:tmpl w:val="76168CB8"/>
    <w:lvl w:ilvl="0" w:tplc="18B8B6D4">
      <w:start w:val="1"/>
      <w:numFmt w:val="decimal"/>
      <w:lvlText w:val="%1."/>
      <w:lvlJc w:val="left"/>
      <w:pPr>
        <w:ind w:left="2520" w:hanging="360"/>
      </w:pPr>
      <w:rPr>
        <w:rFonts w:hint="default"/>
      </w:r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95" w15:restartNumberingAfterBreak="0">
    <w:nsid w:val="73221E6C"/>
    <w:multiLevelType w:val="hybridMultilevel"/>
    <w:tmpl w:val="B9A0A512"/>
    <w:lvl w:ilvl="0" w:tplc="4A66BD58">
      <w:start w:val="1"/>
      <w:numFmt w:val="decimal"/>
      <w:lvlText w:val="%1."/>
      <w:lvlJc w:val="left"/>
      <w:pPr>
        <w:tabs>
          <w:tab w:val="num" w:pos="720"/>
        </w:tabs>
        <w:ind w:left="720" w:hanging="720"/>
      </w:pPr>
      <w:rPr>
        <w:rFonts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6" w15:restartNumberingAfterBreak="0">
    <w:nsid w:val="746C1312"/>
    <w:multiLevelType w:val="hybridMultilevel"/>
    <w:tmpl w:val="B2526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4A36C5C"/>
    <w:multiLevelType w:val="hybridMultilevel"/>
    <w:tmpl w:val="ADFE6E4E"/>
    <w:lvl w:ilvl="0" w:tplc="000D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778618D0"/>
    <w:multiLevelType w:val="hybridMultilevel"/>
    <w:tmpl w:val="1758E43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9A8743B"/>
    <w:multiLevelType w:val="hybridMultilevel"/>
    <w:tmpl w:val="AF18DB54"/>
    <w:lvl w:ilvl="0" w:tplc="000D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79BC6A34"/>
    <w:multiLevelType w:val="hybridMultilevel"/>
    <w:tmpl w:val="FA3674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7D2E1446"/>
    <w:multiLevelType w:val="hybridMultilevel"/>
    <w:tmpl w:val="D946F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7E6E1181"/>
    <w:multiLevelType w:val="hybridMultilevel"/>
    <w:tmpl w:val="44EC7316"/>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7FFE7514"/>
    <w:multiLevelType w:val="hybridMultilevel"/>
    <w:tmpl w:val="0FD84972"/>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num w:numId="1">
    <w:abstractNumId w:val="79"/>
  </w:num>
  <w:num w:numId="2">
    <w:abstractNumId w:val="33"/>
  </w:num>
  <w:num w:numId="3">
    <w:abstractNumId w:val="43"/>
  </w:num>
  <w:num w:numId="4">
    <w:abstractNumId w:val="95"/>
  </w:num>
  <w:num w:numId="5">
    <w:abstractNumId w:val="23"/>
  </w:num>
  <w:num w:numId="6">
    <w:abstractNumId w:val="71"/>
  </w:num>
  <w:num w:numId="7">
    <w:abstractNumId w:val="62"/>
  </w:num>
  <w:num w:numId="8">
    <w:abstractNumId w:val="27"/>
  </w:num>
  <w:num w:numId="9">
    <w:abstractNumId w:val="57"/>
  </w:num>
  <w:num w:numId="10">
    <w:abstractNumId w:val="53"/>
  </w:num>
  <w:num w:numId="11">
    <w:abstractNumId w:val="29"/>
  </w:num>
  <w:num w:numId="12">
    <w:abstractNumId w:val="86"/>
  </w:num>
  <w:num w:numId="13">
    <w:abstractNumId w:val="70"/>
  </w:num>
  <w:num w:numId="14">
    <w:abstractNumId w:val="40"/>
  </w:num>
  <w:num w:numId="15">
    <w:abstractNumId w:val="44"/>
  </w:num>
  <w:num w:numId="16">
    <w:abstractNumId w:val="0"/>
    <w:lvlOverride w:ilvl="0">
      <w:lvl w:ilvl="0">
        <w:start w:val="1"/>
        <w:numFmt w:val="decimal"/>
        <w:lvlText w:val="%1."/>
        <w:lvlJc w:val="left"/>
      </w:lvl>
    </w:lvlOverride>
    <w:lvlOverride w:ilvl="1">
      <w:lvl w:ilvl="1">
        <w:start w:val="1"/>
        <w:numFmt w:val="decimal"/>
        <w:lvlText w:val="%2"/>
        <w:lvlJc w:val="left"/>
      </w:lvl>
    </w:lvlOverride>
    <w:lvlOverride w:ilvl="2">
      <w:lvl w:ilvl="2">
        <w:start w:val="1"/>
        <w:numFmt w:val="decimal"/>
        <w:lvlText w:val="%3"/>
        <w:lvlJc w:val="left"/>
      </w:lvl>
    </w:lvlOverride>
    <w:lvlOverride w:ilvl="3">
      <w:lvl w:ilvl="3">
        <w:start w:val="1"/>
        <w:numFmt w:val="decimal"/>
        <w:lvlText w:val="%4"/>
        <w:lvlJc w:val="left"/>
      </w:lvl>
    </w:lvlOverride>
    <w:lvlOverride w:ilvl="4">
      <w:lvl w:ilvl="4">
        <w:start w:val="1"/>
        <w:numFmt w:val="decimal"/>
        <w:lvlText w:val="%5"/>
        <w:lvlJc w:val="left"/>
      </w:lvl>
    </w:lvlOverride>
    <w:lvlOverride w:ilvl="5">
      <w:lvl w:ilvl="5">
        <w:start w:val="1"/>
        <w:numFmt w:val="decimal"/>
        <w:lvlText w:val="%6"/>
        <w:lvlJc w:val="left"/>
      </w:lvl>
    </w:lvlOverride>
    <w:lvlOverride w:ilvl="6">
      <w:lvl w:ilvl="6">
        <w:start w:val="1"/>
        <w:numFmt w:val="decimal"/>
        <w:lvlText w:val="%7"/>
        <w:lvlJc w:val="left"/>
      </w:lvl>
    </w:lvlOverride>
    <w:lvlOverride w:ilvl="7">
      <w:lvl w:ilvl="7">
        <w:start w:val="1"/>
        <w:numFmt w:val="decimal"/>
        <w:lvlText w:val="%8"/>
        <w:lvlJc w:val="left"/>
      </w:lvl>
    </w:lvlOverride>
    <w:lvlOverride w:ilvl="8">
      <w:lvl w:ilvl="8">
        <w:numFmt w:val="decimal"/>
        <w:lvlText w:val=""/>
        <w:lvlJc w:val="left"/>
      </w:lvl>
    </w:lvlOverride>
  </w:num>
  <w:num w:numId="17">
    <w:abstractNumId w:val="1"/>
    <w:lvlOverride w:ilvl="0">
      <w:lvl w:ilvl="0">
        <w:start w:val="1"/>
        <w:numFmt w:val="decimal"/>
        <w:lvlText w:val="%1."/>
        <w:lvlJc w:val="left"/>
      </w:lvl>
    </w:lvlOverride>
    <w:lvlOverride w:ilvl="1">
      <w:lvl w:ilvl="1">
        <w:start w:val="1"/>
        <w:numFmt w:val="decimal"/>
        <w:lvlText w:val="%2"/>
        <w:lvlJc w:val="left"/>
      </w:lvl>
    </w:lvlOverride>
    <w:lvlOverride w:ilvl="2">
      <w:lvl w:ilvl="2">
        <w:start w:val="1"/>
        <w:numFmt w:val="decimal"/>
        <w:lvlText w:val="%3"/>
        <w:lvlJc w:val="left"/>
      </w:lvl>
    </w:lvlOverride>
    <w:lvlOverride w:ilvl="3">
      <w:lvl w:ilvl="3">
        <w:start w:val="1"/>
        <w:numFmt w:val="decimal"/>
        <w:lvlText w:val="%4"/>
        <w:lvlJc w:val="left"/>
      </w:lvl>
    </w:lvlOverride>
    <w:lvlOverride w:ilvl="4">
      <w:lvl w:ilvl="4">
        <w:start w:val="1"/>
        <w:numFmt w:val="decimal"/>
        <w:lvlText w:val="%5"/>
        <w:lvlJc w:val="left"/>
      </w:lvl>
    </w:lvlOverride>
    <w:lvlOverride w:ilvl="5">
      <w:lvl w:ilvl="5">
        <w:start w:val="1"/>
        <w:numFmt w:val="decimal"/>
        <w:lvlText w:val="%6"/>
        <w:lvlJc w:val="left"/>
      </w:lvl>
    </w:lvlOverride>
    <w:lvlOverride w:ilvl="6">
      <w:lvl w:ilvl="6">
        <w:start w:val="1"/>
        <w:numFmt w:val="decimal"/>
        <w:lvlText w:val="%7"/>
        <w:lvlJc w:val="left"/>
      </w:lvl>
    </w:lvlOverride>
    <w:lvlOverride w:ilvl="7">
      <w:lvl w:ilvl="7">
        <w:start w:val="1"/>
        <w:numFmt w:val="decimal"/>
        <w:lvlText w:val="%8"/>
        <w:lvlJc w:val="left"/>
      </w:lvl>
    </w:lvlOverride>
    <w:lvlOverride w:ilvl="8">
      <w:lvl w:ilvl="8">
        <w:numFmt w:val="decimal"/>
        <w:lvlText w:val=""/>
        <w:lvlJc w:val="left"/>
      </w:lvl>
    </w:lvlOverride>
  </w:num>
  <w:num w:numId="18">
    <w:abstractNumId w:val="2"/>
    <w:lvlOverride w:ilvl="0">
      <w:startOverride w:val="1"/>
      <w:lvl w:ilvl="0">
        <w:start w:val="1"/>
        <w:numFmt w:val="decimal"/>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19">
    <w:abstractNumId w:val="3"/>
    <w:lvlOverride w:ilvl="0">
      <w:startOverride w:val="3"/>
      <w:lvl w:ilvl="0">
        <w:start w:val="3"/>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0">
    <w:abstractNumId w:val="0"/>
    <w:lvlOverride w:ilvl="0">
      <w:startOverride w:val="1"/>
      <w:lvl w:ilvl="0">
        <w:start w:val="1"/>
        <w:numFmt w:val="decimal"/>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lvlOverride w:ilvl="8">
      <w:lvl w:ilvl="8">
        <w:numFmt w:val="decimal"/>
        <w:lvlText w:val=""/>
        <w:lvlJc w:val="left"/>
      </w:lvl>
    </w:lvlOverride>
  </w:num>
  <w:num w:numId="21">
    <w:abstractNumId w:val="0"/>
    <w:lvlOverride w:ilvl="0">
      <w:startOverride w:val="1"/>
      <w:lvl w:ilvl="0">
        <w:start w:val="1"/>
        <w:numFmt w:val="decimal"/>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lvlOverride w:ilvl="8">
      <w:lvl w:ilvl="8">
        <w:numFmt w:val="decimal"/>
        <w:lvlText w:val=""/>
        <w:lvlJc w:val="left"/>
      </w:lvl>
    </w:lvlOverride>
  </w:num>
  <w:num w:numId="22">
    <w:abstractNumId w:val="1"/>
    <w:lvlOverride w:ilvl="0">
      <w:startOverride w:val="1"/>
      <w:lvl w:ilvl="0">
        <w:start w:val="1"/>
        <w:numFmt w:val="decimal"/>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lvlOverride w:ilvl="8">
      <w:lvl w:ilvl="8">
        <w:numFmt w:val="decimal"/>
        <w:lvlText w:val=""/>
        <w:lvlJc w:val="left"/>
      </w:lvl>
    </w:lvlOverride>
  </w:num>
  <w:num w:numId="23">
    <w:abstractNumId w:val="0"/>
    <w:lvlOverride w:ilvl="0">
      <w:startOverride w:val="1"/>
      <w:lvl w:ilvl="0">
        <w:start w:val="1"/>
        <w:numFmt w:val="decimal"/>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lvlOverride w:ilvl="8">
      <w:lvl w:ilvl="8">
        <w:numFmt w:val="decimal"/>
        <w:lvlText w:val=""/>
        <w:lvlJc w:val="left"/>
      </w:lvl>
    </w:lvlOverride>
  </w:num>
  <w:num w:numId="24">
    <w:abstractNumId w:val="24"/>
  </w:num>
  <w:num w:numId="25">
    <w:abstractNumId w:val="51"/>
  </w:num>
  <w:num w:numId="26">
    <w:abstractNumId w:val="58"/>
  </w:num>
  <w:num w:numId="27">
    <w:abstractNumId w:val="72"/>
  </w:num>
  <w:num w:numId="28">
    <w:abstractNumId w:val="76"/>
  </w:num>
  <w:num w:numId="29">
    <w:abstractNumId w:val="64"/>
  </w:num>
  <w:num w:numId="30">
    <w:abstractNumId w:val="77"/>
  </w:num>
  <w:num w:numId="31">
    <w:abstractNumId w:val="41"/>
  </w:num>
  <w:num w:numId="32">
    <w:abstractNumId w:val="63"/>
  </w:num>
  <w:num w:numId="33">
    <w:abstractNumId w:val="17"/>
  </w:num>
  <w:num w:numId="34">
    <w:abstractNumId w:val="48"/>
  </w:num>
  <w:num w:numId="35">
    <w:abstractNumId w:val="56"/>
  </w:num>
  <w:num w:numId="36">
    <w:abstractNumId w:val="73"/>
  </w:num>
  <w:num w:numId="37">
    <w:abstractNumId w:val="10"/>
  </w:num>
  <w:num w:numId="38">
    <w:abstractNumId w:val="11"/>
  </w:num>
  <w:num w:numId="39">
    <w:abstractNumId w:val="8"/>
  </w:num>
  <w:num w:numId="40">
    <w:abstractNumId w:val="74"/>
  </w:num>
  <w:num w:numId="41">
    <w:abstractNumId w:val="35"/>
  </w:num>
  <w:num w:numId="42">
    <w:abstractNumId w:val="55"/>
  </w:num>
  <w:num w:numId="43">
    <w:abstractNumId w:val="18"/>
  </w:num>
  <w:num w:numId="44">
    <w:abstractNumId w:val="47"/>
  </w:num>
  <w:num w:numId="45">
    <w:abstractNumId w:val="68"/>
  </w:num>
  <w:num w:numId="46">
    <w:abstractNumId w:val="90"/>
  </w:num>
  <w:num w:numId="47">
    <w:abstractNumId w:val="65"/>
  </w:num>
  <w:num w:numId="48">
    <w:abstractNumId w:val="100"/>
  </w:num>
  <w:num w:numId="49">
    <w:abstractNumId w:val="32"/>
  </w:num>
  <w:num w:numId="50">
    <w:abstractNumId w:val="69"/>
  </w:num>
  <w:num w:numId="51">
    <w:abstractNumId w:val="80"/>
  </w:num>
  <w:num w:numId="52">
    <w:abstractNumId w:val="0"/>
  </w:num>
  <w:num w:numId="53">
    <w:abstractNumId w:val="1"/>
  </w:num>
  <w:num w:numId="54">
    <w:abstractNumId w:val="2"/>
  </w:num>
  <w:num w:numId="55">
    <w:abstractNumId w:val="3"/>
  </w:num>
  <w:num w:numId="56">
    <w:abstractNumId w:val="4"/>
  </w:num>
  <w:num w:numId="57">
    <w:abstractNumId w:val="45"/>
  </w:num>
  <w:num w:numId="58">
    <w:abstractNumId w:val="42"/>
  </w:num>
  <w:num w:numId="59">
    <w:abstractNumId w:val="81"/>
  </w:num>
  <w:num w:numId="60">
    <w:abstractNumId w:val="28"/>
  </w:num>
  <w:num w:numId="61">
    <w:abstractNumId w:val="75"/>
  </w:num>
  <w:num w:numId="62">
    <w:abstractNumId w:val="12"/>
  </w:num>
  <w:num w:numId="63">
    <w:abstractNumId w:val="13"/>
  </w:num>
  <w:num w:numId="64">
    <w:abstractNumId w:val="46"/>
  </w:num>
  <w:num w:numId="65">
    <w:abstractNumId w:val="5"/>
  </w:num>
  <w:num w:numId="66">
    <w:abstractNumId w:val="19"/>
  </w:num>
  <w:num w:numId="67">
    <w:abstractNumId w:val="14"/>
  </w:num>
  <w:num w:numId="68">
    <w:abstractNumId w:val="6"/>
  </w:num>
  <w:num w:numId="69">
    <w:abstractNumId w:val="85"/>
  </w:num>
  <w:num w:numId="70">
    <w:abstractNumId w:val="37"/>
  </w:num>
  <w:num w:numId="71">
    <w:abstractNumId w:val="96"/>
  </w:num>
  <w:num w:numId="72">
    <w:abstractNumId w:val="61"/>
  </w:num>
  <w:num w:numId="73">
    <w:abstractNumId w:val="60"/>
  </w:num>
  <w:num w:numId="74">
    <w:abstractNumId w:val="34"/>
  </w:num>
  <w:num w:numId="75">
    <w:abstractNumId w:val="88"/>
  </w:num>
  <w:num w:numId="76">
    <w:abstractNumId w:val="26"/>
  </w:num>
  <w:num w:numId="77">
    <w:abstractNumId w:val="78"/>
  </w:num>
  <w:num w:numId="78">
    <w:abstractNumId w:val="15"/>
  </w:num>
  <w:num w:numId="79">
    <w:abstractNumId w:val="39"/>
  </w:num>
  <w:num w:numId="80">
    <w:abstractNumId w:val="103"/>
  </w:num>
  <w:num w:numId="81">
    <w:abstractNumId w:val="91"/>
  </w:num>
  <w:num w:numId="82">
    <w:abstractNumId w:val="97"/>
  </w:num>
  <w:num w:numId="83">
    <w:abstractNumId w:val="20"/>
  </w:num>
  <w:num w:numId="84">
    <w:abstractNumId w:val="16"/>
  </w:num>
  <w:num w:numId="85">
    <w:abstractNumId w:val="93"/>
  </w:num>
  <w:num w:numId="86">
    <w:abstractNumId w:val="9"/>
  </w:num>
  <w:num w:numId="87">
    <w:abstractNumId w:val="89"/>
  </w:num>
  <w:num w:numId="88">
    <w:abstractNumId w:val="25"/>
  </w:num>
  <w:num w:numId="89">
    <w:abstractNumId w:val="7"/>
  </w:num>
  <w:num w:numId="90">
    <w:abstractNumId w:val="102"/>
  </w:num>
  <w:num w:numId="91">
    <w:abstractNumId w:val="21"/>
  </w:num>
  <w:num w:numId="92">
    <w:abstractNumId w:val="31"/>
  </w:num>
  <w:num w:numId="93">
    <w:abstractNumId w:val="59"/>
  </w:num>
  <w:num w:numId="94">
    <w:abstractNumId w:val="99"/>
  </w:num>
  <w:num w:numId="95">
    <w:abstractNumId w:val="87"/>
  </w:num>
  <w:num w:numId="96">
    <w:abstractNumId w:val="52"/>
  </w:num>
  <w:num w:numId="97">
    <w:abstractNumId w:val="98"/>
  </w:num>
  <w:num w:numId="98">
    <w:abstractNumId w:val="36"/>
  </w:num>
  <w:num w:numId="99">
    <w:abstractNumId w:val="49"/>
  </w:num>
  <w:num w:numId="100">
    <w:abstractNumId w:val="54"/>
  </w:num>
  <w:num w:numId="101">
    <w:abstractNumId w:val="82"/>
  </w:num>
  <w:num w:numId="102">
    <w:abstractNumId w:val="83"/>
  </w:num>
  <w:num w:numId="103">
    <w:abstractNumId w:val="30"/>
  </w:num>
  <w:num w:numId="104">
    <w:abstractNumId w:val="94"/>
  </w:num>
  <w:num w:numId="105">
    <w:abstractNumId w:val="50"/>
  </w:num>
  <w:num w:numId="106">
    <w:abstractNumId w:val="67"/>
  </w:num>
  <w:num w:numId="107">
    <w:abstractNumId w:val="38"/>
  </w:num>
  <w:num w:numId="108">
    <w:abstractNumId w:val="84"/>
  </w:num>
  <w:num w:numId="109">
    <w:abstractNumId w:val="66"/>
  </w:num>
  <w:num w:numId="110">
    <w:abstractNumId w:val="92"/>
  </w:num>
  <w:num w:numId="111">
    <w:abstractNumId w:val="22"/>
  </w:num>
  <w:num w:numId="112">
    <w:abstractNumId w:val="101"/>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121"/>
    <w:rsid w:val="00005F7F"/>
    <w:rsid w:val="00011534"/>
    <w:rsid w:val="000124DE"/>
    <w:rsid w:val="00043450"/>
    <w:rsid w:val="0008691D"/>
    <w:rsid w:val="00097B6A"/>
    <w:rsid w:val="000A05D9"/>
    <w:rsid w:val="000A1121"/>
    <w:rsid w:val="000A4E7B"/>
    <w:rsid w:val="000C1109"/>
    <w:rsid w:val="000D37D8"/>
    <w:rsid w:val="00132D90"/>
    <w:rsid w:val="00135E4B"/>
    <w:rsid w:val="00146D0E"/>
    <w:rsid w:val="0015217A"/>
    <w:rsid w:val="0017443B"/>
    <w:rsid w:val="001962DA"/>
    <w:rsid w:val="001975F2"/>
    <w:rsid w:val="001B56D6"/>
    <w:rsid w:val="001E0F54"/>
    <w:rsid w:val="00234863"/>
    <w:rsid w:val="0024530D"/>
    <w:rsid w:val="00257C9E"/>
    <w:rsid w:val="002637CF"/>
    <w:rsid w:val="00282E9F"/>
    <w:rsid w:val="00284743"/>
    <w:rsid w:val="00296DCB"/>
    <w:rsid w:val="002A4115"/>
    <w:rsid w:val="002A54EC"/>
    <w:rsid w:val="002E1531"/>
    <w:rsid w:val="002E29C8"/>
    <w:rsid w:val="002F50B3"/>
    <w:rsid w:val="0030200F"/>
    <w:rsid w:val="00307DEF"/>
    <w:rsid w:val="00313AF8"/>
    <w:rsid w:val="00321DA7"/>
    <w:rsid w:val="0033404B"/>
    <w:rsid w:val="00337A22"/>
    <w:rsid w:val="003441AB"/>
    <w:rsid w:val="00374195"/>
    <w:rsid w:val="003771C1"/>
    <w:rsid w:val="003809BF"/>
    <w:rsid w:val="00384715"/>
    <w:rsid w:val="003872C1"/>
    <w:rsid w:val="003B3B82"/>
    <w:rsid w:val="003C75AA"/>
    <w:rsid w:val="0042703E"/>
    <w:rsid w:val="00446EE2"/>
    <w:rsid w:val="00480D65"/>
    <w:rsid w:val="004857DA"/>
    <w:rsid w:val="00485F27"/>
    <w:rsid w:val="00490EDE"/>
    <w:rsid w:val="004A331D"/>
    <w:rsid w:val="004A4DFB"/>
    <w:rsid w:val="004B4F59"/>
    <w:rsid w:val="004F5846"/>
    <w:rsid w:val="00520C09"/>
    <w:rsid w:val="00534826"/>
    <w:rsid w:val="00542184"/>
    <w:rsid w:val="005448D2"/>
    <w:rsid w:val="00561937"/>
    <w:rsid w:val="00571446"/>
    <w:rsid w:val="00577C45"/>
    <w:rsid w:val="0058008A"/>
    <w:rsid w:val="00581005"/>
    <w:rsid w:val="005A227E"/>
    <w:rsid w:val="005A6AF3"/>
    <w:rsid w:val="005B14B9"/>
    <w:rsid w:val="005F1543"/>
    <w:rsid w:val="005F3225"/>
    <w:rsid w:val="00604176"/>
    <w:rsid w:val="00610D2B"/>
    <w:rsid w:val="00617CDC"/>
    <w:rsid w:val="00624755"/>
    <w:rsid w:val="0062694F"/>
    <w:rsid w:val="00642112"/>
    <w:rsid w:val="006541C1"/>
    <w:rsid w:val="00657C7F"/>
    <w:rsid w:val="00665F39"/>
    <w:rsid w:val="00675712"/>
    <w:rsid w:val="0067704A"/>
    <w:rsid w:val="00684161"/>
    <w:rsid w:val="00684E69"/>
    <w:rsid w:val="006862D8"/>
    <w:rsid w:val="006A092F"/>
    <w:rsid w:val="006A37B3"/>
    <w:rsid w:val="006C06E7"/>
    <w:rsid w:val="006C3BB5"/>
    <w:rsid w:val="00720342"/>
    <w:rsid w:val="00725ED2"/>
    <w:rsid w:val="007421AE"/>
    <w:rsid w:val="00770330"/>
    <w:rsid w:val="007703B2"/>
    <w:rsid w:val="00770FA8"/>
    <w:rsid w:val="00771084"/>
    <w:rsid w:val="007847ED"/>
    <w:rsid w:val="00793844"/>
    <w:rsid w:val="007C1CF2"/>
    <w:rsid w:val="007D0ECC"/>
    <w:rsid w:val="007E20E3"/>
    <w:rsid w:val="007E3F92"/>
    <w:rsid w:val="008028C8"/>
    <w:rsid w:val="00815F14"/>
    <w:rsid w:val="00836672"/>
    <w:rsid w:val="00836D63"/>
    <w:rsid w:val="008549B5"/>
    <w:rsid w:val="00857AE4"/>
    <w:rsid w:val="00881667"/>
    <w:rsid w:val="00883478"/>
    <w:rsid w:val="00891BE6"/>
    <w:rsid w:val="00896F10"/>
    <w:rsid w:val="008E5694"/>
    <w:rsid w:val="008F71F4"/>
    <w:rsid w:val="0090559D"/>
    <w:rsid w:val="009223E5"/>
    <w:rsid w:val="0092741E"/>
    <w:rsid w:val="00931273"/>
    <w:rsid w:val="0093291A"/>
    <w:rsid w:val="00951A70"/>
    <w:rsid w:val="00953062"/>
    <w:rsid w:val="0098569C"/>
    <w:rsid w:val="009A11E1"/>
    <w:rsid w:val="009A6017"/>
    <w:rsid w:val="009C7201"/>
    <w:rsid w:val="009E586A"/>
    <w:rsid w:val="009E664D"/>
    <w:rsid w:val="009F6A83"/>
    <w:rsid w:val="009F787B"/>
    <w:rsid w:val="00A0303C"/>
    <w:rsid w:val="00A05EE7"/>
    <w:rsid w:val="00A06118"/>
    <w:rsid w:val="00A1478B"/>
    <w:rsid w:val="00A201DD"/>
    <w:rsid w:val="00A22431"/>
    <w:rsid w:val="00A23EF3"/>
    <w:rsid w:val="00A40AD9"/>
    <w:rsid w:val="00A4143E"/>
    <w:rsid w:val="00A4310B"/>
    <w:rsid w:val="00A65003"/>
    <w:rsid w:val="00A73192"/>
    <w:rsid w:val="00A76464"/>
    <w:rsid w:val="00A76802"/>
    <w:rsid w:val="00A810BB"/>
    <w:rsid w:val="00A83064"/>
    <w:rsid w:val="00A966FD"/>
    <w:rsid w:val="00A97245"/>
    <w:rsid w:val="00AA3C0C"/>
    <w:rsid w:val="00AA4533"/>
    <w:rsid w:val="00AB0732"/>
    <w:rsid w:val="00AB3D14"/>
    <w:rsid w:val="00AC3EA0"/>
    <w:rsid w:val="00AD2052"/>
    <w:rsid w:val="00AD73BC"/>
    <w:rsid w:val="00AF4C90"/>
    <w:rsid w:val="00B0183D"/>
    <w:rsid w:val="00B14C19"/>
    <w:rsid w:val="00B22458"/>
    <w:rsid w:val="00B32C0F"/>
    <w:rsid w:val="00B41BFA"/>
    <w:rsid w:val="00B41FA1"/>
    <w:rsid w:val="00B52708"/>
    <w:rsid w:val="00B624C0"/>
    <w:rsid w:val="00B775CE"/>
    <w:rsid w:val="00B85279"/>
    <w:rsid w:val="00B90801"/>
    <w:rsid w:val="00B90C40"/>
    <w:rsid w:val="00B9216F"/>
    <w:rsid w:val="00B9681C"/>
    <w:rsid w:val="00BB029F"/>
    <w:rsid w:val="00BC6632"/>
    <w:rsid w:val="00BF24A4"/>
    <w:rsid w:val="00BF43D9"/>
    <w:rsid w:val="00C033DE"/>
    <w:rsid w:val="00C3301D"/>
    <w:rsid w:val="00C34CED"/>
    <w:rsid w:val="00C6577A"/>
    <w:rsid w:val="00CA1CB8"/>
    <w:rsid w:val="00CA39B1"/>
    <w:rsid w:val="00CB4163"/>
    <w:rsid w:val="00CD5652"/>
    <w:rsid w:val="00CF4020"/>
    <w:rsid w:val="00CF4C10"/>
    <w:rsid w:val="00D027E5"/>
    <w:rsid w:val="00D043E8"/>
    <w:rsid w:val="00D15237"/>
    <w:rsid w:val="00D179BC"/>
    <w:rsid w:val="00D317C2"/>
    <w:rsid w:val="00D5232B"/>
    <w:rsid w:val="00D552A3"/>
    <w:rsid w:val="00D660E4"/>
    <w:rsid w:val="00D77910"/>
    <w:rsid w:val="00DA380C"/>
    <w:rsid w:val="00DB4EB6"/>
    <w:rsid w:val="00DB59C1"/>
    <w:rsid w:val="00DC17A5"/>
    <w:rsid w:val="00DD41B6"/>
    <w:rsid w:val="00DF1C78"/>
    <w:rsid w:val="00DF3297"/>
    <w:rsid w:val="00E06D50"/>
    <w:rsid w:val="00E14F7F"/>
    <w:rsid w:val="00E15D2F"/>
    <w:rsid w:val="00E242E6"/>
    <w:rsid w:val="00E243EA"/>
    <w:rsid w:val="00E34FC7"/>
    <w:rsid w:val="00E451AB"/>
    <w:rsid w:val="00E454D4"/>
    <w:rsid w:val="00E5562D"/>
    <w:rsid w:val="00E62DA0"/>
    <w:rsid w:val="00E81B62"/>
    <w:rsid w:val="00E94373"/>
    <w:rsid w:val="00E97BA3"/>
    <w:rsid w:val="00EA0C4C"/>
    <w:rsid w:val="00EA720E"/>
    <w:rsid w:val="00ED0386"/>
    <w:rsid w:val="00ED3A62"/>
    <w:rsid w:val="00ED3FE3"/>
    <w:rsid w:val="00ED5BF4"/>
    <w:rsid w:val="00EE6DF5"/>
    <w:rsid w:val="00F37EC4"/>
    <w:rsid w:val="00F43743"/>
    <w:rsid w:val="00F44E35"/>
    <w:rsid w:val="00F50524"/>
    <w:rsid w:val="00F556C4"/>
    <w:rsid w:val="00F706E1"/>
    <w:rsid w:val="00F732F1"/>
    <w:rsid w:val="00F7528B"/>
    <w:rsid w:val="00F84929"/>
    <w:rsid w:val="00F859A6"/>
    <w:rsid w:val="00F91748"/>
    <w:rsid w:val="00F91BCC"/>
    <w:rsid w:val="00F94F2D"/>
    <w:rsid w:val="00FA6A1A"/>
    <w:rsid w:val="00FC2F1C"/>
    <w:rsid w:val="00FD45B8"/>
    <w:rsid w:val="00FF490D"/>
    <w:rsid w:val="00FF683A"/>
    <w:rsid w:val="00FF76B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Link" w:semiHidden="1" w:unhideWhenUsed="1"/>
  </w:latentStyles>
  <w:style w:type="paragraph" w:default="1" w:styleId="Normal">
    <w:name w:val="Normal"/>
    <w:qFormat/>
    <w:rsid w:val="00883478"/>
    <w:rPr>
      <w:rFonts w:ascii="Times New Roman" w:eastAsia="Times New Roman" w:hAnsi="Times New Roman"/>
      <w:sz w:val="24"/>
      <w:szCs w:val="24"/>
    </w:rPr>
  </w:style>
  <w:style w:type="paragraph" w:styleId="Heading1">
    <w:name w:val="heading 1"/>
    <w:basedOn w:val="Normal"/>
    <w:next w:val="Normal"/>
    <w:link w:val="Heading1Char"/>
    <w:qFormat/>
    <w:rsid w:val="00B9681C"/>
    <w:pPr>
      <w:keepNext/>
      <w:keepLines/>
      <w:spacing w:before="480"/>
      <w:outlineLvl w:val="0"/>
    </w:pPr>
    <w:rPr>
      <w:rFonts w:ascii="Cambria" w:hAnsi="Cambria"/>
      <w:b/>
      <w:bCs/>
      <w:color w:val="365F91"/>
      <w:sz w:val="28"/>
      <w:szCs w:val="28"/>
    </w:rPr>
  </w:style>
  <w:style w:type="paragraph" w:styleId="Heading2">
    <w:name w:val="heading 2"/>
    <w:basedOn w:val="Normal"/>
    <w:next w:val="Normal"/>
    <w:link w:val="Heading2Char"/>
    <w:unhideWhenUsed/>
    <w:qFormat/>
    <w:rsid w:val="00F556C4"/>
    <w:pPr>
      <w:keepNext/>
      <w:keepLines/>
      <w:spacing w:before="200"/>
      <w:outlineLvl w:val="1"/>
    </w:pPr>
    <w:rPr>
      <w:rFonts w:ascii="Cambria" w:hAnsi="Cambria"/>
      <w:b/>
      <w:bCs/>
      <w:color w:val="4F81BD"/>
      <w:sz w:val="26"/>
      <w:szCs w:val="26"/>
    </w:rPr>
  </w:style>
  <w:style w:type="paragraph" w:styleId="Heading3">
    <w:name w:val="heading 3"/>
    <w:basedOn w:val="Normal"/>
    <w:next w:val="Normal"/>
    <w:link w:val="Heading3Char"/>
    <w:qFormat/>
    <w:rsid w:val="00F556C4"/>
    <w:pPr>
      <w:keepNext/>
      <w:widowControl w:val="0"/>
      <w:ind w:left="360"/>
      <w:outlineLvl w:val="2"/>
    </w:pPr>
    <w:rPr>
      <w:b/>
      <w:szCs w:val="20"/>
    </w:rPr>
  </w:style>
  <w:style w:type="paragraph" w:styleId="Heading4">
    <w:name w:val="heading 4"/>
    <w:basedOn w:val="Normal"/>
    <w:next w:val="Normal"/>
    <w:link w:val="Heading4Char"/>
    <w:unhideWhenUsed/>
    <w:qFormat/>
    <w:rsid w:val="00F556C4"/>
    <w:pPr>
      <w:keepNext/>
      <w:keepLines/>
      <w:spacing w:before="200"/>
      <w:outlineLvl w:val="3"/>
    </w:pPr>
    <w:rPr>
      <w:rFonts w:ascii="Cambria" w:hAnsi="Cambria"/>
      <w:b/>
      <w:bCs/>
      <w:i/>
      <w:iCs/>
      <w:color w:val="4F81BD"/>
    </w:rPr>
  </w:style>
  <w:style w:type="paragraph" w:styleId="Heading5">
    <w:name w:val="heading 5"/>
    <w:basedOn w:val="Normal"/>
    <w:next w:val="Normal"/>
    <w:link w:val="Heading5Char"/>
    <w:qFormat/>
    <w:rsid w:val="00F556C4"/>
    <w:pPr>
      <w:keepNext/>
      <w:ind w:left="720" w:hanging="720"/>
      <w:outlineLvl w:val="4"/>
    </w:pPr>
    <w:rPr>
      <w:b/>
      <w:szCs w:val="20"/>
    </w:rPr>
  </w:style>
  <w:style w:type="paragraph" w:styleId="Heading6">
    <w:name w:val="heading 6"/>
    <w:basedOn w:val="Normal"/>
    <w:next w:val="Normal"/>
    <w:link w:val="Heading6Char"/>
    <w:qFormat/>
    <w:rsid w:val="00F556C4"/>
    <w:pPr>
      <w:keepNext/>
      <w:widowControl w:val="0"/>
      <w:spacing w:after="120"/>
      <w:outlineLvl w:val="5"/>
    </w:pPr>
    <w:rPr>
      <w:szCs w:val="20"/>
      <w:u w:val="single"/>
    </w:rPr>
  </w:style>
  <w:style w:type="paragraph" w:styleId="Heading7">
    <w:name w:val="heading 7"/>
    <w:basedOn w:val="Normal"/>
    <w:next w:val="Normal"/>
    <w:link w:val="Heading7Char"/>
    <w:qFormat/>
    <w:rsid w:val="00F556C4"/>
    <w:pPr>
      <w:keepNext/>
      <w:outlineLvl w:val="6"/>
    </w:pPr>
    <w:rPr>
      <w:b/>
      <w:sz w:val="20"/>
      <w:szCs w:val="20"/>
    </w:rPr>
  </w:style>
  <w:style w:type="paragraph" w:styleId="Heading8">
    <w:name w:val="heading 8"/>
    <w:basedOn w:val="Normal"/>
    <w:next w:val="Normal"/>
    <w:link w:val="Heading8Char"/>
    <w:qFormat/>
    <w:rsid w:val="00F556C4"/>
    <w:pPr>
      <w:keepNext/>
      <w:jc w:val="center"/>
      <w:outlineLvl w:val="7"/>
    </w:pPr>
    <w:rPr>
      <w:b/>
      <w:sz w:val="20"/>
      <w:szCs w:val="20"/>
    </w:rPr>
  </w:style>
  <w:style w:type="paragraph" w:styleId="Heading9">
    <w:name w:val="heading 9"/>
    <w:basedOn w:val="Normal"/>
    <w:next w:val="Normal"/>
    <w:link w:val="Heading9Char"/>
    <w:qFormat/>
    <w:rsid w:val="00F556C4"/>
    <w:pPr>
      <w:keepNext/>
      <w:widowControl w:val="0"/>
      <w:tabs>
        <w:tab w:val="center" w:pos="5040"/>
      </w:tabs>
      <w:outlineLvl w:val="8"/>
    </w:pPr>
    <w:rPr>
      <w:rFonts w:ascii="Arial" w:hAnsi="Arial" w:cs="Arial"/>
      <w:b/>
      <w:bCs/>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1121"/>
    <w:pPr>
      <w:tabs>
        <w:tab w:val="center" w:pos="4680"/>
        <w:tab w:val="right" w:pos="9360"/>
      </w:tabs>
    </w:pPr>
  </w:style>
  <w:style w:type="character" w:customStyle="1" w:styleId="HeaderChar">
    <w:name w:val="Header Char"/>
    <w:basedOn w:val="DefaultParagraphFont"/>
    <w:link w:val="Header"/>
    <w:uiPriority w:val="99"/>
    <w:rsid w:val="000A1121"/>
  </w:style>
  <w:style w:type="paragraph" w:styleId="Footer">
    <w:name w:val="footer"/>
    <w:basedOn w:val="Normal"/>
    <w:link w:val="FooterChar"/>
    <w:unhideWhenUsed/>
    <w:rsid w:val="000A1121"/>
    <w:pPr>
      <w:tabs>
        <w:tab w:val="center" w:pos="4680"/>
        <w:tab w:val="right" w:pos="9360"/>
      </w:tabs>
    </w:pPr>
  </w:style>
  <w:style w:type="character" w:customStyle="1" w:styleId="FooterChar">
    <w:name w:val="Footer Char"/>
    <w:basedOn w:val="DefaultParagraphFont"/>
    <w:link w:val="Footer"/>
    <w:uiPriority w:val="99"/>
    <w:rsid w:val="000A1121"/>
  </w:style>
  <w:style w:type="paragraph" w:styleId="BalloonText">
    <w:name w:val="Balloon Text"/>
    <w:basedOn w:val="Normal"/>
    <w:link w:val="BalloonTextChar"/>
    <w:uiPriority w:val="99"/>
    <w:semiHidden/>
    <w:unhideWhenUsed/>
    <w:rsid w:val="000A1121"/>
    <w:rPr>
      <w:rFonts w:ascii="Tahoma" w:hAnsi="Tahoma" w:cs="Tahoma"/>
      <w:sz w:val="16"/>
      <w:szCs w:val="16"/>
    </w:rPr>
  </w:style>
  <w:style w:type="character" w:customStyle="1" w:styleId="BalloonTextChar">
    <w:name w:val="Balloon Text Char"/>
    <w:basedOn w:val="DefaultParagraphFont"/>
    <w:link w:val="BalloonText"/>
    <w:uiPriority w:val="99"/>
    <w:semiHidden/>
    <w:rsid w:val="000A1121"/>
    <w:rPr>
      <w:rFonts w:ascii="Tahoma" w:hAnsi="Tahoma" w:cs="Tahoma"/>
      <w:sz w:val="16"/>
      <w:szCs w:val="16"/>
    </w:rPr>
  </w:style>
  <w:style w:type="paragraph" w:styleId="BodyText">
    <w:name w:val="Body Text"/>
    <w:basedOn w:val="Normal"/>
    <w:link w:val="BodyTextChar"/>
    <w:rsid w:val="00883478"/>
    <w:pPr>
      <w:spacing w:before="120" w:after="120"/>
      <w:jc w:val="center"/>
    </w:pPr>
    <w:rPr>
      <w:rFonts w:ascii="Arial" w:hAnsi="Arial"/>
      <w:b/>
      <w:bCs/>
    </w:rPr>
  </w:style>
  <w:style w:type="character" w:customStyle="1" w:styleId="BodyTextChar">
    <w:name w:val="Body Text Char"/>
    <w:basedOn w:val="DefaultParagraphFont"/>
    <w:link w:val="BodyText"/>
    <w:rsid w:val="00883478"/>
    <w:rPr>
      <w:rFonts w:ascii="Arial" w:eastAsia="Times New Roman" w:hAnsi="Arial" w:cs="Times New Roman"/>
      <w:b/>
      <w:bCs/>
      <w:sz w:val="24"/>
      <w:szCs w:val="24"/>
    </w:rPr>
  </w:style>
  <w:style w:type="character" w:styleId="Hyperlink">
    <w:name w:val="Hyperlink"/>
    <w:basedOn w:val="DefaultParagraphFont"/>
    <w:uiPriority w:val="99"/>
    <w:rsid w:val="00883478"/>
    <w:rPr>
      <w:color w:val="0000FF"/>
      <w:u w:val="single"/>
    </w:rPr>
  </w:style>
  <w:style w:type="paragraph" w:styleId="FootnoteText">
    <w:name w:val="footnote text"/>
    <w:basedOn w:val="Normal"/>
    <w:link w:val="FootnoteTextChar"/>
    <w:uiPriority w:val="99"/>
    <w:rsid w:val="00883478"/>
    <w:rPr>
      <w:sz w:val="20"/>
      <w:szCs w:val="20"/>
    </w:rPr>
  </w:style>
  <w:style w:type="character" w:customStyle="1" w:styleId="FootnoteTextChar">
    <w:name w:val="Footnote Text Char"/>
    <w:basedOn w:val="DefaultParagraphFont"/>
    <w:link w:val="FootnoteText"/>
    <w:uiPriority w:val="99"/>
    <w:rsid w:val="00883478"/>
    <w:rPr>
      <w:rFonts w:ascii="Times New Roman" w:eastAsia="Times New Roman" w:hAnsi="Times New Roman" w:cs="Times New Roman"/>
      <w:sz w:val="20"/>
      <w:szCs w:val="20"/>
    </w:rPr>
  </w:style>
  <w:style w:type="character" w:styleId="FootnoteReference">
    <w:name w:val="footnote reference"/>
    <w:basedOn w:val="DefaultParagraphFont"/>
    <w:uiPriority w:val="99"/>
    <w:rsid w:val="00883478"/>
    <w:rPr>
      <w:vertAlign w:val="superscript"/>
    </w:rPr>
  </w:style>
  <w:style w:type="paragraph" w:styleId="BodyText3">
    <w:name w:val="Body Text 3"/>
    <w:basedOn w:val="Normal"/>
    <w:link w:val="BodyText3Char"/>
    <w:rsid w:val="00883478"/>
    <w:pPr>
      <w:spacing w:after="120"/>
    </w:pPr>
    <w:rPr>
      <w:sz w:val="16"/>
      <w:szCs w:val="16"/>
    </w:rPr>
  </w:style>
  <w:style w:type="character" w:customStyle="1" w:styleId="BodyText3Char">
    <w:name w:val="Body Text 3 Char"/>
    <w:basedOn w:val="DefaultParagraphFont"/>
    <w:link w:val="BodyText3"/>
    <w:rsid w:val="00883478"/>
    <w:rPr>
      <w:rFonts w:ascii="Times New Roman" w:eastAsia="Times New Roman" w:hAnsi="Times New Roman" w:cs="Times New Roman"/>
      <w:sz w:val="16"/>
      <w:szCs w:val="16"/>
    </w:rPr>
  </w:style>
  <w:style w:type="paragraph" w:styleId="NoSpacing">
    <w:name w:val="No Spacing"/>
    <w:uiPriority w:val="1"/>
    <w:qFormat/>
    <w:rsid w:val="00B9681C"/>
    <w:rPr>
      <w:rFonts w:ascii="Times New Roman" w:eastAsia="Times New Roman" w:hAnsi="Times New Roman"/>
      <w:sz w:val="24"/>
      <w:szCs w:val="24"/>
    </w:rPr>
  </w:style>
  <w:style w:type="character" w:customStyle="1" w:styleId="Heading1Char">
    <w:name w:val="Heading 1 Char"/>
    <w:basedOn w:val="DefaultParagraphFont"/>
    <w:link w:val="Heading1"/>
    <w:uiPriority w:val="9"/>
    <w:rsid w:val="00B9681C"/>
    <w:rPr>
      <w:rFonts w:ascii="Cambria" w:eastAsia="Times New Roman" w:hAnsi="Cambria" w:cs="Times New Roman"/>
      <w:b/>
      <w:bCs/>
      <w:color w:val="365F91"/>
      <w:sz w:val="28"/>
      <w:szCs w:val="28"/>
    </w:rPr>
  </w:style>
  <w:style w:type="character" w:styleId="PageNumber">
    <w:name w:val="page number"/>
    <w:basedOn w:val="DefaultParagraphFont"/>
    <w:uiPriority w:val="99"/>
    <w:rsid w:val="00577C45"/>
  </w:style>
  <w:style w:type="table" w:styleId="TableGrid">
    <w:name w:val="Table Grid"/>
    <w:basedOn w:val="TableNormal"/>
    <w:uiPriority w:val="39"/>
    <w:rsid w:val="00E454D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itle">
    <w:name w:val="Title"/>
    <w:basedOn w:val="Normal"/>
    <w:next w:val="Normal"/>
    <w:link w:val="TitleChar"/>
    <w:qFormat/>
    <w:rsid w:val="003C75AA"/>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basedOn w:val="DefaultParagraphFont"/>
    <w:link w:val="Title"/>
    <w:uiPriority w:val="10"/>
    <w:rsid w:val="003C75AA"/>
    <w:rPr>
      <w:rFonts w:ascii="Cambria" w:eastAsia="Times New Roman" w:hAnsi="Cambria" w:cs="Times New Roman"/>
      <w:color w:val="17365D"/>
      <w:spacing w:val="5"/>
      <w:kern w:val="28"/>
      <w:sz w:val="52"/>
      <w:szCs w:val="52"/>
    </w:rPr>
  </w:style>
  <w:style w:type="character" w:customStyle="1" w:styleId="Heading2Char">
    <w:name w:val="Heading 2 Char"/>
    <w:basedOn w:val="DefaultParagraphFont"/>
    <w:link w:val="Heading2"/>
    <w:uiPriority w:val="9"/>
    <w:semiHidden/>
    <w:rsid w:val="00F556C4"/>
    <w:rPr>
      <w:rFonts w:ascii="Cambria" w:eastAsia="Times New Roman" w:hAnsi="Cambria" w:cs="Times New Roman"/>
      <w:b/>
      <w:bCs/>
      <w:color w:val="4F81BD"/>
      <w:sz w:val="26"/>
      <w:szCs w:val="26"/>
    </w:rPr>
  </w:style>
  <w:style w:type="character" w:customStyle="1" w:styleId="Heading4Char">
    <w:name w:val="Heading 4 Char"/>
    <w:basedOn w:val="DefaultParagraphFont"/>
    <w:link w:val="Heading4"/>
    <w:uiPriority w:val="9"/>
    <w:semiHidden/>
    <w:rsid w:val="00F556C4"/>
    <w:rPr>
      <w:rFonts w:ascii="Cambria" w:eastAsia="Times New Roman" w:hAnsi="Cambria" w:cs="Times New Roman"/>
      <w:b/>
      <w:bCs/>
      <w:i/>
      <w:iCs/>
      <w:color w:val="4F81BD"/>
      <w:sz w:val="24"/>
      <w:szCs w:val="24"/>
    </w:rPr>
  </w:style>
  <w:style w:type="paragraph" w:styleId="BodyTextIndent">
    <w:name w:val="Body Text Indent"/>
    <w:basedOn w:val="Normal"/>
    <w:link w:val="BodyTextIndentChar"/>
    <w:unhideWhenUsed/>
    <w:rsid w:val="00F556C4"/>
    <w:pPr>
      <w:spacing w:after="120"/>
      <w:ind w:left="360"/>
    </w:pPr>
  </w:style>
  <w:style w:type="character" w:customStyle="1" w:styleId="BodyTextIndentChar">
    <w:name w:val="Body Text Indent Char"/>
    <w:basedOn w:val="DefaultParagraphFont"/>
    <w:link w:val="BodyTextIndent"/>
    <w:uiPriority w:val="99"/>
    <w:semiHidden/>
    <w:rsid w:val="00F556C4"/>
    <w:rPr>
      <w:rFonts w:ascii="Times New Roman" w:eastAsia="Times New Roman" w:hAnsi="Times New Roman" w:cs="Times New Roman"/>
      <w:sz w:val="24"/>
      <w:szCs w:val="24"/>
    </w:rPr>
  </w:style>
  <w:style w:type="paragraph" w:styleId="BodyTextIndent2">
    <w:name w:val="Body Text Indent 2"/>
    <w:basedOn w:val="Normal"/>
    <w:link w:val="BodyTextIndent2Char"/>
    <w:unhideWhenUsed/>
    <w:rsid w:val="00F556C4"/>
    <w:pPr>
      <w:spacing w:after="120" w:line="480" w:lineRule="auto"/>
      <w:ind w:left="360"/>
    </w:pPr>
  </w:style>
  <w:style w:type="character" w:customStyle="1" w:styleId="BodyTextIndent2Char">
    <w:name w:val="Body Text Indent 2 Char"/>
    <w:basedOn w:val="DefaultParagraphFont"/>
    <w:link w:val="BodyTextIndent2"/>
    <w:uiPriority w:val="99"/>
    <w:semiHidden/>
    <w:rsid w:val="00F556C4"/>
    <w:rPr>
      <w:rFonts w:ascii="Times New Roman" w:eastAsia="Times New Roman" w:hAnsi="Times New Roman" w:cs="Times New Roman"/>
      <w:sz w:val="24"/>
      <w:szCs w:val="24"/>
    </w:rPr>
  </w:style>
  <w:style w:type="paragraph" w:styleId="BodyTextIndent3">
    <w:name w:val="Body Text Indent 3"/>
    <w:basedOn w:val="Normal"/>
    <w:link w:val="BodyTextIndent3Char"/>
    <w:unhideWhenUsed/>
    <w:rsid w:val="00F556C4"/>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F556C4"/>
    <w:rPr>
      <w:rFonts w:ascii="Times New Roman" w:eastAsia="Times New Roman" w:hAnsi="Times New Roman" w:cs="Times New Roman"/>
      <w:sz w:val="16"/>
      <w:szCs w:val="16"/>
    </w:rPr>
  </w:style>
  <w:style w:type="character" w:customStyle="1" w:styleId="Heading3Char">
    <w:name w:val="Heading 3 Char"/>
    <w:basedOn w:val="DefaultParagraphFont"/>
    <w:link w:val="Heading3"/>
    <w:rsid w:val="00F556C4"/>
    <w:rPr>
      <w:rFonts w:ascii="Times New Roman" w:eastAsia="Times New Roman" w:hAnsi="Times New Roman" w:cs="Times New Roman"/>
      <w:b/>
      <w:sz w:val="24"/>
      <w:szCs w:val="20"/>
    </w:rPr>
  </w:style>
  <w:style w:type="character" w:customStyle="1" w:styleId="Heading5Char">
    <w:name w:val="Heading 5 Char"/>
    <w:basedOn w:val="DefaultParagraphFont"/>
    <w:link w:val="Heading5"/>
    <w:rsid w:val="00F556C4"/>
    <w:rPr>
      <w:rFonts w:ascii="Times New Roman" w:eastAsia="Times New Roman" w:hAnsi="Times New Roman" w:cs="Times New Roman"/>
      <w:b/>
      <w:sz w:val="24"/>
      <w:szCs w:val="20"/>
    </w:rPr>
  </w:style>
  <w:style w:type="character" w:customStyle="1" w:styleId="Heading6Char">
    <w:name w:val="Heading 6 Char"/>
    <w:basedOn w:val="DefaultParagraphFont"/>
    <w:link w:val="Heading6"/>
    <w:rsid w:val="00F556C4"/>
    <w:rPr>
      <w:rFonts w:ascii="Times New Roman" w:eastAsia="Times New Roman" w:hAnsi="Times New Roman" w:cs="Times New Roman"/>
      <w:sz w:val="24"/>
      <w:szCs w:val="20"/>
      <w:u w:val="single"/>
    </w:rPr>
  </w:style>
  <w:style w:type="character" w:customStyle="1" w:styleId="Heading7Char">
    <w:name w:val="Heading 7 Char"/>
    <w:basedOn w:val="DefaultParagraphFont"/>
    <w:link w:val="Heading7"/>
    <w:rsid w:val="00F556C4"/>
    <w:rPr>
      <w:rFonts w:ascii="Times New Roman" w:eastAsia="Times New Roman" w:hAnsi="Times New Roman" w:cs="Times New Roman"/>
      <w:b/>
      <w:sz w:val="20"/>
      <w:szCs w:val="20"/>
    </w:rPr>
  </w:style>
  <w:style w:type="character" w:customStyle="1" w:styleId="Heading8Char">
    <w:name w:val="Heading 8 Char"/>
    <w:basedOn w:val="DefaultParagraphFont"/>
    <w:link w:val="Heading8"/>
    <w:rsid w:val="00F556C4"/>
    <w:rPr>
      <w:rFonts w:ascii="Times New Roman" w:eastAsia="Times New Roman" w:hAnsi="Times New Roman" w:cs="Times New Roman"/>
      <w:b/>
      <w:sz w:val="20"/>
      <w:szCs w:val="20"/>
    </w:rPr>
  </w:style>
  <w:style w:type="character" w:customStyle="1" w:styleId="Heading9Char">
    <w:name w:val="Heading 9 Char"/>
    <w:basedOn w:val="DefaultParagraphFont"/>
    <w:link w:val="Heading9"/>
    <w:rsid w:val="00F556C4"/>
    <w:rPr>
      <w:rFonts w:ascii="Arial" w:eastAsia="Times New Roman" w:hAnsi="Arial" w:cs="Arial"/>
      <w:b/>
      <w:bCs/>
      <w:sz w:val="24"/>
      <w:szCs w:val="20"/>
      <w:u w:val="single"/>
    </w:rPr>
  </w:style>
  <w:style w:type="paragraph" w:customStyle="1" w:styleId="Level1">
    <w:name w:val="Level 1"/>
    <w:basedOn w:val="Normal"/>
    <w:rsid w:val="0033404B"/>
    <w:pPr>
      <w:widowControl w:val="0"/>
      <w:numPr>
        <w:numId w:val="19"/>
      </w:numPr>
      <w:ind w:left="330" w:hanging="330"/>
      <w:outlineLvl w:val="0"/>
    </w:pPr>
    <w:rPr>
      <w:snapToGrid w:val="0"/>
      <w:szCs w:val="20"/>
    </w:rPr>
  </w:style>
  <w:style w:type="character" w:styleId="Emphasis">
    <w:name w:val="Emphasis"/>
    <w:basedOn w:val="DefaultParagraphFont"/>
    <w:qFormat/>
    <w:rsid w:val="0058008A"/>
    <w:rPr>
      <w:i/>
      <w:iCs/>
    </w:rPr>
  </w:style>
  <w:style w:type="character" w:customStyle="1" w:styleId="a">
    <w:name w:val="a"/>
    <w:basedOn w:val="DefaultParagraphFont"/>
    <w:rsid w:val="0058008A"/>
  </w:style>
  <w:style w:type="table" w:customStyle="1" w:styleId="TableGrid1">
    <w:name w:val="Table Grid1"/>
    <w:basedOn w:val="TableNormal"/>
    <w:next w:val="TableGrid"/>
    <w:rsid w:val="003872C1"/>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3872C1"/>
    <w:pPr>
      <w:ind w:left="720"/>
      <w:contextualSpacing/>
    </w:pPr>
  </w:style>
  <w:style w:type="character" w:styleId="FollowedHyperlink">
    <w:name w:val="FollowedHyperlink"/>
    <w:basedOn w:val="DefaultParagraphFont"/>
    <w:uiPriority w:val="99"/>
    <w:semiHidden/>
    <w:unhideWhenUsed/>
    <w:rsid w:val="00AA3C0C"/>
    <w:rPr>
      <w:color w:val="800080"/>
      <w:u w:val="single"/>
    </w:rPr>
  </w:style>
  <w:style w:type="paragraph" w:styleId="NormalWeb">
    <w:name w:val="Normal (Web)"/>
    <w:basedOn w:val="Normal"/>
    <w:rsid w:val="009F6A83"/>
    <w:pPr>
      <w:spacing w:before="100" w:beforeAutospacing="1" w:after="100" w:afterAutospacing="1"/>
    </w:pPr>
  </w:style>
  <w:style w:type="paragraph" w:styleId="CommentText">
    <w:name w:val="annotation text"/>
    <w:basedOn w:val="Normal"/>
    <w:link w:val="CommentTextChar"/>
    <w:uiPriority w:val="99"/>
    <w:unhideWhenUsed/>
    <w:rsid w:val="00725ED2"/>
    <w:pPr>
      <w:spacing w:after="160"/>
    </w:pPr>
    <w:rPr>
      <w:rFonts w:asciiTheme="minorHAnsi" w:eastAsiaTheme="minorHAnsi" w:hAnsiTheme="minorHAnsi" w:cstheme="minorBidi"/>
    </w:rPr>
  </w:style>
  <w:style w:type="character" w:customStyle="1" w:styleId="CommentTextChar">
    <w:name w:val="Comment Text Char"/>
    <w:basedOn w:val="DefaultParagraphFont"/>
    <w:link w:val="CommentText"/>
    <w:uiPriority w:val="99"/>
    <w:rsid w:val="00725ED2"/>
    <w:rPr>
      <w:rFonts w:asciiTheme="minorHAnsi" w:eastAsiaTheme="minorHAnsi" w:hAnsiTheme="minorHAnsi" w:cstheme="minorBidi"/>
      <w:sz w:val="24"/>
      <w:szCs w:val="24"/>
    </w:rPr>
  </w:style>
  <w:style w:type="table" w:customStyle="1" w:styleId="TableGrid2">
    <w:name w:val="Table Grid2"/>
    <w:basedOn w:val="TableNormal"/>
    <w:next w:val="TableGrid"/>
    <w:rsid w:val="001B56D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1B56D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1B56D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9E664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9E664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AD73B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rsid w:val="00AD73B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3B3B82"/>
    <w:pPr>
      <w:spacing w:after="120" w:line="480" w:lineRule="auto"/>
    </w:pPr>
  </w:style>
  <w:style w:type="character" w:customStyle="1" w:styleId="BodyText2Char">
    <w:name w:val="Body Text 2 Char"/>
    <w:basedOn w:val="DefaultParagraphFont"/>
    <w:link w:val="BodyText2"/>
    <w:rsid w:val="003B3B82"/>
    <w:rPr>
      <w:rFonts w:ascii="Times New Roman" w:eastAsia="Times New Roman" w:hAnsi="Times New Roman"/>
      <w:sz w:val="24"/>
      <w:szCs w:val="24"/>
    </w:rPr>
  </w:style>
  <w:style w:type="paragraph" w:styleId="Subtitle">
    <w:name w:val="Subtitle"/>
    <w:basedOn w:val="Normal"/>
    <w:link w:val="SubtitleChar"/>
    <w:qFormat/>
    <w:rsid w:val="003B3B82"/>
    <w:pPr>
      <w:jc w:val="center"/>
    </w:pPr>
    <w:rPr>
      <w:rFonts w:ascii="Verdana Ref" w:hAnsi="Verdana Ref"/>
      <w:sz w:val="40"/>
    </w:rPr>
  </w:style>
  <w:style w:type="character" w:customStyle="1" w:styleId="SubtitleChar">
    <w:name w:val="Subtitle Char"/>
    <w:basedOn w:val="DefaultParagraphFont"/>
    <w:link w:val="Subtitle"/>
    <w:rsid w:val="003B3B82"/>
    <w:rPr>
      <w:rFonts w:ascii="Verdana Ref" w:eastAsia="Times New Roman" w:hAnsi="Verdana Ref"/>
      <w:sz w:val="40"/>
      <w:szCs w:val="24"/>
    </w:rPr>
  </w:style>
  <w:style w:type="character" w:styleId="UnresolvedMention">
    <w:name w:val="Unresolved Mention"/>
    <w:basedOn w:val="DefaultParagraphFont"/>
    <w:uiPriority w:val="99"/>
    <w:rsid w:val="004A33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6557943">
      <w:bodyDiv w:val="1"/>
      <w:marLeft w:val="0"/>
      <w:marRight w:val="0"/>
      <w:marTop w:val="0"/>
      <w:marBottom w:val="0"/>
      <w:divBdr>
        <w:top w:val="none" w:sz="0" w:space="0" w:color="auto"/>
        <w:left w:val="none" w:sz="0" w:space="0" w:color="auto"/>
        <w:bottom w:val="none" w:sz="0" w:space="0" w:color="auto"/>
        <w:right w:val="none" w:sz="0" w:space="0" w:color="auto"/>
      </w:divBdr>
    </w:div>
    <w:div w:id="1590770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4.jpeg"/><Relationship Id="rId39" Type="http://schemas.openxmlformats.org/officeDocument/2006/relationships/footer" Target="footer2.xml"/><Relationship Id="rId21" Type="http://schemas.openxmlformats.org/officeDocument/2006/relationships/image" Target="media/image12.emf"/><Relationship Id="rId34" Type="http://schemas.openxmlformats.org/officeDocument/2006/relationships/image" Target="media/image18.png"/><Relationship Id="rId42" Type="http://schemas.openxmlformats.org/officeDocument/2006/relationships/image" Target="media/image21.emf"/><Relationship Id="rId47" Type="http://schemas.openxmlformats.org/officeDocument/2006/relationships/image" Target="media/image22.tiff"/><Relationship Id="rId50" Type="http://schemas.openxmlformats.org/officeDocument/2006/relationships/image" Target="media/image25.tiff"/><Relationship Id="rId55" Type="http://schemas.openxmlformats.org/officeDocument/2006/relationships/image" Target="media/image30.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hyperlink" Target="http://www.nasdse.org/Portals/0/Documents/Download%20Publications/Myths%20about%20RtI.pdf" TargetMode="External"/><Relationship Id="rId11" Type="http://schemas.openxmlformats.org/officeDocument/2006/relationships/image" Target="media/image3.wmf"/><Relationship Id="rId24" Type="http://schemas.openxmlformats.org/officeDocument/2006/relationships/header" Target="header2.xml"/><Relationship Id="rId32" Type="http://schemas.openxmlformats.org/officeDocument/2006/relationships/header" Target="header3.xml"/><Relationship Id="rId37" Type="http://schemas.openxmlformats.org/officeDocument/2006/relationships/hyperlink" Target="http://www.swis.org" TargetMode="External"/><Relationship Id="rId40" Type="http://schemas.openxmlformats.org/officeDocument/2006/relationships/hyperlink" Target="http://www.swis.org" TargetMode="External"/><Relationship Id="rId45" Type="http://schemas.openxmlformats.org/officeDocument/2006/relationships/hyperlink" Target="http://www.doe.mass.edu/boe/sac/parent/FSCPfundamentals.pdf" TargetMode="External"/><Relationship Id="rId53" Type="http://schemas.openxmlformats.org/officeDocument/2006/relationships/image" Target="media/image28.tiff"/><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5.jpeg"/><Relationship Id="rId30" Type="http://schemas.openxmlformats.org/officeDocument/2006/relationships/hyperlink" Target="http://www.pbis.org" TargetMode="External"/><Relationship Id="rId35" Type="http://schemas.openxmlformats.org/officeDocument/2006/relationships/image" Target="media/image19.emf"/><Relationship Id="rId43" Type="http://schemas.openxmlformats.org/officeDocument/2006/relationships/header" Target="header5.xml"/><Relationship Id="rId48" Type="http://schemas.openxmlformats.org/officeDocument/2006/relationships/image" Target="media/image23.tiff"/><Relationship Id="rId56" Type="http://schemas.openxmlformats.org/officeDocument/2006/relationships/hyperlink" Target="http://implementation.fpg.unc.edu/resources/hexagon-tool-exploring-context" TargetMode="External"/><Relationship Id="rId8" Type="http://schemas.openxmlformats.org/officeDocument/2006/relationships/image" Target="media/image1.png"/><Relationship Id="rId51" Type="http://schemas.openxmlformats.org/officeDocument/2006/relationships/image" Target="media/image26.tiff"/><Relationship Id="rId3" Type="http://schemas.openxmlformats.org/officeDocument/2006/relationships/styles" Target="styles.xml"/><Relationship Id="rId12" Type="http://schemas.openxmlformats.org/officeDocument/2006/relationships/hyperlink" Target="https://www.pbisapps.org/Resources/Pages/PBIS-Assessment-Publications.aspx" TargetMode="External"/><Relationship Id="rId17" Type="http://schemas.openxmlformats.org/officeDocument/2006/relationships/image" Target="media/image8.emf"/><Relationship Id="rId25" Type="http://schemas.openxmlformats.org/officeDocument/2006/relationships/hyperlink" Target="http://www.rtinetwork.org/About/AdvisoryCouncil/Sugai" TargetMode="External"/><Relationship Id="rId33" Type="http://schemas.openxmlformats.org/officeDocument/2006/relationships/header" Target="header4.xml"/><Relationship Id="rId38" Type="http://schemas.openxmlformats.org/officeDocument/2006/relationships/footer" Target="footer1.xml"/><Relationship Id="rId46" Type="http://schemas.openxmlformats.org/officeDocument/2006/relationships/hyperlink" Target="http://www.doe.mass.edu/boe/sac/parent/FSCPfundamentals.pdf" TargetMode="External"/><Relationship Id="rId20" Type="http://schemas.openxmlformats.org/officeDocument/2006/relationships/image" Target="media/image11.emf"/><Relationship Id="rId41" Type="http://schemas.openxmlformats.org/officeDocument/2006/relationships/hyperlink" Target="http://www.swis.org" TargetMode="External"/><Relationship Id="rId54" Type="http://schemas.openxmlformats.org/officeDocument/2006/relationships/image" Target="media/image29.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hyperlink" Target="https://www.pbisapps.org/Resources/Pages/PBIS-Assessment-Publications.aspx" TargetMode="External"/><Relationship Id="rId28" Type="http://schemas.openxmlformats.org/officeDocument/2006/relationships/image" Target="media/image16.jpeg"/><Relationship Id="rId36" Type="http://schemas.openxmlformats.org/officeDocument/2006/relationships/image" Target="media/image20.emf"/><Relationship Id="rId49" Type="http://schemas.openxmlformats.org/officeDocument/2006/relationships/image" Target="media/image24.tiff"/><Relationship Id="rId57"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7.emf"/><Relationship Id="rId44" Type="http://schemas.openxmlformats.org/officeDocument/2006/relationships/header" Target="header6.xml"/><Relationship Id="rId52" Type="http://schemas.openxmlformats.org/officeDocument/2006/relationships/image" Target="media/image27.tiff"/></Relationships>
</file>

<file path=word/_rels/footnotes.xml.rels><?xml version="1.0" encoding="UTF-8" standalone="yes"?>
<Relationships xmlns="http://schemas.openxmlformats.org/package/2006/relationships"><Relationship Id="rId3" Type="http://schemas.openxmlformats.org/officeDocument/2006/relationships/hyperlink" Target="http://www.pbis.org" TargetMode="External"/><Relationship Id="rId2" Type="http://schemas.openxmlformats.org/officeDocument/2006/relationships/hyperlink" Target="http://www.swis.org" TargetMode="External"/><Relationship Id="rId1" Type="http://schemas.openxmlformats.org/officeDocument/2006/relationships/hyperlink" Target="http://pbis.org)" TargetMode="External"/><Relationship Id="rId5" Type="http://schemas.openxmlformats.org/officeDocument/2006/relationships/hyperlink" Target="http://www.pbis.org" TargetMode="External"/><Relationship Id="rId4" Type="http://schemas.openxmlformats.org/officeDocument/2006/relationships/hyperlink" Target="mailto:george.sugai@uconn.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5DF6EF-D55F-0A4F-B608-3B4CE1775B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204</Pages>
  <Words>40525</Words>
  <Characters>230994</Characters>
  <Application>Microsoft Office Word</Application>
  <DocSecurity>0</DocSecurity>
  <Lines>1924</Lines>
  <Paragraphs>541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270978</CharactersWithSpaces>
  <SharedDoc>false</SharedDoc>
  <HLinks>
    <vt:vector size="114" baseType="variant">
      <vt:variant>
        <vt:i4>4259913</vt:i4>
      </vt:variant>
      <vt:variant>
        <vt:i4>45</vt:i4>
      </vt:variant>
      <vt:variant>
        <vt:i4>0</vt:i4>
      </vt:variant>
      <vt:variant>
        <vt:i4>5</vt:i4>
      </vt:variant>
      <vt:variant>
        <vt:lpwstr>http://www.pbis.org/</vt:lpwstr>
      </vt:variant>
      <vt:variant>
        <vt:lpwstr/>
      </vt:variant>
      <vt:variant>
        <vt:i4>6619192</vt:i4>
      </vt:variant>
      <vt:variant>
        <vt:i4>42</vt:i4>
      </vt:variant>
      <vt:variant>
        <vt:i4>0</vt:i4>
      </vt:variant>
      <vt:variant>
        <vt:i4>5</vt:i4>
      </vt:variant>
      <vt:variant>
        <vt:lpwstr>http://www.nasdse.org/Portals/0/Documents/Download Publications/Myths about RtI.pdf</vt:lpwstr>
      </vt:variant>
      <vt:variant>
        <vt:lpwstr/>
      </vt:variant>
      <vt:variant>
        <vt:i4>5439571</vt:i4>
      </vt:variant>
      <vt:variant>
        <vt:i4>39</vt:i4>
      </vt:variant>
      <vt:variant>
        <vt:i4>0</vt:i4>
      </vt:variant>
      <vt:variant>
        <vt:i4>5</vt:i4>
      </vt:variant>
      <vt:variant>
        <vt:lpwstr>http://www.rtinetwork.org/About/AdvisoryCouncil/Sugai</vt:lpwstr>
      </vt:variant>
      <vt:variant>
        <vt:lpwstr/>
      </vt:variant>
      <vt:variant>
        <vt:i4>7667821</vt:i4>
      </vt:variant>
      <vt:variant>
        <vt:i4>33</vt:i4>
      </vt:variant>
      <vt:variant>
        <vt:i4>0</vt:i4>
      </vt:variant>
      <vt:variant>
        <vt:i4>5</vt:i4>
      </vt:variant>
      <vt:variant>
        <vt:lpwstr/>
      </vt:variant>
      <vt:variant>
        <vt:lpwstr>references</vt:lpwstr>
      </vt:variant>
      <vt:variant>
        <vt:i4>7602290</vt:i4>
      </vt:variant>
      <vt:variant>
        <vt:i4>30</vt:i4>
      </vt:variant>
      <vt:variant>
        <vt:i4>0</vt:i4>
      </vt:variant>
      <vt:variant>
        <vt:i4>5</vt:i4>
      </vt:variant>
      <vt:variant>
        <vt:lpwstr/>
      </vt:variant>
      <vt:variant>
        <vt:lpwstr>RtI</vt:lpwstr>
      </vt:variant>
      <vt:variant>
        <vt:i4>1966087</vt:i4>
      </vt:variant>
      <vt:variant>
        <vt:i4>27</vt:i4>
      </vt:variant>
      <vt:variant>
        <vt:i4>0</vt:i4>
      </vt:variant>
      <vt:variant>
        <vt:i4>5</vt:i4>
      </vt:variant>
      <vt:variant>
        <vt:lpwstr/>
      </vt:variant>
      <vt:variant>
        <vt:lpwstr>socialskills</vt:lpwstr>
      </vt:variant>
      <vt:variant>
        <vt:i4>1638409</vt:i4>
      </vt:variant>
      <vt:variant>
        <vt:i4>24</vt:i4>
      </vt:variant>
      <vt:variant>
        <vt:i4>0</vt:i4>
      </vt:variant>
      <vt:variant>
        <vt:i4>5</vt:i4>
      </vt:variant>
      <vt:variant>
        <vt:lpwstr/>
      </vt:variant>
      <vt:variant>
        <vt:lpwstr>emergency</vt:lpwstr>
      </vt:variant>
      <vt:variant>
        <vt:i4>1376261</vt:i4>
      </vt:variant>
      <vt:variant>
        <vt:i4>21</vt:i4>
      </vt:variant>
      <vt:variant>
        <vt:i4>0</vt:i4>
      </vt:variant>
      <vt:variant>
        <vt:i4>5</vt:i4>
      </vt:variant>
      <vt:variant>
        <vt:lpwstr/>
      </vt:variant>
      <vt:variant>
        <vt:lpwstr>facts</vt:lpwstr>
      </vt:variant>
      <vt:variant>
        <vt:i4>7340148</vt:i4>
      </vt:variant>
      <vt:variant>
        <vt:i4>18</vt:i4>
      </vt:variant>
      <vt:variant>
        <vt:i4>0</vt:i4>
      </vt:variant>
      <vt:variant>
        <vt:i4>5</vt:i4>
      </vt:variant>
      <vt:variant>
        <vt:lpwstr/>
      </vt:variant>
      <vt:variant>
        <vt:lpwstr>fbabsp</vt:lpwstr>
      </vt:variant>
      <vt:variant>
        <vt:i4>6422651</vt:i4>
      </vt:variant>
      <vt:variant>
        <vt:i4>15</vt:i4>
      </vt:variant>
      <vt:variant>
        <vt:i4>0</vt:i4>
      </vt:variant>
      <vt:variant>
        <vt:i4>5</vt:i4>
      </vt:variant>
      <vt:variant>
        <vt:lpwstr/>
      </vt:variant>
      <vt:variant>
        <vt:lpwstr>detentionsuspension</vt:lpwstr>
      </vt:variant>
      <vt:variant>
        <vt:i4>6684793</vt:i4>
      </vt:variant>
      <vt:variant>
        <vt:i4>12</vt:i4>
      </vt:variant>
      <vt:variant>
        <vt:i4>0</vt:i4>
      </vt:variant>
      <vt:variant>
        <vt:i4>5</vt:i4>
      </vt:variant>
      <vt:variant>
        <vt:lpwstr/>
      </vt:variant>
      <vt:variant>
        <vt:lpwstr>monthlyplanning</vt:lpwstr>
      </vt:variant>
      <vt:variant>
        <vt:i4>7077987</vt:i4>
      </vt:variant>
      <vt:variant>
        <vt:i4>9</vt:i4>
      </vt:variant>
      <vt:variant>
        <vt:i4>0</vt:i4>
      </vt:variant>
      <vt:variant>
        <vt:i4>5</vt:i4>
      </vt:variant>
      <vt:variant>
        <vt:lpwstr/>
      </vt:variant>
      <vt:variant>
        <vt:lpwstr>teamimplementation</vt:lpwstr>
      </vt:variant>
      <vt:variant>
        <vt:i4>7798909</vt:i4>
      </vt:variant>
      <vt:variant>
        <vt:i4>6</vt:i4>
      </vt:variant>
      <vt:variant>
        <vt:i4>0</vt:i4>
      </vt:variant>
      <vt:variant>
        <vt:i4>5</vt:i4>
      </vt:variant>
      <vt:variant>
        <vt:lpwstr/>
      </vt:variant>
      <vt:variant>
        <vt:lpwstr>selfassessment</vt:lpwstr>
      </vt:variant>
      <vt:variant>
        <vt:i4>1245203</vt:i4>
      </vt:variant>
      <vt:variant>
        <vt:i4>3</vt:i4>
      </vt:variant>
      <vt:variant>
        <vt:i4>0</vt:i4>
      </vt:variant>
      <vt:variant>
        <vt:i4>5</vt:i4>
      </vt:variant>
      <vt:variant>
        <vt:lpwstr/>
      </vt:variant>
      <vt:variant>
        <vt:lpwstr>committee</vt:lpwstr>
      </vt:variant>
      <vt:variant>
        <vt:i4>7929972</vt:i4>
      </vt:variant>
      <vt:variant>
        <vt:i4>0</vt:i4>
      </vt:variant>
      <vt:variant>
        <vt:i4>0</vt:i4>
      </vt:variant>
      <vt:variant>
        <vt:i4>5</vt:i4>
      </vt:variant>
      <vt:variant>
        <vt:lpwstr/>
      </vt:variant>
      <vt:variant>
        <vt:lpwstr>example</vt:lpwstr>
      </vt:variant>
      <vt:variant>
        <vt:i4>3145812</vt:i4>
      </vt:variant>
      <vt:variant>
        <vt:i4>9</vt:i4>
      </vt:variant>
      <vt:variant>
        <vt:i4>0</vt:i4>
      </vt:variant>
      <vt:variant>
        <vt:i4>5</vt:i4>
      </vt:variant>
      <vt:variant>
        <vt:lpwstr>mailto:george.sugai@uconn.edu</vt:lpwstr>
      </vt:variant>
      <vt:variant>
        <vt:lpwstr/>
      </vt:variant>
      <vt:variant>
        <vt:i4>4259913</vt:i4>
      </vt:variant>
      <vt:variant>
        <vt:i4>6</vt:i4>
      </vt:variant>
      <vt:variant>
        <vt:i4>0</vt:i4>
      </vt:variant>
      <vt:variant>
        <vt:i4>5</vt:i4>
      </vt:variant>
      <vt:variant>
        <vt:lpwstr>http://www.pbis.org/</vt:lpwstr>
      </vt:variant>
      <vt:variant>
        <vt:lpwstr/>
      </vt:variant>
      <vt:variant>
        <vt:i4>4325468</vt:i4>
      </vt:variant>
      <vt:variant>
        <vt:i4>3</vt:i4>
      </vt:variant>
      <vt:variant>
        <vt:i4>0</vt:i4>
      </vt:variant>
      <vt:variant>
        <vt:i4>5</vt:i4>
      </vt:variant>
      <vt:variant>
        <vt:lpwstr>http://www.swis.org/</vt:lpwstr>
      </vt:variant>
      <vt:variant>
        <vt:lpwstr/>
      </vt:variant>
      <vt:variant>
        <vt:i4>4653072</vt:i4>
      </vt:variant>
      <vt:variant>
        <vt:i4>0</vt:i4>
      </vt:variant>
      <vt:variant>
        <vt:i4>0</vt:i4>
      </vt:variant>
      <vt:variant>
        <vt:i4>5</vt:i4>
      </vt:variant>
      <vt:variant>
        <vt:lpwstr>http://pbis.org)/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ges05003</dc:creator>
  <cp:lastModifiedBy>Feinberg, Adam</cp:lastModifiedBy>
  <cp:revision>2</cp:revision>
  <cp:lastPrinted>2008-07-09T20:52:00Z</cp:lastPrinted>
  <dcterms:created xsi:type="dcterms:W3CDTF">2019-11-22T15:18:00Z</dcterms:created>
  <dcterms:modified xsi:type="dcterms:W3CDTF">2019-11-22T15:18:00Z</dcterms:modified>
</cp:coreProperties>
</file>