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4D7" w14:textId="77777777" w:rsidR="00211679" w:rsidRDefault="00000000">
      <w:pPr>
        <w:rPr>
          <w:b/>
        </w:rPr>
      </w:pPr>
      <w:r>
        <w:rPr>
          <w:b/>
        </w:rPr>
        <w:t xml:space="preserve">Are you an educator… </w:t>
      </w:r>
    </w:p>
    <w:p w14:paraId="25490CEA" w14:textId="77777777" w:rsidR="00211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interested in strengthening your classroom management and student behavior support skills?</w:t>
      </w:r>
    </w:p>
    <w:p w14:paraId="7E813A8E" w14:textId="77777777" w:rsidR="00211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experiencing challenging student behaviors?</w:t>
      </w:r>
    </w:p>
    <w:p w14:paraId="3EB059B7" w14:textId="77777777" w:rsidR="00211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to teaching?</w:t>
      </w:r>
    </w:p>
    <w:p w14:paraId="0E6E8C56" w14:textId="77777777" w:rsidR="00211679" w:rsidRDefault="00000000">
      <w:r>
        <w:t xml:space="preserve"> </w:t>
      </w:r>
    </w:p>
    <w:p w14:paraId="420A8454" w14:textId="77777777" w:rsidR="00211679" w:rsidRDefault="00000000">
      <w:r>
        <w:t xml:space="preserve">Consider joining the Northeast PBIS Network for a </w:t>
      </w:r>
      <w:r>
        <w:rPr>
          <w:b/>
        </w:rPr>
        <w:t>FREE</w:t>
      </w:r>
      <w:r>
        <w:t xml:space="preserve"> professional development Community of Practice (CoP) opportunity. Through this </w:t>
      </w:r>
      <w:r>
        <w:rPr>
          <w:b/>
        </w:rPr>
        <w:t>Classroom PBIS CoP</w:t>
      </w:r>
      <w:r>
        <w:t xml:space="preserve">, we hope to: </w:t>
      </w:r>
    </w:p>
    <w:p w14:paraId="28835020" w14:textId="77777777" w:rsidR="00211679" w:rsidRDefault="00211679"/>
    <w:p w14:paraId="50A5ABA6" w14:textId="77777777" w:rsidR="002116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enhance the capacity of educators to implement classroom PBIS </w:t>
      </w:r>
      <w:proofErr w:type="gramStart"/>
      <w:r>
        <w:rPr>
          <w:i/>
          <w:color w:val="000000"/>
        </w:rPr>
        <w:t>practices</w:t>
      </w:r>
      <w:proofErr w:type="gramEnd"/>
      <w:r>
        <w:rPr>
          <w:i/>
          <w:color w:val="000000"/>
        </w:rPr>
        <w:t xml:space="preserve">  </w:t>
      </w:r>
    </w:p>
    <w:p w14:paraId="7EB6D8D7" w14:textId="77777777" w:rsidR="002116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encourage schools/districts to support staff with classroom PBIS </w:t>
      </w:r>
      <w:proofErr w:type="gramStart"/>
      <w:r>
        <w:rPr>
          <w:i/>
          <w:color w:val="000000"/>
        </w:rPr>
        <w:t>implementation</w:t>
      </w:r>
      <w:proofErr w:type="gramEnd"/>
    </w:p>
    <w:p w14:paraId="47A9B2A1" w14:textId="77777777" w:rsidR="00211679" w:rsidRDefault="00211679"/>
    <w:p w14:paraId="5436B483" w14:textId="77777777" w:rsidR="00211679" w:rsidRDefault="00000000">
      <w:r>
        <w:t>We will meet virtually about every two weeks. Each session will include some brief training, shared resources, opportunities for group discussion, suggestions for implementation, and self-reflection. An anticipated topic sequence is available below. Participants are encouraged to consistently attend to enhance connections with content across sessions.</w:t>
      </w:r>
    </w:p>
    <w:p w14:paraId="51B7E041" w14:textId="77777777" w:rsidR="00211679" w:rsidRDefault="00211679">
      <w:pPr>
        <w:rPr>
          <w:sz w:val="16"/>
          <w:szCs w:val="16"/>
        </w:rPr>
      </w:pPr>
    </w:p>
    <w:p w14:paraId="1622EF37" w14:textId="77777777" w:rsidR="0021167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 your calendars for the following dates and plan to join us from 3:15-4:30 pm!</w:t>
      </w:r>
    </w:p>
    <w:p w14:paraId="553FBD0A" w14:textId="77777777" w:rsidR="00211679" w:rsidRDefault="00211679">
      <w:pPr>
        <w:rPr>
          <w:sz w:val="10"/>
          <w:szCs w:val="10"/>
        </w:rPr>
      </w:pPr>
    </w:p>
    <w:tbl>
      <w:tblPr>
        <w:tblStyle w:val="a"/>
        <w:tblW w:w="100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7785"/>
      </w:tblGrid>
      <w:tr w:rsidR="00211679" w14:paraId="73D375CF" w14:textId="77777777">
        <w:tc>
          <w:tcPr>
            <w:tcW w:w="2265" w:type="dxa"/>
          </w:tcPr>
          <w:p w14:paraId="0943FAFC" w14:textId="77777777" w:rsidR="0021167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785" w:type="dxa"/>
          </w:tcPr>
          <w:p w14:paraId="10003A91" w14:textId="77777777" w:rsidR="0021167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Anticipated Topic/Content</w:t>
            </w:r>
          </w:p>
        </w:tc>
      </w:tr>
      <w:tr w:rsidR="00211679" w14:paraId="763B869D" w14:textId="77777777">
        <w:tc>
          <w:tcPr>
            <w:tcW w:w="2265" w:type="dxa"/>
          </w:tcPr>
          <w:p w14:paraId="125B7BB1" w14:textId="0221C685" w:rsidR="00211679" w:rsidRDefault="00D54DC8">
            <w:pPr>
              <w:rPr>
                <w:b/>
              </w:rPr>
            </w:pPr>
            <w:r>
              <w:rPr>
                <w:b/>
              </w:rPr>
              <w:t>9/27/23</w:t>
            </w:r>
          </w:p>
        </w:tc>
        <w:tc>
          <w:tcPr>
            <w:tcW w:w="7785" w:type="dxa"/>
          </w:tcPr>
          <w:p w14:paraId="5AA4E195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 xml:space="preserve">Creating positive learning environments </w:t>
            </w:r>
          </w:p>
          <w:p w14:paraId="026EF862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(Part 1: Designing the space, developing routines, establishing connections)</w:t>
            </w:r>
          </w:p>
        </w:tc>
      </w:tr>
      <w:tr w:rsidR="00211679" w14:paraId="0B61CB2E" w14:textId="77777777">
        <w:tc>
          <w:tcPr>
            <w:tcW w:w="2265" w:type="dxa"/>
          </w:tcPr>
          <w:p w14:paraId="64A82C06" w14:textId="0B97AD9D" w:rsidR="00211679" w:rsidRDefault="00D54DC8">
            <w:pPr>
              <w:rPr>
                <w:b/>
              </w:rPr>
            </w:pPr>
            <w:r>
              <w:rPr>
                <w:b/>
              </w:rPr>
              <w:t>10/11/23</w:t>
            </w:r>
          </w:p>
        </w:tc>
        <w:tc>
          <w:tcPr>
            <w:tcW w:w="7785" w:type="dxa"/>
          </w:tcPr>
          <w:p w14:paraId="22ADBDD2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 xml:space="preserve">Creating positive learning environments </w:t>
            </w:r>
          </w:p>
          <w:p w14:paraId="7E57DA62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(Part 2: Defining and teaching expectations)</w:t>
            </w:r>
          </w:p>
        </w:tc>
      </w:tr>
      <w:tr w:rsidR="00211679" w14:paraId="56896147" w14:textId="77777777">
        <w:tc>
          <w:tcPr>
            <w:tcW w:w="2265" w:type="dxa"/>
          </w:tcPr>
          <w:p w14:paraId="41BC54A4" w14:textId="6844317B" w:rsidR="00211679" w:rsidRDefault="00D54DC8">
            <w:pPr>
              <w:rPr>
                <w:b/>
              </w:rPr>
            </w:pPr>
            <w:r>
              <w:rPr>
                <w:b/>
              </w:rPr>
              <w:t>10/25/23</w:t>
            </w:r>
          </w:p>
        </w:tc>
        <w:tc>
          <w:tcPr>
            <w:tcW w:w="7785" w:type="dxa"/>
          </w:tcPr>
          <w:p w14:paraId="7107E281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Planning instruction to actively engage students</w:t>
            </w:r>
          </w:p>
        </w:tc>
      </w:tr>
      <w:tr w:rsidR="00211679" w14:paraId="548F16A0" w14:textId="77777777">
        <w:tc>
          <w:tcPr>
            <w:tcW w:w="2265" w:type="dxa"/>
          </w:tcPr>
          <w:p w14:paraId="6F65C8B7" w14:textId="1D1532C4" w:rsidR="00211679" w:rsidRDefault="00D54DC8">
            <w:pPr>
              <w:rPr>
                <w:b/>
              </w:rPr>
            </w:pPr>
            <w:r>
              <w:rPr>
                <w:b/>
              </w:rPr>
              <w:t>11/8/23</w:t>
            </w:r>
          </w:p>
        </w:tc>
        <w:tc>
          <w:tcPr>
            <w:tcW w:w="7785" w:type="dxa"/>
          </w:tcPr>
          <w:p w14:paraId="2ED21236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 xml:space="preserve">Promoting social-emotional-behavioral development </w:t>
            </w:r>
          </w:p>
          <w:p w14:paraId="4C1173AA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 xml:space="preserve">(Part 1: Prompting, </w:t>
            </w:r>
            <w:proofErr w:type="gramStart"/>
            <w:r>
              <w:rPr>
                <w:i/>
              </w:rPr>
              <w:t>supervising</w:t>
            </w:r>
            <w:proofErr w:type="gramEnd"/>
            <w:r>
              <w:rPr>
                <w:i/>
              </w:rPr>
              <w:t xml:space="preserve"> and reinforcing SEB skills)</w:t>
            </w:r>
          </w:p>
        </w:tc>
      </w:tr>
      <w:tr w:rsidR="00211679" w14:paraId="552FFE0D" w14:textId="77777777">
        <w:tc>
          <w:tcPr>
            <w:tcW w:w="2265" w:type="dxa"/>
          </w:tcPr>
          <w:p w14:paraId="1063D81D" w14:textId="411B7B22" w:rsidR="00211679" w:rsidRDefault="00D54DC8">
            <w:pPr>
              <w:rPr>
                <w:b/>
              </w:rPr>
            </w:pPr>
            <w:r>
              <w:rPr>
                <w:b/>
              </w:rPr>
              <w:t>11/29/23</w:t>
            </w:r>
          </w:p>
        </w:tc>
        <w:tc>
          <w:tcPr>
            <w:tcW w:w="7785" w:type="dxa"/>
          </w:tcPr>
          <w:p w14:paraId="616677CC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 xml:space="preserve">Promoting social-emotional-behavioral development </w:t>
            </w:r>
          </w:p>
          <w:p w14:paraId="330EADD8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(Part 2: Responding to contextually inappropriate behavior)</w:t>
            </w:r>
          </w:p>
        </w:tc>
      </w:tr>
      <w:tr w:rsidR="00211679" w14:paraId="3623C608" w14:textId="77777777">
        <w:tc>
          <w:tcPr>
            <w:tcW w:w="2265" w:type="dxa"/>
          </w:tcPr>
          <w:p w14:paraId="2D32169C" w14:textId="17CA65DB" w:rsidR="00211679" w:rsidRDefault="00D54DC8">
            <w:pPr>
              <w:rPr>
                <w:b/>
              </w:rPr>
            </w:pPr>
            <w:r>
              <w:rPr>
                <w:b/>
              </w:rPr>
              <w:t>12/13/23</w:t>
            </w:r>
          </w:p>
        </w:tc>
        <w:tc>
          <w:tcPr>
            <w:tcW w:w="7785" w:type="dxa"/>
          </w:tcPr>
          <w:p w14:paraId="759A28FF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Monitoring educator implementation</w:t>
            </w:r>
          </w:p>
        </w:tc>
      </w:tr>
      <w:tr w:rsidR="00211679" w14:paraId="5C116B27" w14:textId="77777777">
        <w:tc>
          <w:tcPr>
            <w:tcW w:w="2265" w:type="dxa"/>
          </w:tcPr>
          <w:p w14:paraId="15710371" w14:textId="4DE1E31F" w:rsidR="00211679" w:rsidRDefault="00D54DC8">
            <w:pPr>
              <w:rPr>
                <w:b/>
              </w:rPr>
            </w:pPr>
            <w:r>
              <w:rPr>
                <w:b/>
              </w:rPr>
              <w:t>1/10/24</w:t>
            </w:r>
          </w:p>
        </w:tc>
        <w:tc>
          <w:tcPr>
            <w:tcW w:w="7785" w:type="dxa"/>
          </w:tcPr>
          <w:p w14:paraId="2B9DB40F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 xml:space="preserve">Strengthening educator implementation </w:t>
            </w:r>
          </w:p>
        </w:tc>
      </w:tr>
      <w:tr w:rsidR="00211679" w14:paraId="6A40ACF9" w14:textId="77777777">
        <w:tc>
          <w:tcPr>
            <w:tcW w:w="2265" w:type="dxa"/>
          </w:tcPr>
          <w:p w14:paraId="2348B0DB" w14:textId="21CEBD8F" w:rsidR="00211679" w:rsidRDefault="00D54DC8">
            <w:pPr>
              <w:rPr>
                <w:b/>
              </w:rPr>
            </w:pPr>
            <w:r>
              <w:rPr>
                <w:b/>
              </w:rPr>
              <w:t>1/24/23</w:t>
            </w:r>
          </w:p>
        </w:tc>
        <w:tc>
          <w:tcPr>
            <w:tcW w:w="7785" w:type="dxa"/>
          </w:tcPr>
          <w:p w14:paraId="36B57470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Monitoring student outcomes</w:t>
            </w:r>
          </w:p>
        </w:tc>
      </w:tr>
      <w:tr w:rsidR="00211679" w14:paraId="1528BF19" w14:textId="77777777">
        <w:tc>
          <w:tcPr>
            <w:tcW w:w="2265" w:type="dxa"/>
          </w:tcPr>
          <w:p w14:paraId="4E38C6D0" w14:textId="1AAAD739" w:rsidR="00211679" w:rsidRDefault="00D54DC8">
            <w:pPr>
              <w:rPr>
                <w:b/>
              </w:rPr>
            </w:pPr>
            <w:r>
              <w:rPr>
                <w:b/>
              </w:rPr>
              <w:t>2/7/24</w:t>
            </w:r>
          </w:p>
        </w:tc>
        <w:tc>
          <w:tcPr>
            <w:tcW w:w="7785" w:type="dxa"/>
          </w:tcPr>
          <w:p w14:paraId="73300B27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Differentiating support based on student outcomes</w:t>
            </w:r>
          </w:p>
        </w:tc>
      </w:tr>
      <w:tr w:rsidR="00211679" w14:paraId="613990A6" w14:textId="77777777">
        <w:tc>
          <w:tcPr>
            <w:tcW w:w="2265" w:type="dxa"/>
          </w:tcPr>
          <w:p w14:paraId="5737D329" w14:textId="507DE8AC" w:rsidR="00211679" w:rsidRDefault="00D54DC8">
            <w:pPr>
              <w:rPr>
                <w:b/>
              </w:rPr>
            </w:pPr>
            <w:r>
              <w:rPr>
                <w:b/>
              </w:rPr>
              <w:t>2/28/24</w:t>
            </w:r>
          </w:p>
        </w:tc>
        <w:tc>
          <w:tcPr>
            <w:tcW w:w="7785" w:type="dxa"/>
          </w:tcPr>
          <w:p w14:paraId="13ACA4C3" w14:textId="77777777" w:rsidR="00211679" w:rsidRDefault="00000000">
            <w:pPr>
              <w:rPr>
                <w:i/>
              </w:rPr>
            </w:pPr>
            <w:r>
              <w:rPr>
                <w:i/>
              </w:rPr>
              <w:t>Building systems of support within a school community</w:t>
            </w:r>
          </w:p>
        </w:tc>
      </w:tr>
    </w:tbl>
    <w:p w14:paraId="786F18E7" w14:textId="77777777" w:rsidR="00211679" w:rsidRDefault="00211679">
      <w:pPr>
        <w:rPr>
          <w:sz w:val="10"/>
          <w:szCs w:val="10"/>
        </w:rPr>
      </w:pPr>
    </w:p>
    <w:p w14:paraId="591B45A3" w14:textId="77777777" w:rsidR="00211679" w:rsidRDefault="00000000">
      <w:r>
        <w:t>Participants will receive a Certificate of Attendance identifying their number of professional development hours to apply towards goals and/or certification requirements as applicable.</w:t>
      </w:r>
    </w:p>
    <w:p w14:paraId="064B5177" w14:textId="364248DB" w:rsidR="00211679" w:rsidRDefault="00211679"/>
    <w:p w14:paraId="1280EE24" w14:textId="39DEEABE" w:rsidR="0021167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Interested in participating?  Please complete </w:t>
      </w:r>
      <w:hyperlink r:id="rId8">
        <w:r>
          <w:rPr>
            <w:b/>
            <w:color w:val="0563C1"/>
            <w:sz w:val="28"/>
            <w:szCs w:val="28"/>
            <w:u w:val="single"/>
          </w:rPr>
          <w:t xml:space="preserve">sign up </w:t>
        </w:r>
        <w:r>
          <w:rPr>
            <w:b/>
            <w:color w:val="0563C1"/>
            <w:sz w:val="28"/>
            <w:szCs w:val="28"/>
            <w:u w:val="single"/>
          </w:rPr>
          <w:t>h</w:t>
        </w:r>
        <w:r>
          <w:rPr>
            <w:b/>
            <w:color w:val="0563C1"/>
            <w:sz w:val="28"/>
            <w:szCs w:val="28"/>
            <w:u w:val="single"/>
          </w:rPr>
          <w:t>ere</w:t>
        </w:r>
      </w:hyperlink>
      <w:r>
        <w:rPr>
          <w:b/>
          <w:sz w:val="28"/>
          <w:szCs w:val="28"/>
        </w:rPr>
        <w:t xml:space="preserve">* and </w:t>
      </w:r>
    </w:p>
    <w:p w14:paraId="773C9F7C" w14:textId="698918CA" w:rsidR="0021167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share with others you may know who may benefit from this opportunity!</w:t>
      </w:r>
    </w:p>
    <w:p w14:paraId="6BBF5207" w14:textId="1CFB5918" w:rsidR="00211679" w:rsidRDefault="00211679">
      <w:pPr>
        <w:rPr>
          <w:b/>
          <w:i/>
          <w:sz w:val="20"/>
          <w:szCs w:val="20"/>
        </w:rPr>
      </w:pPr>
    </w:p>
    <w:p w14:paraId="25BACBA8" w14:textId="7F624E99" w:rsidR="0021167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hyperlink r:id="rId9">
        <w:r>
          <w:rPr>
            <w:color w:val="0563C1"/>
            <w:sz w:val="20"/>
            <w:szCs w:val="20"/>
            <w:u w:val="single"/>
          </w:rPr>
          <w:t>http://eepurl.com/h-K9V5</w:t>
        </w:r>
      </w:hyperlink>
      <w:r>
        <w:rPr>
          <w:sz w:val="20"/>
          <w:szCs w:val="20"/>
        </w:rPr>
        <w:t xml:space="preserve"> </w:t>
      </w:r>
    </w:p>
    <w:sectPr w:rsidR="00211679">
      <w:headerReference w:type="default" r:id="rId10"/>
      <w:pgSz w:w="12240" w:h="15840"/>
      <w:pgMar w:top="36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25F6" w14:textId="77777777" w:rsidR="00F0238A" w:rsidRDefault="00F0238A">
      <w:r>
        <w:separator/>
      </w:r>
    </w:p>
  </w:endnote>
  <w:endnote w:type="continuationSeparator" w:id="0">
    <w:p w14:paraId="40B580D7" w14:textId="77777777" w:rsidR="00F0238A" w:rsidRDefault="00F0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Spectra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9B08" w14:textId="77777777" w:rsidR="00F0238A" w:rsidRDefault="00F0238A">
      <w:r>
        <w:separator/>
      </w:r>
    </w:p>
  </w:footnote>
  <w:footnote w:type="continuationSeparator" w:id="0">
    <w:p w14:paraId="525C6403" w14:textId="77777777" w:rsidR="00F0238A" w:rsidRDefault="00F0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CA5A" w14:textId="77777777" w:rsidR="00211679" w:rsidRDefault="00211679">
    <w:pPr>
      <w:tabs>
        <w:tab w:val="center" w:pos="4680"/>
        <w:tab w:val="right" w:pos="9360"/>
      </w:tabs>
    </w:pPr>
  </w:p>
  <w:tbl>
    <w:tblPr>
      <w:tblStyle w:val="a0"/>
      <w:tblpPr w:leftFromText="180" w:rightFromText="180" w:topFromText="180" w:bottomFromText="180" w:vertAnchor="text" w:tblpX="15"/>
      <w:tblW w:w="100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30"/>
      <w:gridCol w:w="8250"/>
    </w:tblGrid>
    <w:tr w:rsidR="00211679" w14:paraId="022E70C0" w14:textId="77777777">
      <w:trPr>
        <w:trHeight w:val="1650"/>
      </w:trPr>
      <w:tc>
        <w:tcPr>
          <w:tcW w:w="1830" w:type="dxa"/>
          <w:tcBorders>
            <w:top w:val="nil"/>
            <w:left w:val="nil"/>
            <w:bottom w:val="single" w:sz="18" w:space="0" w:color="618BB3"/>
            <w:right w:val="nil"/>
          </w:tcBorders>
        </w:tcPr>
        <w:p w14:paraId="6CB1BF6D" w14:textId="77777777" w:rsidR="00211679" w:rsidRDefault="00000000">
          <w:pPr>
            <w:widowControl w:val="0"/>
          </w:pPr>
          <w:r>
            <w:rPr>
              <w:noProof/>
            </w:rPr>
            <w:drawing>
              <wp:inline distT="114300" distB="114300" distL="114300" distR="114300" wp14:anchorId="6678920C" wp14:editId="3A87BFA2">
                <wp:extent cx="947738" cy="973123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738" cy="9731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nil"/>
            <w:left w:val="nil"/>
            <w:bottom w:val="single" w:sz="18" w:space="0" w:color="618BB3"/>
            <w:right w:val="nil"/>
          </w:tcBorders>
        </w:tcPr>
        <w:p w14:paraId="7A09A58A" w14:textId="77777777" w:rsidR="00211679" w:rsidRDefault="00000000">
          <w:pPr>
            <w:pStyle w:val="Title"/>
            <w:widowControl w:val="0"/>
            <w:spacing w:before="0" w:after="0"/>
            <w:jc w:val="center"/>
            <w:rPr>
              <w:rFonts w:ascii="EB Garamond" w:eastAsia="EB Garamond" w:hAnsi="EB Garamond" w:cs="EB Garamond"/>
              <w:color w:val="618BB3"/>
              <w:sz w:val="16"/>
              <w:szCs w:val="16"/>
            </w:rPr>
          </w:pPr>
          <w:bookmarkStart w:id="0" w:name="_heading=h.mos5dq5u1sve" w:colFirst="0" w:colLast="0"/>
          <w:bookmarkEnd w:id="0"/>
          <w:r>
            <w:rPr>
              <w:rFonts w:ascii="Spectral" w:eastAsia="Spectral" w:hAnsi="Spectral" w:cs="Spectral"/>
              <w:i/>
              <w:color w:val="618BB3"/>
              <w:sz w:val="68"/>
              <w:szCs w:val="68"/>
            </w:rPr>
            <w:t>NEPBIS</w:t>
          </w:r>
        </w:p>
        <w:p w14:paraId="5F20A388" w14:textId="77777777" w:rsidR="00211679" w:rsidRDefault="00000000">
          <w:pPr>
            <w:pStyle w:val="Title"/>
            <w:widowControl w:val="0"/>
            <w:spacing w:before="0" w:after="0"/>
            <w:jc w:val="center"/>
            <w:rPr>
              <w:rFonts w:ascii="Arial" w:eastAsia="Arial" w:hAnsi="Arial" w:cs="Arial"/>
              <w:b w:val="0"/>
              <w:i/>
              <w:color w:val="666666"/>
              <w:sz w:val="26"/>
              <w:szCs w:val="26"/>
            </w:rPr>
          </w:pPr>
          <w:bookmarkStart w:id="1" w:name="_heading=h.2exv3btsucg4" w:colFirst="0" w:colLast="0"/>
          <w:bookmarkEnd w:id="1"/>
          <w:r>
            <w:rPr>
              <w:rFonts w:ascii="Arial" w:eastAsia="Arial" w:hAnsi="Arial" w:cs="Arial"/>
              <w:b w:val="0"/>
              <w:i/>
              <w:color w:val="666666"/>
              <w:sz w:val="26"/>
              <w:szCs w:val="26"/>
            </w:rPr>
            <w:t>Northeast Positive Behavioral Interventions and Supports Network</w:t>
          </w:r>
        </w:p>
      </w:tc>
    </w:tr>
  </w:tbl>
  <w:p w14:paraId="4AA82F25" w14:textId="77777777" w:rsidR="00211679" w:rsidRDefault="00211679">
    <w:pPr>
      <w:tabs>
        <w:tab w:val="center" w:pos="4680"/>
        <w:tab w:val="right" w:pos="936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883"/>
    <w:multiLevelType w:val="multilevel"/>
    <w:tmpl w:val="CB063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156"/>
    <w:multiLevelType w:val="multilevel"/>
    <w:tmpl w:val="E8547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0535475">
    <w:abstractNumId w:val="0"/>
  </w:num>
  <w:num w:numId="2" w16cid:durableId="25578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79"/>
    <w:rsid w:val="00211679"/>
    <w:rsid w:val="00B474FC"/>
    <w:rsid w:val="00D54DC8"/>
    <w:rsid w:val="00F0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9C165"/>
  <w15:docId w15:val="{221A3A76-1894-0A41-BF24-AAB2A7E4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2D31"/>
    <w:pPr>
      <w:ind w:left="720"/>
      <w:contextualSpacing/>
    </w:pPr>
  </w:style>
  <w:style w:type="table" w:styleId="TableGrid">
    <w:name w:val="Table Grid"/>
    <w:basedOn w:val="TableNormal"/>
    <w:uiPriority w:val="39"/>
    <w:rsid w:val="008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B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5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492"/>
  </w:style>
  <w:style w:type="paragraph" w:styleId="Footer">
    <w:name w:val="footer"/>
    <w:basedOn w:val="Normal"/>
    <w:link w:val="FooterChar"/>
    <w:uiPriority w:val="99"/>
    <w:unhideWhenUsed/>
    <w:rsid w:val="00625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492"/>
  </w:style>
  <w:style w:type="character" w:styleId="FollowedHyperlink">
    <w:name w:val="FollowedHyperlink"/>
    <w:basedOn w:val="DefaultParagraphFont"/>
    <w:uiPriority w:val="99"/>
    <w:semiHidden/>
    <w:unhideWhenUsed/>
    <w:rsid w:val="0092279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h-K9V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epurl.com/h-K9V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LZAi3EGfNtYpFzskyVAUHmY8Kg==">CgMxLjAyDmgubW9zNWRxNXUxc3ZlMg5oLjJleHYzYnRzdWNnNDgAciExODI5QWllaXZQRlVEaklmSDkyelBfYnBwdXdDMG4wUzg=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Robbie, Karen</dc:creator>
  <cp:lastModifiedBy>Peterson, Nicole</cp:lastModifiedBy>
  <cp:revision>2</cp:revision>
  <dcterms:created xsi:type="dcterms:W3CDTF">2023-12-04T15:33:00Z</dcterms:created>
  <dcterms:modified xsi:type="dcterms:W3CDTF">2023-12-04T15:33:00Z</dcterms:modified>
</cp:coreProperties>
</file>